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72C9F5">
      <w:pPr>
        <w:pStyle w:val="3"/>
        <w:jc w:val="center"/>
        <w:rPr>
          <w:rFonts w:hint="eastAsia" w:ascii="微软雅黑" w:hAnsi="微软雅黑" w:eastAsia="微软雅黑" w:cs="微软雅黑"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sz w:val="36"/>
          <w:szCs w:val="36"/>
        </w:rPr>
        <w:t>实验报告二</w:t>
      </w:r>
    </w:p>
    <w:tbl>
      <w:tblPr>
        <w:tblStyle w:val="34"/>
        <w:tblW w:w="90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9"/>
        <w:gridCol w:w="3253"/>
        <w:gridCol w:w="1589"/>
        <w:gridCol w:w="2587"/>
      </w:tblGrid>
      <w:tr w14:paraId="5377E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tblHeader/>
          <w:jc w:val="center"/>
        </w:trPr>
        <w:tc>
          <w:tcPr>
            <w:tcW w:w="1589" w:type="dxa"/>
          </w:tcPr>
          <w:p w14:paraId="141F1361">
            <w:pPr>
              <w:snapToGrid w:val="0"/>
              <w:spacing w:after="0" w:line="240" w:lineRule="auto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8"/>
                <w:szCs w:val="28"/>
              </w:rPr>
              <w:t>学 号</w:t>
            </w:r>
          </w:p>
        </w:tc>
        <w:tc>
          <w:tcPr>
            <w:tcW w:w="3253" w:type="dxa"/>
          </w:tcPr>
          <w:p w14:paraId="2993E27F">
            <w:pPr>
              <w:snapToGrid w:val="0"/>
              <w:spacing w:after="0" w:line="240" w:lineRule="auto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8"/>
                <w:szCs w:val="28"/>
              </w:rPr>
              <w:t>24020007135</w:t>
            </w:r>
          </w:p>
        </w:tc>
        <w:tc>
          <w:tcPr>
            <w:tcW w:w="1589" w:type="dxa"/>
          </w:tcPr>
          <w:p w14:paraId="34EF8DC2">
            <w:pPr>
              <w:snapToGrid w:val="0"/>
              <w:spacing w:after="0" w:line="240" w:lineRule="auto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8"/>
                <w:szCs w:val="28"/>
              </w:rPr>
              <w:t>姓 名</w:t>
            </w:r>
          </w:p>
        </w:tc>
        <w:tc>
          <w:tcPr>
            <w:tcW w:w="2587" w:type="dxa"/>
          </w:tcPr>
          <w:p w14:paraId="0506B92A">
            <w:pPr>
              <w:snapToGrid w:val="0"/>
              <w:spacing w:after="0" w:line="240" w:lineRule="auto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8"/>
                <w:szCs w:val="28"/>
              </w:rPr>
              <w:t>吴虹霖</w:t>
            </w:r>
          </w:p>
        </w:tc>
      </w:tr>
      <w:tr w14:paraId="62118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tblHeader/>
          <w:jc w:val="center"/>
        </w:trPr>
        <w:tc>
          <w:tcPr>
            <w:tcW w:w="1589" w:type="dxa"/>
          </w:tcPr>
          <w:p w14:paraId="7E9F09DE">
            <w:pPr>
              <w:snapToGrid w:val="0"/>
              <w:spacing w:after="0" w:line="240" w:lineRule="auto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8"/>
                <w:szCs w:val="28"/>
              </w:rPr>
              <w:t>专业班级</w:t>
            </w:r>
          </w:p>
        </w:tc>
        <w:tc>
          <w:tcPr>
            <w:tcW w:w="3253" w:type="dxa"/>
          </w:tcPr>
          <w:p w14:paraId="7F7AAFCC">
            <w:pPr>
              <w:snapToGrid w:val="0"/>
              <w:spacing w:after="0" w:line="240" w:lineRule="auto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8"/>
                <w:szCs w:val="28"/>
              </w:rPr>
              <w:t>24计算机科学与技术</w:t>
            </w:r>
          </w:p>
        </w:tc>
        <w:tc>
          <w:tcPr>
            <w:tcW w:w="1589" w:type="dxa"/>
          </w:tcPr>
          <w:p w14:paraId="41A5AA8E">
            <w:pPr>
              <w:snapToGrid w:val="0"/>
              <w:spacing w:after="0" w:line="240" w:lineRule="auto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8"/>
                <w:szCs w:val="28"/>
              </w:rPr>
              <w:t>课程名称</w:t>
            </w:r>
          </w:p>
        </w:tc>
        <w:tc>
          <w:tcPr>
            <w:tcW w:w="2587" w:type="dxa"/>
          </w:tcPr>
          <w:p w14:paraId="689D8D37">
            <w:pPr>
              <w:snapToGrid w:val="0"/>
              <w:spacing w:after="0" w:line="240" w:lineRule="auto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8"/>
                <w:szCs w:val="28"/>
              </w:rPr>
              <w:t>离散数学II实验</w:t>
            </w:r>
          </w:p>
        </w:tc>
      </w:tr>
      <w:tr w14:paraId="4CAAA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tblHeader/>
          <w:jc w:val="center"/>
        </w:trPr>
        <w:tc>
          <w:tcPr>
            <w:tcW w:w="1589" w:type="dxa"/>
          </w:tcPr>
          <w:p w14:paraId="0E156BAB">
            <w:pPr>
              <w:snapToGrid w:val="0"/>
              <w:spacing w:after="0" w:line="240" w:lineRule="auto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8"/>
                <w:szCs w:val="28"/>
              </w:rPr>
              <w:t>学 期</w:t>
            </w:r>
          </w:p>
        </w:tc>
        <w:tc>
          <w:tcPr>
            <w:tcW w:w="3253" w:type="dxa"/>
          </w:tcPr>
          <w:p w14:paraId="5FA5491F">
            <w:pPr>
              <w:snapToGrid w:val="0"/>
              <w:spacing w:after="0" w:line="240" w:lineRule="auto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8"/>
                <w:szCs w:val="28"/>
              </w:rPr>
              <w:t>2025秋</w:t>
            </w:r>
          </w:p>
        </w:tc>
        <w:tc>
          <w:tcPr>
            <w:tcW w:w="1589" w:type="dxa"/>
          </w:tcPr>
          <w:p w14:paraId="04028481">
            <w:pPr>
              <w:snapToGrid w:val="0"/>
              <w:spacing w:after="0" w:line="240" w:lineRule="auto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8"/>
                <w:szCs w:val="28"/>
              </w:rPr>
              <w:t>任课教师</w:t>
            </w:r>
          </w:p>
        </w:tc>
        <w:tc>
          <w:tcPr>
            <w:tcW w:w="2587" w:type="dxa"/>
          </w:tcPr>
          <w:p w14:paraId="722290E0">
            <w:pPr>
              <w:snapToGrid w:val="0"/>
              <w:spacing w:after="0" w:line="240" w:lineRule="auto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8"/>
                <w:szCs w:val="28"/>
              </w:rPr>
              <w:t>曹媛</w:t>
            </w:r>
          </w:p>
        </w:tc>
      </w:tr>
      <w:tr w14:paraId="7DEEC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tblHeader/>
          <w:jc w:val="center"/>
        </w:trPr>
        <w:tc>
          <w:tcPr>
            <w:tcW w:w="1589" w:type="dxa"/>
          </w:tcPr>
          <w:p w14:paraId="4DFF724D">
            <w:pPr>
              <w:snapToGrid w:val="0"/>
              <w:spacing w:after="0" w:line="240" w:lineRule="auto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8"/>
                <w:szCs w:val="28"/>
              </w:rPr>
              <w:t>完成日期</w:t>
            </w:r>
          </w:p>
        </w:tc>
        <w:tc>
          <w:tcPr>
            <w:tcW w:w="3253" w:type="dxa"/>
          </w:tcPr>
          <w:p w14:paraId="683981FF">
            <w:pPr>
              <w:snapToGrid w:val="0"/>
              <w:spacing w:after="0" w:line="240" w:lineRule="auto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8"/>
                <w:szCs w:val="28"/>
              </w:rPr>
              <w:t>2025.12.26</w:t>
            </w:r>
          </w:p>
        </w:tc>
        <w:tc>
          <w:tcPr>
            <w:tcW w:w="1589" w:type="dxa"/>
          </w:tcPr>
          <w:p w14:paraId="7FF098B1">
            <w:pPr>
              <w:snapToGrid w:val="0"/>
              <w:spacing w:after="0" w:line="240" w:lineRule="auto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8"/>
                <w:szCs w:val="28"/>
              </w:rPr>
              <w:t>上机时间</w:t>
            </w:r>
          </w:p>
        </w:tc>
        <w:tc>
          <w:tcPr>
            <w:tcW w:w="2587" w:type="dxa"/>
          </w:tcPr>
          <w:p w14:paraId="73DEDC3E">
            <w:pPr>
              <w:snapToGrid w:val="0"/>
              <w:spacing w:after="0" w:line="240" w:lineRule="auto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8"/>
                <w:szCs w:val="28"/>
              </w:rPr>
              <w:t>周二三四节</w:t>
            </w:r>
          </w:p>
        </w:tc>
      </w:tr>
      <w:tr w14:paraId="485AA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  <w:jc w:val="center"/>
        </w:trPr>
        <w:tc>
          <w:tcPr>
            <w:tcW w:w="1589" w:type="dxa"/>
          </w:tcPr>
          <w:p w14:paraId="1C1CF585">
            <w:pPr>
              <w:snapToGrid w:val="0"/>
              <w:spacing w:after="0" w:line="240" w:lineRule="auto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8"/>
                <w:szCs w:val="28"/>
              </w:rPr>
              <w:t>实验名称</w:t>
            </w:r>
          </w:p>
        </w:tc>
        <w:tc>
          <w:tcPr>
            <w:tcW w:w="7429" w:type="dxa"/>
            <w:gridSpan w:val="3"/>
          </w:tcPr>
          <w:p w14:paraId="2E9893A0">
            <w:pPr>
              <w:snapToGrid w:val="0"/>
              <w:spacing w:after="0" w:line="240" w:lineRule="auto"/>
              <w:rPr>
                <w:rFonts w:hint="eastAsia" w:ascii="微软雅黑" w:hAnsi="微软雅黑" w:eastAsia="微软雅黑" w:cs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 w:cs="微软雅黑"/>
                <w:b w:val="0"/>
                <w:sz w:val="28"/>
                <w:szCs w:val="28"/>
              </w:rPr>
              <w:t>无人机巡检路径规划（哈密顿回路与TSP问题）</w:t>
            </w:r>
          </w:p>
        </w:tc>
      </w:tr>
    </w:tbl>
    <w:p w14:paraId="36CA9849"/>
    <w:p w14:paraId="46644E64">
      <w:pPr>
        <w:spacing w:line="240" w:lineRule="auto"/>
        <w:rPr>
          <w:rFonts w:hint="eastAsia" w:ascii="微软雅黑" w:hAnsi="微软雅黑" w:eastAsia="微软雅黑" w:cs="微软雅黑"/>
          <w:color w:val="376092" w:themeColor="accent1" w:themeShade="BF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376092" w:themeColor="accent1" w:themeShade="BF"/>
          <w:sz w:val="28"/>
          <w:szCs w:val="28"/>
        </w:rPr>
        <w:t>一、实验目的</w:t>
      </w:r>
    </w:p>
    <w:p w14:paraId="737963CF">
      <w:pPr>
        <w:pStyle w:val="16"/>
        <w:numPr>
          <w:numId w:val="0"/>
        </w:numPr>
        <w:spacing w:line="240" w:lineRule="auto"/>
        <w:ind w:left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理解哈密顿图的定义及最短哈密顿回路的基本性质。</w:t>
      </w:r>
    </w:p>
    <w:p w14:paraId="1EBA49B4">
      <w:pPr>
        <w:pStyle w:val="16"/>
        <w:numPr>
          <w:numId w:val="0"/>
        </w:numPr>
        <w:spacing w:line="240" w:lineRule="auto"/>
        <w:ind w:left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实现图和巡检回路的可视化表示。</w:t>
      </w:r>
    </w:p>
    <w:p w14:paraId="6503C725">
      <w:pPr>
        <w:pStyle w:val="16"/>
        <w:numPr>
          <w:numId w:val="0"/>
        </w:numPr>
        <w:spacing w:line="240" w:lineRule="auto"/>
        <w:ind w:left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掌握最短哈密顿回路的精确解和近似解求解算法。</w:t>
      </w:r>
    </w:p>
    <w:p w14:paraId="6B935C46">
      <w:pPr>
        <w:pStyle w:val="16"/>
        <w:numPr>
          <w:numId w:val="0"/>
        </w:numPr>
        <w:spacing w:line="240" w:lineRule="auto"/>
        <w:ind w:left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  <w:lang w:val="en-US" w:eastAsia="zh-CN"/>
        </w:rPr>
        <w:t>4.</w:t>
      </w: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了解NP完全问题的特性及时间复杂度分析。</w:t>
      </w:r>
    </w:p>
    <w:p w14:paraId="62039A02">
      <w:pPr>
        <w:rPr>
          <w:rFonts w:hint="eastAsia" w:ascii="微软雅黑" w:hAnsi="微软雅黑" w:eastAsia="微软雅黑" w:cs="微软雅黑"/>
          <w:color w:val="376092" w:themeColor="accent1" w:themeShade="BF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376092" w:themeColor="accent1" w:themeShade="BF"/>
          <w:sz w:val="28"/>
          <w:szCs w:val="28"/>
        </w:rPr>
        <w:t>二、实验要求</w:t>
      </w:r>
    </w:p>
    <w:p w14:paraId="7A6162EF">
      <w:pPr>
        <w:pStyle w:val="16"/>
        <w:numPr>
          <w:numId w:val="0"/>
        </w:numPr>
        <w:ind w:left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对无人机巡检问题进行建模，构建无向完全带权图。</w:t>
      </w:r>
    </w:p>
    <w:p w14:paraId="7F2A3005">
      <w:pPr>
        <w:pStyle w:val="16"/>
        <w:numPr>
          <w:numId w:val="0"/>
        </w:numPr>
        <w:ind w:left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对 n≤6 阶图提供精确最优解及其可视化图示。</w:t>
      </w:r>
    </w:p>
    <w:p w14:paraId="6B6B5AB7">
      <w:pPr>
        <w:pStyle w:val="16"/>
        <w:numPr>
          <w:numId w:val="0"/>
        </w:numPr>
        <w:ind w:leftChars="0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对 n≥7 阶图提供近似最优解及其可视化图示。</w:t>
      </w:r>
    </w:p>
    <w:p w14:paraId="26B5C5A1">
      <w:pPr>
        <w:rPr>
          <w:rFonts w:hint="eastAsia" w:ascii="微软雅黑" w:hAnsi="微软雅黑" w:eastAsia="微软雅黑" w:cs="微软雅黑"/>
          <w:color w:val="376092" w:themeColor="accent1" w:themeShade="BF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376092" w:themeColor="accent1" w:themeShade="BF"/>
          <w:sz w:val="28"/>
          <w:szCs w:val="28"/>
        </w:rPr>
        <w:t>三、实验内容及步骤</w:t>
      </w:r>
    </w:p>
    <w:p w14:paraId="73632F2F">
      <w:pPr>
        <w:rPr>
          <w:rFonts w:hint="eastAsia" w:ascii="微软雅黑" w:hAnsi="微软雅黑" w:eastAsia="微软雅黑" w:cs="微软雅黑"/>
          <w:b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1. 需求与概要设计</w:t>
      </w:r>
    </w:p>
    <w:p w14:paraId="33A1FD05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输入：一个 n x n 的邻接矩阵。处理逻辑：利用全排列算法（优化去重）实现精确解，利用最近邻贪心策略实现近似解；通过 Matplotlib 进行路径的可视化展示。</w:t>
      </w:r>
    </w:p>
    <w:p w14:paraId="0E8A6387">
      <w:pPr>
        <w:numPr>
          <w:ilvl w:val="0"/>
          <w:numId w:val="7"/>
        </w:numPr>
        <w:rPr>
          <w:rFonts w:hint="eastAsia" w:ascii="微软雅黑" w:hAnsi="微软雅黑" w:eastAsia="微软雅黑" w:cs="微软雅黑"/>
          <w:b w:val="0"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4"/>
          <w:szCs w:val="24"/>
        </w:rPr>
        <w:t>详细代码实现（核心算法）</w:t>
      </w:r>
    </w:p>
    <w:p w14:paraId="516CBE1B">
      <w:pPr>
        <w:numPr>
          <w:numId w:val="0"/>
        </w:numPr>
        <w:rPr>
          <w:rFonts w:hint="eastAsia" w:ascii="微软雅黑" w:hAnsi="微软雅黑" w:eastAsia="微软雅黑" w:cs="微软雅黑"/>
          <w:b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 w:val="0"/>
          <w:sz w:val="24"/>
          <w:szCs w:val="24"/>
          <w:lang w:val="en-US" w:eastAsia="zh-CN"/>
        </w:rPr>
        <w:t xml:space="preserve"> 2.1</w:t>
      </w:r>
      <w:r>
        <w:rPr>
          <w:rFonts w:hint="eastAsia" w:ascii="微软雅黑" w:hAnsi="微软雅黑" w:eastAsia="微软雅黑" w:cs="微软雅黑"/>
          <w:b/>
          <w:bCs w:val="0"/>
          <w:sz w:val="24"/>
          <w:szCs w:val="24"/>
        </w:rPr>
        <w:t>精确解算法</w:t>
      </w:r>
      <w:r>
        <w:rPr>
          <w:rFonts w:hint="eastAsia" w:ascii="微软雅黑" w:hAnsi="微软雅黑" w:eastAsia="微软雅黑" w:cs="微软雅黑"/>
          <w:b/>
          <w:bCs w:val="0"/>
          <w:sz w:val="24"/>
          <w:szCs w:val="24"/>
          <w:lang w:eastAsia="zh-CN"/>
        </w:rPr>
        <w:t>：</w:t>
      </w:r>
    </w:p>
    <w:p w14:paraId="79EC4FA7">
      <w:pPr>
        <w:numPr>
          <w:ilvl w:val="0"/>
          <w:numId w:val="8"/>
        </w:numP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全排列搜索：算法固定起点（节点 0），然后对剩余所有节点进行全排列，计算每种排列组合下的路径总长度。</w:t>
      </w:r>
    </w:p>
    <w:p w14:paraId="6E2EF13D">
      <w:pPr>
        <w:numPr>
          <w:ilvl w:val="0"/>
          <w:numId w:val="8"/>
        </w:numPr>
        <w:rPr>
          <w:rFonts w:hint="eastAsia" w:ascii="微软雅黑" w:hAnsi="微软雅黑" w:eastAsia="微软雅黑" w:cs="微软雅黑"/>
          <w:b w:val="0"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对称性剪枝：在无向图中，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如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路径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ABCA与ACBA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 xml:space="preserve">距离是一样的。通过判断 </w:t>
      </w:r>
      <w:r>
        <w:rPr>
          <w:rStyle w:val="136"/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if p[0] &lt; p[-1]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，只计算了其中一个方向，直接过滤掉一半的重复计算。</w:t>
      </w:r>
    </w:p>
    <w:p w14:paraId="66F207C6">
      <w:pPr>
        <w:numPr>
          <w:numId w:val="0"/>
        </w:numPr>
        <w:rPr>
          <w:rFonts w:hint="eastAsia" w:ascii="微软雅黑" w:hAnsi="微软雅黑" w:eastAsia="微软雅黑" w:cs="微软雅黑"/>
          <w:b w:val="0"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代码实现核心部分如下：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 xml:space="preserve">· </w:t>
      </w:r>
      <w:r>
        <w:rPr>
          <w:rFonts w:hint="eastAsia" w:ascii="宋体" w:hAnsi="宋体" w:eastAsia="宋体" w:cs="宋体"/>
          <w:sz w:val="24"/>
        </w:rPr>
        <w:t xml:space="preserve"> </w:t>
      </w:r>
    </w:p>
    <w:tbl>
      <w:tblPr>
        <w:tblW w:w="84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7965"/>
      </w:tblGrid>
      <w:tr w14:paraId="4971D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310FCB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3EBB15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2AECB6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50B1F3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</w:p>
          <w:p w14:paraId="4C82ED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796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13FD1A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13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实验二.py 中的核心优化片段</w:t>
            </w:r>
          </w:p>
          <w:p w14:paraId="2C7889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13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p </w:t>
            </w:r>
            <w:r>
              <w:rPr>
                <w:rStyle w:val="13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permutations(nodes_to_permute):</w:t>
            </w:r>
          </w:p>
          <w:p w14:paraId="41A406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13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p[</w:t>
            </w:r>
            <w:r>
              <w:rPr>
                <w:rStyle w:val="13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13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 &lt; p[</w:t>
            </w:r>
            <w:r>
              <w:rPr>
                <w:rStyle w:val="13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13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3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]: </w:t>
            </w:r>
            <w:r>
              <w:rPr>
                <w:rStyle w:val="13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消除路径对称性</w:t>
            </w:r>
          </w:p>
          <w:p w14:paraId="04AB01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13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path_indices </w:t>
            </w:r>
            <w:r>
              <w:rPr>
                <w:rStyle w:val="13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13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13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] </w:t>
            </w:r>
            <w:r>
              <w:rPr>
                <w:rStyle w:val="13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list</w:t>
            </w:r>
            <w:r>
              <w:rPr>
                <w:rStyle w:val="13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(p) </w:t>
            </w:r>
            <w:r>
              <w:rPr>
                <w:rStyle w:val="13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13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13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26493F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13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dist </w:t>
            </w:r>
            <w:r>
              <w:rPr>
                <w:rStyle w:val="13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sum</w:t>
            </w:r>
            <w:r>
              <w:rPr>
                <w:rStyle w:val="13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(matrix[path_indices[i]][path_indices[i</w:t>
            </w:r>
            <w:r>
              <w:rPr>
                <w:rStyle w:val="13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13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13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]] </w:t>
            </w:r>
            <w:r>
              <w:rPr>
                <w:rStyle w:val="13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i </w:t>
            </w:r>
            <w:r>
              <w:rPr>
                <w:rStyle w:val="13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13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(n))</w:t>
            </w:r>
          </w:p>
        </w:tc>
      </w:tr>
    </w:tbl>
    <w:p w14:paraId="4E7AE7AB">
      <w:pPr>
        <w:ind w:left="432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</w:p>
    <w:p w14:paraId="19D1C9AE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 xml:space="preserve">2.2 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最近邻近似算法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</w:p>
    <w:p w14:paraId="699D6F33">
      <w:pP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A）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贪心策略：算法从起点开始，每一步都观察当前所在节点，在所有还没去过的节点中，直接飞向距离最近的那一</w:t>
      </w: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个。</w:t>
      </w:r>
    </w:p>
    <w:p w14:paraId="0D650021">
      <w:pP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B）</w:t>
      </w: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</w:rPr>
        <w:t>局部最优替代全局最优：不考虑长远后果，只管眼前的“最短”。一直重复这个过程，直到访问完所有节点，最后返回起点。</w:t>
      </w:r>
    </w:p>
    <w:p w14:paraId="3AA77FFD">
      <w:pPr>
        <w:rPr>
          <w:rFonts w:hint="default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代码实现部分如下：</w:t>
      </w:r>
    </w:p>
    <w:tbl>
      <w:tblPr>
        <w:tblW w:w="843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7985"/>
      </w:tblGrid>
      <w:tr w14:paraId="59DC7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66E2C7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3E082C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59794F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4EC9E0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4</w:t>
            </w:r>
          </w:p>
          <w:p w14:paraId="4B6B14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79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350F50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13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实验二.py 中的贪心核心</w:t>
            </w:r>
          </w:p>
          <w:p w14:paraId="4041D7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13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while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unvisited:</w:t>
            </w:r>
          </w:p>
          <w:p w14:paraId="5AA88C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13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next_node </w:t>
            </w:r>
            <w:r>
              <w:rPr>
                <w:rStyle w:val="13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min</w:t>
            </w:r>
            <w:r>
              <w:rPr>
                <w:rStyle w:val="13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(unvisited, key</w:t>
            </w:r>
            <w:r>
              <w:rPr>
                <w:rStyle w:val="136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=lambda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 xml:space="preserve">x: matrix[curr][x]) </w:t>
            </w:r>
            <w:r>
              <w:rPr>
                <w:rStyle w:val="13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# 寻找最近邻居</w:t>
            </w:r>
          </w:p>
          <w:p w14:paraId="0C9174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13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path.append(next_node)</w:t>
            </w:r>
          </w:p>
          <w:p w14:paraId="55D04F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13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6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unvisited.remove(next_node)</w:t>
            </w:r>
          </w:p>
        </w:tc>
      </w:tr>
    </w:tbl>
    <w:p w14:paraId="1DB0BD2C">
      <w:pPr>
        <w:ind w:left="432"/>
        <w:rPr>
          <w:color w:val="376092" w:themeColor="accent1" w:themeShade="BF"/>
        </w:rPr>
      </w:pPr>
    </w:p>
    <w:p w14:paraId="7BDCB695">
      <w:pPr>
        <w:rPr>
          <w:rFonts w:hint="eastAsia" w:ascii="微软雅黑" w:hAnsi="微软雅黑" w:eastAsia="微软雅黑" w:cs="微软雅黑"/>
          <w:color w:val="376092" w:themeColor="accent1" w:themeShade="BF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376092" w:themeColor="accent1" w:themeShade="BF"/>
          <w:sz w:val="28"/>
          <w:szCs w:val="28"/>
        </w:rPr>
        <w:t>四、实验结果分析</w:t>
      </w:r>
    </w:p>
    <w:p w14:paraId="476A5702">
      <w:pPr>
        <w:rPr>
          <w:rFonts w:hint="default" w:ascii="微软雅黑" w:hAnsi="微软雅黑" w:eastAsia="微软雅黑" w:cs="微软雅黑"/>
          <w:b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  <w:lang w:val="en-US" w:eastAsia="zh-CN"/>
        </w:rPr>
        <w:t>1.</w:t>
      </w: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对于测试数据 A1（n=4）：程序计算出精确最优解路径，总长度为 11，证明了全排列搜索的有效性。</w:t>
      </w:r>
      <w:r>
        <w:rPr>
          <w:rFonts w:hint="eastAsia" w:ascii="微软雅黑" w:hAnsi="微软雅黑" w:eastAsia="微软雅黑" w:cs="微软雅黑"/>
          <w:b w:val="0"/>
          <w:sz w:val="24"/>
          <w:szCs w:val="24"/>
          <w:lang w:val="en-US" w:eastAsia="zh-CN"/>
        </w:rPr>
        <w:t>实验结果如下图：</w:t>
      </w:r>
    </w:p>
    <w:p w14:paraId="53D7E969">
      <w:r>
        <w:drawing>
          <wp:inline distT="0" distB="0" distL="114300" distR="114300">
            <wp:extent cx="3279775" cy="2825115"/>
            <wp:effectExtent l="0" t="0" r="952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9775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D96BE">
      <w:pPr>
        <w:rPr>
          <w:rFonts w:hint="eastAsia" w:ascii="微软雅黑" w:hAnsi="微软雅黑" w:eastAsia="微软雅黑" w:cs="微软雅黑"/>
          <w:b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sz w:val="24"/>
          <w:szCs w:val="24"/>
          <w:lang w:val="en-US" w:eastAsia="zh-CN"/>
        </w:rPr>
        <w:t>2.</w:t>
      </w: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对于测试数据 A2（n=7）：由于节点增多，程序采用最近邻近似算法。虽然复杂度显著降低（O(n^2)），但仍能提供符合巡检要求的低成本路径。</w:t>
      </w:r>
      <w:r>
        <w:rPr>
          <w:rFonts w:hint="eastAsia" w:ascii="微软雅黑" w:hAnsi="微软雅黑" w:eastAsia="微软雅黑" w:cs="微软雅黑"/>
          <w:b w:val="0"/>
          <w:sz w:val="24"/>
          <w:szCs w:val="24"/>
          <w:lang w:val="en-US" w:eastAsia="zh-CN"/>
        </w:rPr>
        <w:t>实验结果如下图：</w:t>
      </w:r>
    </w:p>
    <w:p w14:paraId="4F50B2C6">
      <w:pPr>
        <w:rPr>
          <w:rFonts w:hint="default" w:ascii="微软雅黑" w:hAnsi="微软雅黑" w:eastAsia="微软雅黑" w:cs="微软雅黑"/>
          <w:b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239770" cy="2799080"/>
            <wp:effectExtent l="0" t="0" r="1143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D5EF9">
      <w:pPr>
        <w:rPr>
          <w:rFonts w:hint="eastAsia" w:ascii="微软雅黑" w:hAnsi="微软雅黑" w:eastAsia="微软雅黑" w:cs="微软雅黑"/>
          <w:color w:val="376092" w:themeColor="accent1" w:themeShade="BF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color w:val="376092" w:themeColor="accent1" w:themeShade="BF"/>
          <w:sz w:val="28"/>
          <w:szCs w:val="28"/>
        </w:rPr>
        <w:t>五、心得总结</w:t>
      </w:r>
    </w:p>
    <w:p w14:paraId="61B585D1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1. 遇到的问题：在使用全排列算法处理大规模节点时，计算时间呈爆炸式增长。</w:t>
      </w:r>
      <w:r>
        <w:rPr>
          <w:rFonts w:hint="eastAsia" w:ascii="微软雅黑" w:hAnsi="微软雅黑" w:eastAsia="微软雅黑" w:cs="微软雅黑"/>
          <w:b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2. 解决办法：通过限制 n 值范围，对规模较大的图引入最近邻近似算法，实现了精度与速度的平衡。</w:t>
      </w:r>
      <w:r>
        <w:rPr>
          <w:rFonts w:hint="eastAsia" w:ascii="微软雅黑" w:hAnsi="微软雅黑" w:eastAsia="微软雅黑" w:cs="微软雅黑"/>
          <w:b w:val="0"/>
          <w:sz w:val="24"/>
          <w:szCs w:val="24"/>
        </w:rPr>
        <w:br w:type="textWrapping"/>
      </w:r>
      <w:r>
        <w:rPr>
          <w:rFonts w:hint="eastAsia" w:ascii="微软雅黑" w:hAnsi="微软雅黑" w:eastAsia="微软雅黑" w:cs="微软雅黑"/>
          <w:b w:val="0"/>
          <w:sz w:val="24"/>
          <w:szCs w:val="24"/>
        </w:rPr>
        <w:t>3. 心得：本次实验加深了我对 TSP 问题及 NP 完全性特征的理解，掌握了图论算法在实际路径规划中的应用。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ookshelf Symbol 7">
    <w:panose1 w:val="05010101010101010101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7FEF83"/>
    <w:multiLevelType w:val="singleLevel"/>
    <w:tmpl w:val="9C7FEF83"/>
    <w:lvl w:ilvl="0" w:tentative="0">
      <w:start w:val="1"/>
      <w:numFmt w:val="upperLetter"/>
      <w:lvlText w:val="%1)"/>
      <w:lvlJc w:val="left"/>
      <w:pPr>
        <w:tabs>
          <w:tab w:val="left" w:pos="312"/>
        </w:tabs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678C7210"/>
    <w:multiLevelType w:val="singleLevel"/>
    <w:tmpl w:val="678C7210"/>
    <w:lvl w:ilvl="0" w:tentative="0">
      <w:start w:val="2"/>
      <w:numFmt w:val="decimal"/>
      <w:suff w:val="space"/>
      <w:lvlText w:val="%1."/>
      <w:lvlJc w:val="left"/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413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623</Words>
  <Characters>773</Characters>
  <Lines>0</Lines>
  <Paragraphs>0</Paragraphs>
  <TotalTime>2860</TotalTime>
  <ScaleCrop>false</ScaleCrop>
  <LinksUpToDate>false</LinksUpToDate>
  <CharactersWithSpaces>855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Ashleyyy</cp:lastModifiedBy>
  <dcterms:modified xsi:type="dcterms:W3CDTF">2025-12-28T13:32:53Z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eyJoZGlkIjoiYjc0MjlkYjg1MDQ4YWRkYzFjNzRmNGQyM2YwMWJlMjQiLCJ1c2VySWQiOiI2NDEwMTY5MTQifQ==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7CA5FBCCE8CA4B939292D55B2B6AB69B_12</vt:lpwstr>
  </property>
</Properties>
</file>