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21DC77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4"/>
      </w:pPr>
      <w:r>
        <w:t>Лабораторная работа № 2</w:t>
      </w:r>
    </w:p>
    <w:p>
      <w:pPr>
        <w:pStyle w:val="P5"/>
      </w:pPr>
      <w:r>
        <w:t>Задача о погоне (Вариант 9)</w:t>
      </w:r>
    </w:p>
    <w:p>
      <w:pPr>
        <w:pStyle w:val="P6"/>
      </w:pPr>
      <w:r>
        <w:t>Сулицкий Богдан Романович НФИбд-02-20</w:t>
      </w:r>
    </w:p>
    <w:p>
      <w:pPr>
        <w:pStyle w:val="P29"/>
      </w:pPr>
      <w:r>
        <w:t>Содержание</w:t>
      </w:r>
    </w:p>
    <w:p>
      <w:r>
        <w:fldChar w:fldCharType="begin"/>
      </w:r>
      <w:r>
        <w:instrText>TOC \o "1-3" \h \z \u</w:instrText>
      </w:r>
      <w:r>
        <w:fldChar w:fldCharType="separate"/>
      </w:r>
      <w:r>
        <w:fldChar w:fldCharType="end"/>
      </w:r>
    </w:p>
    <w:p>
      <w:pPr>
        <w:pStyle w:val="P11"/>
      </w:pPr>
      <w:bookmarkStart w:id="0" w:name="цели-работы"/>
      <w:r>
        <w:t>Цели работы</w:t>
      </w:r>
    </w:p>
    <w:p>
      <w:pPr>
        <w:pStyle w:val="P2"/>
      </w:pPr>
      <w:r>
        <w:t>Целью данной работы является построение математической модели задчи о погоне.</w:t>
      </w:r>
    </w:p>
    <w:p>
      <w:pPr>
        <w:pStyle w:val="P11"/>
      </w:pPr>
      <w:bookmarkEnd w:id="0"/>
      <w:bookmarkStart w:id="1" w:name="задания-lab-taskmathmod"/>
      <w:r>
        <w:t>Задания [1]</w:t>
      </w:r>
    </w:p>
    <w:p>
      <w:pPr>
        <w:pStyle w:val="P3"/>
        <w:numPr>
          <w:ilvl w:val="0"/>
          <w:numId w:val="2"/>
        </w:numPr>
      </w:pPr>
      <w:r>
        <w:t>Записать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pStyle w:val="P3"/>
        <w:numPr>
          <w:ilvl w:val="0"/>
          <w:numId w:val="2"/>
        </w:numPr>
      </w:pPr>
      <w:r>
        <w:t>Построить траекторию движения катера и лодки для двух случаев.</w:t>
      </w:r>
    </w:p>
    <w:p>
      <w:pPr>
        <w:pStyle w:val="P3"/>
        <w:numPr>
          <w:ilvl w:val="0"/>
          <w:numId w:val="2"/>
        </w:numPr>
      </w:pPr>
      <w:r>
        <w:t>Найти точку пересечения траектории катера и лодки.</w:t>
      </w:r>
    </w:p>
    <w:p>
      <w:pPr>
        <w:pStyle w:val="P11"/>
      </w:pPr>
      <w:bookmarkEnd w:id="1"/>
      <w:bookmarkStart w:id="2" w:name="X02e99a0910489cab4042f87a9c48af288593fe7"/>
      <w:r>
        <w:t>Теоретическое введение [2]</w:t>
      </w:r>
    </w:p>
    <w:p>
      <w:pPr>
        <w:pStyle w:val="P2"/>
      </w:pPr>
      <w:r>
        <w:t>Julia - высокоуровневый высокопроизводительный свободный язык программирования с динамической типизацией, созданный для математических вычислений.[3]</w:t>
      </w:r>
    </w:p>
    <w:p>
      <w:pPr>
        <w:pStyle w:val="P1"/>
      </w:pPr>
      <w:r>
        <w:t>Кривая погони — кривая, представляющая собой решение задачи о «погоне», которая ставится следующим образом. Пусть точка равномерно движется по некоторой заданной кривой. Требуется найти траекторию равномерного движения точки такую, что касательная, проведённая к траектории в любой момент движения, проходила бы через соответствующее этому моменту положение точки.</w:t>
      </w:r>
    </w:p>
    <w:p>
      <w:pPr>
        <w:pStyle w:val="P1"/>
      </w:pPr>
      <w:r>
        <w:t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6,7 км от катера. Затем лодка снова скрывается в тумане и уходит прямолинейно в неизвестном направлении. Известно, что скорость катера в 2,7 раза больше скорости браконьерской лодки.</w:t>
      </w:r>
    </w:p>
    <w:p>
      <w:pPr>
        <w:pStyle w:val="P11"/>
      </w:pPr>
      <w:bookmarkEnd w:id="2"/>
      <w:bookmarkStart w:id="3" w:name="выполнение-лабораторной-работы"/>
      <w:r>
        <w:t>Выполнение лабораторной работы</w:t>
      </w:r>
    </w:p>
    <w:p>
      <w:pPr>
        <w:pStyle w:val="P12"/>
      </w:pPr>
      <w:bookmarkStart w:id="4" w:name="код-на-juliadiff-eq-docjulia"/>
      <w:r>
        <w:t>Код на Julia[3]</w:t>
      </w:r>
    </w:p>
    <w:p>
      <w:pPr>
        <w:pStyle w:val="P2"/>
      </w:pPr>
      <w:r>
        <w:t>Подключаем нужные библиотеки и создаем переменные расстояния, разницы скорости и угла соприкосновения.</w:t>
      </w:r>
      <w:r>
        <w:t>(</w:t>
      </w:r>
      <w:r>
        <w:t>@fig:001)</w:t>
      </w:r>
    </w:p>
    <w:p>
      <w:pPr>
        <w:pStyle w:val="P28"/>
      </w:pPr>
      <w:r>
        <w:drawing>
          <wp:inline xmlns:wp="http://schemas.openxmlformats.org/drawingml/2006/wordprocessingDrawing">
            <wp:extent cx="3759200" cy="17526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7526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6"/>
      </w:pPr>
      <w:r>
        <w:t>Рис. 1: Подключение библиотек и создание переменных</w:t>
      </w:r>
    </w:p>
    <w:p>
      <w:pPr>
        <w:pStyle w:val="P1"/>
      </w:pPr>
      <w:r>
        <w:t>С помощью Differential Equations[3] создадим функцию уравнения и опишем метод нахождения точки пересечения.</w:t>
      </w:r>
      <w:r>
        <w:t>(@fig:00</w:t>
      </w:r>
      <w:r>
        <w:t>2</w:t>
      </w:r>
      <w:r>
        <w:t>)</w:t>
      </w:r>
    </w:p>
    <w:p>
      <w:pPr>
        <w:pStyle w:val="P28"/>
      </w:pPr>
      <w:r>
        <w:drawing>
          <wp:inline xmlns:wp="http://schemas.openxmlformats.org/drawingml/2006/wordprocessingDrawing">
            <wp:extent cx="5334000" cy="229806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9806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6"/>
      </w:pPr>
      <w:r>
        <w:t>Рис. 2: Функция уравнение и нахождение точки пересечения</w:t>
      </w:r>
    </w:p>
    <w:p>
      <w:pPr>
        <w:pStyle w:val="P1"/>
      </w:pPr>
      <w:r>
        <w:t>Создадим функцию отображения математических моделей с помощью Pyplot.</w:t>
      </w:r>
      <w:r>
        <w:t>(@fig:00</w:t>
      </w:r>
      <w:r>
        <w:t>3</w:t>
      </w:r>
      <w:r>
        <w:t>)</w:t>
      </w:r>
    </w:p>
    <w:p>
      <w:pPr>
        <w:pStyle w:val="P28"/>
      </w:pPr>
      <w:r>
        <w:drawing>
          <wp:inline xmlns:wp="http://schemas.openxmlformats.org/drawingml/2006/wordprocessingDrawing">
            <wp:extent cx="5334000" cy="168465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846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6"/>
      </w:pPr>
      <w:r>
        <w:t>Рис. 3: Функция визуализации Pyplot</w:t>
      </w:r>
    </w:p>
    <w:p>
      <w:pPr>
        <w:pStyle w:val="P1"/>
      </w:pPr>
      <w:r>
        <w:t>Решим ОДУ и вызовем функцию Pyplot.</w:t>
      </w:r>
      <w:r>
        <w:t>(@fig:00</w:t>
      </w:r>
      <w:r>
        <w:t>4</w:t>
      </w:r>
      <w:r>
        <w:t>)</w:t>
      </w:r>
    </w:p>
    <w:p>
      <w:pPr>
        <w:pStyle w:val="P28"/>
      </w:pPr>
      <w:r>
        <w:drawing>
          <wp:inline xmlns:wp="http://schemas.openxmlformats.org/drawingml/2006/wordprocessingDrawing">
            <wp:extent cx="3530600" cy="417830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41783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6"/>
      </w:pPr>
      <w:r>
        <w:t>Рис. 4: Функция визуализации Pyplot</w:t>
      </w:r>
    </w:p>
    <w:p>
      <w:pPr>
        <w:pStyle w:val="P1"/>
      </w:pPr>
      <w:r>
        <w:t>Результаты</w:t>
      </w:r>
      <w:r>
        <w:t>(@fig:00</w:t>
      </w:r>
      <w:r>
        <w:t>5-</w:t>
      </w:r>
      <w:r>
        <w:t>@fig:00</w:t>
      </w:r>
      <w:r>
        <w:t>7</w:t>
      </w:r>
      <w:r>
        <w:t>)</w:t>
      </w:r>
    </w:p>
    <w:p>
      <w:pPr>
        <w:pStyle w:val="P28"/>
      </w:pPr>
      <w:r>
        <w:drawing>
          <wp:inline xmlns:wp="http://schemas.openxmlformats.org/drawingml/2006/wordprocessingDrawing">
            <wp:extent cx="5334000" cy="458851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5885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6"/>
      </w:pPr>
      <w:r>
        <w:t>Рис. 5: Математическая модель I случая</w:t>
      </w:r>
    </w:p>
    <w:p>
      <w:pPr>
        <w:pStyle w:val="P28"/>
      </w:pPr>
      <w:r>
        <w:drawing>
          <wp:inline xmlns:wp="http://schemas.openxmlformats.org/drawingml/2006/wordprocessingDrawing">
            <wp:extent cx="5334000" cy="457708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5770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6"/>
      </w:pPr>
      <w:r>
        <w:t>Рис. 6: Математическая модель II случая</w:t>
      </w:r>
    </w:p>
    <w:p>
      <w:pPr>
        <w:pStyle w:val="P28"/>
      </w:pPr>
      <w:r>
        <w:drawing>
          <wp:inline xmlns:wp="http://schemas.openxmlformats.org/drawingml/2006/wordprocessingDrawing">
            <wp:extent cx="5334000" cy="616585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165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6"/>
      </w:pPr>
      <w:r>
        <w:t>Рис. 7: Точки персечения для двух случаев</w:t>
      </w:r>
    </w:p>
    <w:p>
      <w:pPr>
        <w:pStyle w:val="P11"/>
      </w:pPr>
      <w:bookmarkEnd w:id="3"/>
      <w:bookmarkEnd w:id="4"/>
      <w:bookmarkStart w:id="5" w:name="вывод"/>
      <w:r>
        <w:t>Вывод</w:t>
      </w:r>
    </w:p>
    <w:p>
      <w:pPr>
        <w:pStyle w:val="P2"/>
      </w:pPr>
      <w:r>
        <w:t>В результате проделанной работы был написан код на Julia, и были построены математические модели траекторий движения катера и лодки для двух случаев.</w:t>
      </w:r>
    </w:p>
    <w:p>
      <w:pPr>
        <w:pStyle w:val="P11"/>
      </w:pPr>
      <w:bookmarkEnd w:id="5"/>
      <w:bookmarkStart w:id="6" w:name="список-литературы"/>
      <w:r>
        <w:t>Список литературы</w:t>
      </w:r>
    </w:p>
    <w:p>
      <w:pPr>
        <w:pStyle w:val="P10"/>
      </w:pPr>
      <w:bookmarkStart w:id="7" w:name="ref-lab-task:mathmod"/>
      <w:bookmarkStart w:id="8" w:name="refs"/>
      <w:r>
        <w:t xml:space="preserve">1. </w:t>
        <w:tab/>
        <w:t xml:space="preserve">Задания к лабораторной работе №2 (по вариантам) [Электронный ресурс]. RUDN, 2023. URL: </w:t>
      </w:r>
      <w:r>
        <w:fldChar w:fldCharType="begin"/>
      </w:r>
      <w:r>
        <w:instrText>HYPERLINK "https://esystem.rudn.ru/pluginfile.php/1971649/mod_resource/content/2/Задание%20к%20лабораторной%20работе%20№%205%20%281%29.pdf"</w:instrText>
      </w:r>
      <w:r>
        <w:fldChar w:fldCharType="separate"/>
      </w:r>
      <w:r>
        <w:rPr>
          <w:rStyle w:val="C2"/>
        </w:rPr>
        <w:t>https://esystem.rudn.ru/pluginfile.php/1971649/mod_resource/content/2/Задание%20к%20лабораторной%20работе%20№%205%20%281%29.pdf</w:t>
      </w:r>
      <w:r>
        <w:rPr>
          <w:rStyle w:val="C2"/>
        </w:rPr>
        <w:fldChar w:fldCharType="end"/>
      </w:r>
      <w:r>
        <w:t>.</w:t>
      </w:r>
    </w:p>
    <w:p>
      <w:pPr>
        <w:pStyle w:val="P10"/>
      </w:pPr>
      <w:bookmarkEnd w:id="7"/>
      <w:bookmarkStart w:id="9" w:name="ref-lab-example:mathmod"/>
      <w:r>
        <w:t xml:space="preserve">2. </w:t>
        <w:tab/>
        <w:t xml:space="preserve">Лабораторная работа №2 [Электронный ресурс]. RUDN, 2023. URL: </w:t>
      </w:r>
      <w:r>
        <w:fldChar w:fldCharType="begin"/>
      </w:r>
      <w:r>
        <w:instrText>HYPERLINK "https://esystem.rudn.ru/pluginfile.php/1971648/mod_resource/content/2/Лабораторная%20работа%20№%201.pdf"</w:instrText>
      </w:r>
      <w:r>
        <w:fldChar w:fldCharType="separate"/>
      </w:r>
      <w:r>
        <w:rPr>
          <w:rStyle w:val="C2"/>
        </w:rPr>
        <w:t>https://esystem.rudn.ru/pluginfile.php/1971648/mod_resource/content/2/Лабораторная%20работа%20№%201.pdf</w:t>
      </w:r>
      <w:r>
        <w:rPr>
          <w:rStyle w:val="C2"/>
        </w:rPr>
        <w:fldChar w:fldCharType="end"/>
      </w:r>
      <w:r>
        <w:t>.</w:t>
      </w:r>
    </w:p>
    <w:p>
      <w:pPr>
        <w:pStyle w:val="P10"/>
      </w:pPr>
      <w:bookmarkEnd w:id="9"/>
      <w:bookmarkStart w:id="10" w:name="ref-diff-eq-doc:julia"/>
      <w:r>
        <w:t xml:space="preserve">3. </w:t>
        <w:tab/>
        <w:t xml:space="preserve">DifferentialEquations.jl: Efficient Differential Equation Solving in Julia [Электронный ресурс]. 2023. URL: </w:t>
      </w:r>
      <w:r>
        <w:fldChar w:fldCharType="begin"/>
      </w:r>
      <w:r>
        <w:instrText>HYPERLINK "https://docs.sciml.ai/DiffEqDocs/stable/"</w:instrText>
      </w:r>
      <w:r>
        <w:fldChar w:fldCharType="separate"/>
      </w:r>
      <w:r>
        <w:rPr>
          <w:rStyle w:val="C2"/>
        </w:rPr>
        <w:t>https://docs.sciml.ai/DiffEqDocs/stable/</w:t>
      </w:r>
      <w:r>
        <w:rPr>
          <w:rStyle w:val="C2"/>
        </w:rPr>
        <w:fldChar w:fldCharType="end"/>
      </w:r>
      <w:r>
        <w:t>.</w:t>
      </w:r>
      <w:bookmarkEnd w:id="6"/>
      <w:bookmarkEnd w:id="8"/>
      <w:bookmarkEnd w:id="10"/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000A990"/>
    <w:multiLevelType w:val="hybridMultilevel"/>
    <w:lvl w:ilvl="0">
      <w:start w:val="1"/>
      <w:numFmt w:val="bullet"/>
      <w:suff w:val="tab"/>
      <w:lvlText w:val=" "/>
      <w:lvlJc w:val="left"/>
      <w:pPr>
        <w:ind w:hanging="480" w:left="720"/>
      </w:pPr>
      <w:rPr/>
    </w:lvl>
    <w:lvl w:ilvl="1">
      <w:start w:val="1"/>
      <w:numFmt w:val="bullet"/>
      <w:suff w:val="tab"/>
      <w:lvlText w:val=" "/>
      <w:lvlJc w:val="left"/>
      <w:pPr>
        <w:ind w:hanging="480" w:left="1440"/>
      </w:pPr>
      <w:rPr/>
    </w:lvl>
    <w:lvl w:ilvl="2">
      <w:start w:val="1"/>
      <w:numFmt w:val="bullet"/>
      <w:suff w:val="tab"/>
      <w:lvlText w:val=" "/>
      <w:lvlJc w:val="left"/>
      <w:pPr>
        <w:ind w:hanging="480" w:left="2160"/>
      </w:pPr>
      <w:rPr/>
    </w:lvl>
    <w:lvl w:ilvl="3">
      <w:start w:val="1"/>
      <w:numFmt w:val="bullet"/>
      <w:suff w:val="tab"/>
      <w:lvlText w:val=" "/>
      <w:lvlJc w:val="left"/>
      <w:pPr>
        <w:ind w:hanging="480" w:left="2880"/>
      </w:pPr>
      <w:rPr/>
    </w:lvl>
    <w:lvl w:ilvl="4">
      <w:start w:val="1"/>
      <w:numFmt w:val="bullet"/>
      <w:suff w:val="tab"/>
      <w:lvlText w:val=" "/>
      <w:lvlJc w:val="left"/>
      <w:pPr>
        <w:ind w:hanging="480" w:left="3600"/>
      </w:pPr>
      <w:rPr/>
    </w:lvl>
    <w:lvl w:ilvl="5">
      <w:start w:val="1"/>
      <w:numFmt w:val="bullet"/>
      <w:suff w:val="tab"/>
      <w:lvlText w:val=" "/>
      <w:lvlJc w:val="left"/>
      <w:pPr>
        <w:ind w:hanging="480" w:left="4320"/>
      </w:pPr>
      <w:rPr/>
    </w:lvl>
    <w:lvl w:ilvl="6">
      <w:start w:val="1"/>
      <w:numFmt w:val="bullet"/>
      <w:suff w:val="tab"/>
      <w:lvlText w:val=" "/>
      <w:lvlJc w:val="left"/>
      <w:pPr>
        <w:ind w:hanging="480" w:left="5040"/>
      </w:pPr>
      <w:rPr/>
    </w:lvl>
    <w:lvl w:ilvl="7">
      <w:start w:val="1"/>
      <w:numFmt w:val="bullet"/>
      <w:suff w:val="tab"/>
      <w:lvlText w:val=" "/>
      <w:lvlJc w:val="left"/>
      <w:pPr>
        <w:ind w:hanging="480" w:left="5760"/>
      </w:pPr>
      <w:rPr/>
    </w:lvl>
    <w:lvl w:ilvl="8">
      <w:start w:val="1"/>
      <w:numFmt w:val="bullet"/>
      <w:suff w:val="tab"/>
      <w:lvlText w:val=" "/>
      <w:lvlJc w:val="left"/>
      <w:pPr>
        <w:ind w:hanging="480" w:left="6480"/>
      </w:pPr>
      <w:rPr/>
    </w:lvl>
  </w:abstractNum>
  <w:abstractNum w:abstractNumId="1">
    <w:nsid w:val="00A99411"/>
    <w:multiLevelType w:val="multilevel"/>
    <w:lvl w:ilvl="0">
      <w:start w:val="1"/>
      <w:numFmt w:val="decimal"/>
      <w:suff w:val="tab"/>
      <w:lvlText w:val="%1."/>
      <w:lvlJc w:val="left"/>
      <w:pPr>
        <w:ind w:hanging="480" w:left="720"/>
      </w:pPr>
      <w:rPr/>
    </w:lvl>
    <w:lvl w:ilvl="1">
      <w:start w:val="1"/>
      <w:numFmt w:val="decimal"/>
      <w:suff w:val="tab"/>
      <w:lvlText w:val="%2."/>
      <w:lvlJc w:val="left"/>
      <w:pPr>
        <w:ind w:hanging="480" w:left="1440"/>
      </w:pPr>
      <w:rPr/>
    </w:lvl>
    <w:lvl w:ilvl="2">
      <w:start w:val="1"/>
      <w:numFmt w:val="decimal"/>
      <w:suff w:val="tab"/>
      <w:lvlText w:val="%3."/>
      <w:lvlJc w:val="left"/>
      <w:pPr>
        <w:ind w:hanging="480" w:left="2160"/>
      </w:pPr>
      <w:rPr/>
    </w:lvl>
    <w:lvl w:ilvl="3">
      <w:start w:val="1"/>
      <w:numFmt w:val="decimal"/>
      <w:suff w:val="tab"/>
      <w:lvlText w:val="%4."/>
      <w:lvlJc w:val="left"/>
      <w:pPr>
        <w:ind w:hanging="480" w:left="2880"/>
      </w:pPr>
      <w:rPr/>
    </w:lvl>
    <w:lvl w:ilvl="4">
      <w:start w:val="1"/>
      <w:numFmt w:val="decimal"/>
      <w:suff w:val="tab"/>
      <w:lvlText w:val="%5."/>
      <w:lvlJc w:val="left"/>
      <w:pPr>
        <w:ind w:hanging="480" w:left="3600"/>
      </w:pPr>
      <w:rPr/>
    </w:lvl>
    <w:lvl w:ilvl="5">
      <w:start w:val="1"/>
      <w:numFmt w:val="decimal"/>
      <w:suff w:val="tab"/>
      <w:lvlText w:val="%6."/>
      <w:lvlJc w:val="left"/>
      <w:pPr>
        <w:ind w:hanging="480" w:left="4320"/>
      </w:pPr>
      <w:rPr/>
    </w:lvl>
    <w:lvl w:ilvl="6">
      <w:start w:val="1"/>
      <w:numFmt w:val="decimal"/>
      <w:suff w:val="tab"/>
      <w:lvlText w:val="%7."/>
      <w:lvlJc w:val="left"/>
      <w:pPr>
        <w:ind w:hanging="480" w:left="5040"/>
      </w:pPr>
      <w:rPr/>
    </w:lvl>
    <w:lvl w:ilvl="7">
      <w:start w:val="1"/>
      <w:numFmt w:val="decimal"/>
      <w:suff w:val="tab"/>
      <w:lvlText w:val="%8."/>
      <w:lvlJc w:val="left"/>
      <w:pPr>
        <w:ind w:hanging="480" w:left="5760"/>
      </w:pPr>
      <w:rPr/>
    </w:lvl>
    <w:lvl w:ilvl="8">
      <w:start w:val="1"/>
      <w:numFmt w:val="decimal"/>
      <w:suff w:val="tab"/>
      <w:lvlText w:val="%9."/>
      <w:lvlJc w:val="left"/>
      <w:pPr>
        <w:ind w:hanging="480" w:left="6480"/>
      </w:pPr>
      <w:rPr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Body Text"/>
    <w:basedOn w:val="P0"/>
    <w:link w:val="C3"/>
    <w:qFormat/>
    <w:pPr>
      <w:spacing w:before="180" w:after="180" w:beforeAutospacing="0" w:afterAutospacing="0"/>
    </w:pPr>
    <w:rPr/>
  </w:style>
  <w:style w:type="paragraph" w:styleId="P2">
    <w:name w:val="First Paragraph"/>
    <w:basedOn w:val="P1"/>
    <w:next w:val="P1"/>
    <w:qFormat/>
    <w:pPr/>
    <w:rPr/>
  </w:style>
  <w:style w:type="paragraph" w:styleId="P3">
    <w:name w:val="Compact"/>
    <w:basedOn w:val="P1"/>
    <w:qFormat/>
    <w:pPr>
      <w:spacing w:before="36" w:after="36" w:beforeAutospacing="0" w:afterAutospacing="0"/>
    </w:pPr>
    <w:rPr/>
  </w:style>
  <w:style w:type="paragraph" w:styleId="P4">
    <w:name w:val="Title"/>
    <w:basedOn w:val="P0"/>
    <w:next w:val="P1"/>
    <w:qFormat/>
    <w:pPr>
      <w:keepNext w:val="1"/>
      <w:keepLines w:val="1"/>
      <w:spacing w:before="480" w:after="240" w:beforeAutospacing="0" w:afterAutospacing="0"/>
      <w:jc w:val="center"/>
    </w:pPr>
    <w:rPr>
      <w:b w:val="1"/>
      <w:color w:val="345A8A"/>
      <w:sz w:val="36"/>
    </w:rPr>
  </w:style>
  <w:style w:type="paragraph" w:styleId="P5">
    <w:name w:val="Subtitle"/>
    <w:basedOn w:val="P4"/>
    <w:next w:val="P1"/>
    <w:qFormat/>
    <w:pPr>
      <w:keepNext w:val="1"/>
      <w:keepLines w:val="1"/>
      <w:spacing w:before="240" w:after="240" w:beforeAutospacing="0" w:afterAutospacing="0"/>
      <w:jc w:val="center"/>
    </w:pPr>
    <w:rPr>
      <w:sz w:val="30"/>
    </w:rPr>
  </w:style>
  <w:style w:type="paragraph" w:styleId="P6">
    <w:name w:val="Author"/>
    <w:next w:val="P1"/>
    <w:qFormat/>
    <w:pPr>
      <w:keepNext w:val="1"/>
      <w:keepLines w:val="1"/>
      <w:jc w:val="center"/>
    </w:pPr>
    <w:rPr/>
  </w:style>
  <w:style w:type="paragraph" w:styleId="P7">
    <w:name w:val="Date"/>
    <w:next w:val="P1"/>
    <w:qFormat/>
    <w:pPr>
      <w:keepNext w:val="1"/>
      <w:keepLines w:val="1"/>
      <w:jc w:val="center"/>
    </w:pPr>
    <w:rPr/>
  </w:style>
  <w:style w:type="paragraph" w:styleId="P8">
    <w:name w:val="Abstract Title"/>
    <w:basedOn w:val="P0"/>
    <w:next w:val="P9"/>
    <w:qFormat/>
    <w:pPr>
      <w:keepNext w:val="1"/>
      <w:keepLines w:val="1"/>
      <w:spacing w:before="300" w:after="0" w:beforeAutospacing="0" w:afterAutospacing="0"/>
      <w:jc w:val="center"/>
    </w:pPr>
    <w:rPr>
      <w:b w:val="1"/>
      <w:color w:val="345A8A"/>
      <w:sz w:val="20"/>
    </w:rPr>
  </w:style>
  <w:style w:type="paragraph" w:styleId="P9">
    <w:name w:val="Abstract"/>
    <w:basedOn w:val="P0"/>
    <w:next w:val="P1"/>
    <w:qFormat/>
    <w:pPr>
      <w:keepNext w:val="1"/>
      <w:keepLines w:val="1"/>
      <w:spacing w:before="100" w:after="300" w:beforeAutospacing="0" w:afterAutospacing="0"/>
    </w:pPr>
    <w:rPr>
      <w:sz w:val="20"/>
    </w:rPr>
  </w:style>
  <w:style w:type="paragraph" w:styleId="P10">
    <w:name w:val="Bibliography"/>
    <w:basedOn w:val="P0"/>
    <w:next w:val="P10"/>
    <w:qFormat/>
    <w:pPr/>
    <w:rPr/>
  </w:style>
  <w:style w:type="paragraph" w:styleId="P11">
    <w:name w:val="Heading 1"/>
    <w:basedOn w:val="P0"/>
    <w:next w:val="P1"/>
    <w:qFormat/>
    <w:pPr>
      <w:keepNext w:val="1"/>
      <w:keepLines w:val="1"/>
      <w:spacing w:before="480" w:after="0" w:beforeAutospacing="0" w:afterAutospacing="0"/>
      <w:outlineLvl w:val="0"/>
    </w:pPr>
    <w:rPr>
      <w:b w:val="1"/>
      <w:color w:val="4F81BD"/>
      <w:sz w:val="32"/>
    </w:rPr>
  </w:style>
  <w:style w:type="paragraph" w:styleId="P12">
    <w:name w:val="Heading 2"/>
    <w:basedOn w:val="P0"/>
    <w:next w:val="P1"/>
    <w:qFormat/>
    <w:pPr>
      <w:keepNext w:val="1"/>
      <w:keepLines w:val="1"/>
      <w:spacing w:before="200" w:after="0" w:beforeAutospacing="0" w:afterAutospacing="0"/>
      <w:outlineLvl w:val="1"/>
    </w:pPr>
    <w:rPr>
      <w:b w:val="1"/>
      <w:color w:val="4F81BD"/>
      <w:sz w:val="28"/>
    </w:rPr>
  </w:style>
  <w:style w:type="paragraph" w:styleId="P13">
    <w:name w:val="Heading 3"/>
    <w:basedOn w:val="P0"/>
    <w:next w:val="P1"/>
    <w:qFormat/>
    <w:pPr>
      <w:keepNext w:val="1"/>
      <w:keepLines w:val="1"/>
      <w:spacing w:before="200" w:after="0" w:beforeAutospacing="0" w:afterAutospacing="0"/>
      <w:outlineLvl w:val="2"/>
    </w:pPr>
    <w:rPr>
      <w:b w:val="1"/>
      <w:color w:val="4F81BD"/>
      <w:sz w:val="24"/>
    </w:rPr>
  </w:style>
  <w:style w:type="paragraph" w:styleId="P14">
    <w:name w:val="Heading 4"/>
    <w:basedOn w:val="P0"/>
    <w:next w:val="P1"/>
    <w:qFormat/>
    <w:pPr>
      <w:keepNext w:val="1"/>
      <w:keepLines w:val="1"/>
      <w:spacing w:before="200" w:after="0" w:beforeAutospacing="0" w:afterAutospacing="0"/>
      <w:outlineLvl w:val="3"/>
    </w:pPr>
    <w:rPr>
      <w:i w:val="1"/>
      <w:color w:val="4F81BD"/>
      <w:sz w:val="24"/>
    </w:rPr>
  </w:style>
  <w:style w:type="paragraph" w:styleId="P15">
    <w:name w:val="Heading 5"/>
    <w:basedOn w:val="P0"/>
    <w:next w:val="P1"/>
    <w:qFormat/>
    <w:pPr>
      <w:keepNext w:val="1"/>
      <w:keepLines w:val="1"/>
      <w:spacing w:before="200" w:after="0" w:beforeAutospacing="0" w:afterAutospacing="0"/>
      <w:outlineLvl w:val="4"/>
    </w:pPr>
    <w:rPr>
      <w:color w:val="4F81BD"/>
      <w:sz w:val="24"/>
    </w:rPr>
  </w:style>
  <w:style w:type="paragraph" w:styleId="P16">
    <w:name w:val="Heading 6"/>
    <w:basedOn w:val="P0"/>
    <w:next w:val="P1"/>
    <w:qFormat/>
    <w:pPr>
      <w:keepNext w:val="1"/>
      <w:keepLines w:val="1"/>
      <w:spacing w:before="200" w:after="0" w:beforeAutospacing="0" w:afterAutospacing="0"/>
      <w:outlineLvl w:val="5"/>
    </w:pPr>
    <w:rPr>
      <w:color w:val="4F81BD"/>
      <w:sz w:val="24"/>
    </w:rPr>
  </w:style>
  <w:style w:type="paragraph" w:styleId="P17">
    <w:name w:val="Heading 7"/>
    <w:basedOn w:val="P0"/>
    <w:next w:val="P1"/>
    <w:qFormat/>
    <w:pPr>
      <w:keepNext w:val="1"/>
      <w:keepLines w:val="1"/>
      <w:spacing w:before="200" w:after="0" w:beforeAutospacing="0" w:afterAutospacing="0"/>
      <w:outlineLvl w:val="6"/>
    </w:pPr>
    <w:rPr>
      <w:color w:val="4F81BD"/>
      <w:sz w:val="24"/>
    </w:rPr>
  </w:style>
  <w:style w:type="paragraph" w:styleId="P18">
    <w:name w:val="Heading 8"/>
    <w:basedOn w:val="P0"/>
    <w:next w:val="P1"/>
    <w:qFormat/>
    <w:pPr>
      <w:keepNext w:val="1"/>
      <w:keepLines w:val="1"/>
      <w:spacing w:before="200" w:after="0" w:beforeAutospacing="0" w:afterAutospacing="0"/>
      <w:outlineLvl w:val="7"/>
    </w:pPr>
    <w:rPr>
      <w:color w:val="4F81BD"/>
      <w:sz w:val="24"/>
    </w:rPr>
  </w:style>
  <w:style w:type="paragraph" w:styleId="P19">
    <w:name w:val="Heading 9"/>
    <w:basedOn w:val="P0"/>
    <w:next w:val="P1"/>
    <w:qFormat/>
    <w:pPr>
      <w:keepNext w:val="1"/>
      <w:keepLines w:val="1"/>
      <w:spacing w:before="200" w:after="0" w:beforeAutospacing="0" w:afterAutospacing="0"/>
      <w:outlineLvl w:val="8"/>
    </w:pPr>
    <w:rPr>
      <w:color w:val="4F81BD"/>
      <w:sz w:val="24"/>
    </w:rPr>
  </w:style>
  <w:style w:type="paragraph" w:styleId="P20">
    <w:name w:val="Block Text"/>
    <w:basedOn w:val="P1"/>
    <w:next w:val="P1"/>
    <w:qFormat/>
    <w:pPr>
      <w:spacing w:before="100" w:after="100" w:beforeAutospacing="0" w:afterAutospacing="0"/>
      <w:ind w:firstLine="0" w:left="480" w:right="480"/>
    </w:pPr>
    <w:rPr/>
  </w:style>
  <w:style w:type="paragraph" w:styleId="P21">
    <w:name w:val="Footnote Text"/>
    <w:basedOn w:val="P0"/>
    <w:next w:val="P21"/>
    <w:qFormat/>
    <w:pPr/>
    <w:rPr/>
  </w:style>
  <w:style w:type="paragraph" w:styleId="P22">
    <w:name w:val="Definition Term"/>
    <w:basedOn w:val="P0"/>
    <w:next w:val="P23"/>
    <w:pPr>
      <w:keepNext w:val="1"/>
      <w:keepLines w:val="1"/>
      <w:spacing w:after="0" w:beforeAutospacing="0" w:afterAutospacing="0"/>
    </w:pPr>
    <w:rPr>
      <w:b w:val="1"/>
    </w:rPr>
  </w:style>
  <w:style w:type="paragraph" w:styleId="P23">
    <w:name w:val="Definition"/>
    <w:basedOn w:val="P0"/>
    <w:pPr/>
    <w:rPr/>
  </w:style>
  <w:style w:type="paragraph" w:styleId="P24">
    <w:name w:val="Caption"/>
    <w:basedOn w:val="P0"/>
    <w:pPr>
      <w:spacing w:before="0" w:after="120" w:beforeAutospacing="0" w:afterAutospacing="0"/>
    </w:pPr>
    <w:rPr>
      <w:i w:val="1"/>
    </w:rPr>
  </w:style>
  <w:style w:type="paragraph" w:styleId="P25">
    <w:name w:val="Table Caption"/>
    <w:basedOn w:val="P24"/>
    <w:pPr>
      <w:keepNext w:val="1"/>
    </w:pPr>
    <w:rPr/>
  </w:style>
  <w:style w:type="paragraph" w:styleId="P26">
    <w:name w:val="Image Caption"/>
    <w:basedOn w:val="P24"/>
    <w:pPr/>
    <w:rPr/>
  </w:style>
  <w:style w:type="paragraph" w:styleId="P27">
    <w:name w:val="Figure"/>
    <w:basedOn w:val="P0"/>
    <w:pPr/>
    <w:rPr/>
  </w:style>
  <w:style w:type="paragraph" w:styleId="P28">
    <w:name w:val="Captioned Figure"/>
    <w:basedOn w:val="P27"/>
    <w:pPr>
      <w:keepNext w:val="1"/>
    </w:pPr>
    <w:rPr/>
  </w:style>
  <w:style w:type="paragraph" w:styleId="P29">
    <w:name w:val="TOC Heading"/>
    <w:basedOn w:val="P11"/>
    <w:next w:val="P1"/>
    <w:qFormat/>
    <w:pPr>
      <w:spacing w:lineRule="auto" w:line="259" w:before="240" w:beforeAutospacing="0" w:afterAutospacing="0"/>
    </w:pPr>
    <w:rPr>
      <w:b w:val="0"/>
      <w:color w:val="365F91"/>
    </w:rPr>
  </w:style>
  <w:style w:type="paragraph" w:styleId="P30">
    <w:name w:val="Source Code"/>
    <w:basedOn w:val="P0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3"/>
    <w:rPr>
      <w:color w:val="4F81BD"/>
    </w:rPr>
  </w:style>
  <w:style w:type="character" w:styleId="C3">
    <w:name w:val="Body Text Char"/>
    <w:basedOn w:val="C0"/>
    <w:link w:val="P1"/>
    <w:rPr/>
  </w:style>
  <w:style w:type="character" w:styleId="C4">
    <w:name w:val="Verbatim Char"/>
    <w:basedOn w:val="C3"/>
    <w:rPr>
      <w:rFonts w:ascii="Consolas" w:hAnsi="Consolas"/>
      <w:sz w:val="22"/>
    </w:rPr>
  </w:style>
  <w:style w:type="character" w:styleId="C5">
    <w:name w:val="Section Number"/>
    <w:basedOn w:val="C3"/>
    <w:rPr/>
  </w:style>
  <w:style w:type="character" w:styleId="C6">
    <w:name w:val="Footnote Reference"/>
    <w:basedOn w:val="C3"/>
    <w:rPr>
      <w:vertAlign w:val="superscript"/>
    </w:rPr>
  </w:style>
  <w:style w:type="character" w:styleId="C7">
    <w:name w:val="KeywordTok"/>
    <w:basedOn w:val="C4"/>
    <w:rPr>
      <w:b w:val="1"/>
      <w:color w:val="007020"/>
    </w:rPr>
  </w:style>
  <w:style w:type="character" w:styleId="C8">
    <w:name w:val="DataTypeTok"/>
    <w:basedOn w:val="C4"/>
    <w:rPr>
      <w:color w:val="902000"/>
    </w:rPr>
  </w:style>
  <w:style w:type="character" w:styleId="C9">
    <w:name w:val="DecValTok"/>
    <w:basedOn w:val="C4"/>
    <w:rPr>
      <w:color w:val="40A070"/>
    </w:rPr>
  </w:style>
  <w:style w:type="character" w:styleId="C10">
    <w:name w:val="BaseNTok"/>
    <w:basedOn w:val="C4"/>
    <w:rPr>
      <w:color w:val="40A070"/>
    </w:rPr>
  </w:style>
  <w:style w:type="character" w:styleId="C11">
    <w:name w:val="FloatTok"/>
    <w:basedOn w:val="C4"/>
    <w:rPr>
      <w:color w:val="40A070"/>
    </w:rPr>
  </w:style>
  <w:style w:type="character" w:styleId="C12">
    <w:name w:val="ConstantTok"/>
    <w:basedOn w:val="C4"/>
    <w:rPr>
      <w:color w:val="880000"/>
    </w:rPr>
  </w:style>
  <w:style w:type="character" w:styleId="C13">
    <w:name w:val="CharTok"/>
    <w:basedOn w:val="C4"/>
    <w:rPr>
      <w:color w:val="4070A0"/>
    </w:rPr>
  </w:style>
  <w:style w:type="character" w:styleId="C14">
    <w:name w:val="SpecialCharTok"/>
    <w:basedOn w:val="C4"/>
    <w:rPr>
      <w:color w:val="4070A0"/>
    </w:rPr>
  </w:style>
  <w:style w:type="character" w:styleId="C15">
    <w:name w:val="StringTok"/>
    <w:basedOn w:val="C4"/>
    <w:rPr>
      <w:color w:val="4070A0"/>
    </w:rPr>
  </w:style>
  <w:style w:type="character" w:styleId="C16">
    <w:name w:val="VerbatimStringTok"/>
    <w:basedOn w:val="C4"/>
    <w:rPr>
      <w:color w:val="4070A0"/>
    </w:rPr>
  </w:style>
  <w:style w:type="character" w:styleId="C17">
    <w:name w:val="SpecialStringTok"/>
    <w:basedOn w:val="C4"/>
    <w:rPr>
      <w:color w:val="BB6688"/>
    </w:rPr>
  </w:style>
  <w:style w:type="character" w:styleId="C18">
    <w:name w:val="ImportTok"/>
    <w:basedOn w:val="C4"/>
    <w:rPr>
      <w:b w:val="1"/>
      <w:color w:val="008000"/>
    </w:rPr>
  </w:style>
  <w:style w:type="character" w:styleId="C19">
    <w:name w:val="CommentTok"/>
    <w:basedOn w:val="C4"/>
    <w:rPr>
      <w:i w:val="1"/>
      <w:color w:val="60A0B0"/>
    </w:rPr>
  </w:style>
  <w:style w:type="character" w:styleId="C20">
    <w:name w:val="DocumentationTok"/>
    <w:basedOn w:val="C4"/>
    <w:rPr>
      <w:i w:val="1"/>
      <w:color w:val="BA2121"/>
    </w:rPr>
  </w:style>
  <w:style w:type="character" w:styleId="C21">
    <w:name w:val="AnnotationTok"/>
    <w:basedOn w:val="C4"/>
    <w:rPr>
      <w:b w:val="1"/>
      <w:i w:val="1"/>
      <w:color w:val="60A0B0"/>
    </w:rPr>
  </w:style>
  <w:style w:type="character" w:styleId="C22">
    <w:name w:val="CommentVarTok"/>
    <w:basedOn w:val="C4"/>
    <w:rPr>
      <w:b w:val="1"/>
      <w:i w:val="1"/>
      <w:color w:val="60A0B0"/>
    </w:rPr>
  </w:style>
  <w:style w:type="character" w:styleId="C23">
    <w:name w:val="OtherTok"/>
    <w:basedOn w:val="C4"/>
    <w:rPr>
      <w:color w:val="007020"/>
    </w:rPr>
  </w:style>
  <w:style w:type="character" w:styleId="C24">
    <w:name w:val="FunctionTok"/>
    <w:basedOn w:val="C4"/>
    <w:rPr>
      <w:color w:val="06287E"/>
    </w:rPr>
  </w:style>
  <w:style w:type="character" w:styleId="C25">
    <w:name w:val="VariableTok"/>
    <w:basedOn w:val="C4"/>
    <w:rPr>
      <w:color w:val="19177C"/>
    </w:rPr>
  </w:style>
  <w:style w:type="character" w:styleId="C26">
    <w:name w:val="ControlFlowTok"/>
    <w:basedOn w:val="C4"/>
    <w:rPr>
      <w:b w:val="1"/>
      <w:color w:val="007020"/>
    </w:rPr>
  </w:style>
  <w:style w:type="character" w:styleId="C27">
    <w:name w:val="OperatorTok"/>
    <w:basedOn w:val="C4"/>
    <w:rPr>
      <w:color w:val="666666"/>
    </w:rPr>
  </w:style>
  <w:style w:type="character" w:styleId="C28">
    <w:name w:val="BuiltInTok"/>
    <w:basedOn w:val="C4"/>
    <w:rPr>
      <w:color w:val="008000"/>
    </w:rPr>
  </w:style>
  <w:style w:type="character" w:styleId="C29">
    <w:name w:val="ExtensionTok"/>
    <w:basedOn w:val="C4"/>
    <w:rPr/>
  </w:style>
  <w:style w:type="character" w:styleId="C30">
    <w:name w:val="PreprocessorTok"/>
    <w:basedOn w:val="C4"/>
    <w:rPr>
      <w:color w:val="BC7A00"/>
    </w:rPr>
  </w:style>
  <w:style w:type="character" w:styleId="C31">
    <w:name w:val="AttributeTok"/>
    <w:basedOn w:val="C4"/>
    <w:rPr>
      <w:color w:val="7D9029"/>
    </w:rPr>
  </w:style>
  <w:style w:type="character" w:styleId="C32">
    <w:name w:val="RegionMarkerTok"/>
    <w:basedOn w:val="C4"/>
    <w:rPr/>
  </w:style>
  <w:style w:type="character" w:styleId="C33">
    <w:name w:val="InformationTok"/>
    <w:basedOn w:val="C4"/>
    <w:rPr>
      <w:b w:val="1"/>
      <w:i w:val="1"/>
      <w:color w:val="60A0B0"/>
    </w:rPr>
  </w:style>
  <w:style w:type="character" w:styleId="C34">
    <w:name w:val="WarningTok"/>
    <w:basedOn w:val="C4"/>
    <w:rPr>
      <w:b w:val="1"/>
      <w:i w:val="1"/>
      <w:color w:val="60A0B0"/>
    </w:rPr>
  </w:style>
  <w:style w:type="character" w:styleId="C35">
    <w:name w:val="AlertTok"/>
    <w:basedOn w:val="C4"/>
    <w:rPr>
      <w:b w:val="1"/>
      <w:color w:val="FF0000"/>
    </w:rPr>
  </w:style>
  <w:style w:type="character" w:styleId="C36">
    <w:name w:val="ErrorTok"/>
    <w:basedOn w:val="C4"/>
    <w:rPr>
      <w:b w:val="1"/>
      <w:color w:val="FF0000"/>
    </w:rPr>
  </w:style>
  <w:style w:type="character" w:styleId="C37">
    <w:name w:val="NormalTok"/>
    <w:basedOn w:val="C4"/>
    <w:rPr/>
  </w:style>
  <w:style w:type="table" w:styleId="T0" w:default="1">
    <w:name w:val="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  <w:tblStylePr w:type="firstRow">
      <w:tblPr>
        <w:jc w:val="left"/>
        <w:tblInd w:w="0" w:type="dxa"/>
      </w:tblPr>
      <w:trPr/>
      <w:tcPr>
        <w:tcBorders>
          <w:bottom w:val="single" w:sz="0" w:space="0" w:shadow="0" w:frame="0" w:color="auto"/>
        </w:tcBorders>
        <w:vAlign w:val="bottom"/>
      </w:tcPr>
    </w:tblStyle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png" /><Relationship Id="Relimage5" Type="http://schemas.openxmlformats.org/officeDocument/2006/relationships/image" Target="/media/image5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