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3E85B" w14:textId="77777777" w:rsidR="00E72144" w:rsidRPr="00521606" w:rsidRDefault="00E72144" w:rsidP="00E72144">
      <w:pPr>
        <w:rPr>
          <w:rFonts w:cstheme="minorHAnsi"/>
          <w:b/>
        </w:rPr>
      </w:pPr>
      <w:r w:rsidRPr="00521606">
        <w:rPr>
          <w:rFonts w:cstheme="minorHAnsi"/>
          <w:b/>
        </w:rPr>
        <w:t>2019 J.O. Sullivan Founders Reserve Merlot</w:t>
      </w:r>
    </w:p>
    <w:p w14:paraId="7D55F00E" w14:textId="77777777" w:rsidR="00E72144" w:rsidRPr="00521606" w:rsidRDefault="00E72144" w:rsidP="00E72144">
      <w:pPr>
        <w:rPr>
          <w:rFonts w:cstheme="minorHAnsi"/>
        </w:rPr>
      </w:pPr>
      <w:r w:rsidRPr="00521606">
        <w:rPr>
          <w:rFonts w:cstheme="minorHAnsi"/>
        </w:rPr>
        <w:t>Generous, Spice, Brambly, Powdery Tannin, Lush</w:t>
      </w:r>
      <w:r w:rsidRPr="00521606">
        <w:rPr>
          <w:rFonts w:cstheme="minorHAnsi"/>
        </w:rPr>
        <w:br/>
      </w:r>
    </w:p>
    <w:p w14:paraId="64E732CF" w14:textId="77777777" w:rsidR="00E72144" w:rsidRPr="00521606" w:rsidRDefault="00E72144" w:rsidP="00E72144">
      <w:pPr>
        <w:spacing w:line="257" w:lineRule="auto"/>
      </w:pPr>
      <w:r w:rsidRPr="39DE5987">
        <w:t xml:space="preserve">In a league of its own. This seriously built Merlot offers density and richness, yet the agility and freshness </w:t>
      </w:r>
      <w:proofErr w:type="gramStart"/>
      <w:r w:rsidRPr="39DE5987">
        <w:t>distinguishes</w:t>
      </w:r>
      <w:proofErr w:type="gramEnd"/>
      <w:r w:rsidRPr="39DE5987">
        <w:t xml:space="preserve"> it as a wine of great pedigree. The depths and layers keep expanding while the cocoa powder tannins melt across the palate giving a sense of sweetness. The classic savory notes of bitter chocolate and dry </w:t>
      </w:r>
      <w:proofErr w:type="gramStart"/>
      <w:r w:rsidRPr="39DE5987">
        <w:t>herb</w:t>
      </w:r>
      <w:proofErr w:type="gramEnd"/>
      <w:r w:rsidRPr="39DE5987">
        <w:t xml:space="preserve"> are an inherent signature of the vineyard. Blue fruits of bramble and blueberry are highlights of the vintage. This wine is the definition of luxury and should be enjoyed over the next 20 years.</w:t>
      </w:r>
      <w:r w:rsidRPr="39DE5987">
        <w:rPr>
          <w:rFonts w:eastAsia="Calibri"/>
        </w:rPr>
        <w:t xml:space="preserve">  </w:t>
      </w:r>
    </w:p>
    <w:p w14:paraId="35E0AF8F" w14:textId="6EB72A5D" w:rsidR="007425E3" w:rsidRDefault="00E72144">
      <w:r>
        <w:t>Blend: 89% Merlot, 8% Cabernet Sauvignon, 3% Cabernet Franc</w:t>
      </w:r>
    </w:p>
    <w:p w14:paraId="124166E7" w14:textId="1DEBB4C0" w:rsidR="00E72144" w:rsidRDefault="00E72144">
      <w:r>
        <w:t>Oak: 100% New French Oak</w:t>
      </w:r>
    </w:p>
    <w:p w14:paraId="55CB28EE" w14:textId="05BB2F6E" w:rsidR="00E72144" w:rsidRDefault="00E72144">
      <w:r>
        <w:t>Alcohol: 14.8%</w:t>
      </w:r>
    </w:p>
    <w:p w14:paraId="6B55F95A" w14:textId="2190AD15" w:rsidR="00E72144" w:rsidRDefault="00E72144">
      <w:r>
        <w:t>TA: 5.6g/L</w:t>
      </w:r>
    </w:p>
    <w:p w14:paraId="11AC4BF2" w14:textId="12971E7C" w:rsidR="00E72144" w:rsidRDefault="00E72144">
      <w:r>
        <w:t>pH: 3.71</w:t>
      </w:r>
    </w:p>
    <w:p w14:paraId="77FDE5A1" w14:textId="101CFBE8" w:rsidR="00E72144" w:rsidRDefault="00E72144">
      <w:r>
        <w:t>Cases: 300</w:t>
      </w:r>
    </w:p>
    <w:p w14:paraId="0D5F9833" w14:textId="29BD2DD7" w:rsidR="00E72144" w:rsidRDefault="00E72144">
      <w:r>
        <w:t>Clones: 1, 3, 15 – Merlot, 191 – CS, 1 - CF</w:t>
      </w:r>
    </w:p>
    <w:p w14:paraId="56ACA070" w14:textId="65392AF3" w:rsidR="00E72144" w:rsidRDefault="00E72144">
      <w:r>
        <w:t>Vineyard Manager: Mike Wolf</w:t>
      </w:r>
    </w:p>
    <w:sectPr w:rsidR="00E721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144"/>
    <w:rsid w:val="0070308C"/>
    <w:rsid w:val="007425E3"/>
    <w:rsid w:val="00CB798A"/>
    <w:rsid w:val="00E72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22896"/>
  <w15:chartTrackingRefBased/>
  <w15:docId w15:val="{C696C06F-E5C5-4A06-9447-31CC621FF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144"/>
    <w:pPr>
      <w:spacing w:line="259" w:lineRule="auto"/>
    </w:pPr>
    <w:rPr>
      <w:kern w:val="0"/>
      <w:sz w:val="22"/>
      <w:szCs w:val="22"/>
      <w14:ligatures w14:val="none"/>
    </w:rPr>
  </w:style>
  <w:style w:type="paragraph" w:styleId="Heading1">
    <w:name w:val="heading 1"/>
    <w:basedOn w:val="Normal"/>
    <w:next w:val="Normal"/>
    <w:link w:val="Heading1Char"/>
    <w:uiPriority w:val="9"/>
    <w:qFormat/>
    <w:rsid w:val="00E7214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7214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72144"/>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72144"/>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72144"/>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7214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7214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7214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7214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144"/>
    <w:rPr>
      <w:rFonts w:eastAsiaTheme="majorEastAsia" w:cstheme="majorBidi"/>
      <w:color w:val="272727" w:themeColor="text1" w:themeTint="D8"/>
    </w:rPr>
  </w:style>
  <w:style w:type="paragraph" w:styleId="Title">
    <w:name w:val="Title"/>
    <w:basedOn w:val="Normal"/>
    <w:next w:val="Normal"/>
    <w:link w:val="TitleChar"/>
    <w:uiPriority w:val="10"/>
    <w:qFormat/>
    <w:rsid w:val="00E7214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72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144"/>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72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144"/>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72144"/>
    <w:rPr>
      <w:i/>
      <w:iCs/>
      <w:color w:val="404040" w:themeColor="text1" w:themeTint="BF"/>
    </w:rPr>
  </w:style>
  <w:style w:type="paragraph" w:styleId="ListParagraph">
    <w:name w:val="List Paragraph"/>
    <w:basedOn w:val="Normal"/>
    <w:uiPriority w:val="34"/>
    <w:qFormat/>
    <w:rsid w:val="00E72144"/>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E72144"/>
    <w:rPr>
      <w:i/>
      <w:iCs/>
      <w:color w:val="0F4761" w:themeColor="accent1" w:themeShade="BF"/>
    </w:rPr>
  </w:style>
  <w:style w:type="paragraph" w:styleId="IntenseQuote">
    <w:name w:val="Intense Quote"/>
    <w:basedOn w:val="Normal"/>
    <w:next w:val="Normal"/>
    <w:link w:val="IntenseQuoteChar"/>
    <w:uiPriority w:val="30"/>
    <w:qFormat/>
    <w:rsid w:val="00E7214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72144"/>
    <w:rPr>
      <w:i/>
      <w:iCs/>
      <w:color w:val="0F4761" w:themeColor="accent1" w:themeShade="BF"/>
    </w:rPr>
  </w:style>
  <w:style w:type="character" w:styleId="IntenseReference">
    <w:name w:val="Intense Reference"/>
    <w:basedOn w:val="DefaultParagraphFont"/>
    <w:uiPriority w:val="32"/>
    <w:qFormat/>
    <w:rsid w:val="00E721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35CBAA841B0E478DB27A8A32E7904E" ma:contentTypeVersion="15" ma:contentTypeDescription="Create a new document." ma:contentTypeScope="" ma:versionID="273122fb728b51eaa289448993af0f25">
  <xsd:schema xmlns:xsd="http://www.w3.org/2001/XMLSchema" xmlns:xs="http://www.w3.org/2001/XMLSchema" xmlns:p="http://schemas.microsoft.com/office/2006/metadata/properties" xmlns:ns2="3f45993c-73eb-4d06-9e0c-a9a134a834dd" xmlns:ns3="29106e97-172f-4783-8a6e-21ea34f78e20" targetNamespace="http://schemas.microsoft.com/office/2006/metadata/properties" ma:root="true" ma:fieldsID="9ddc64e5317078a2e9b846f2ec4d6b96" ns2:_="" ns3:_="">
    <xsd:import namespace="3f45993c-73eb-4d06-9e0c-a9a134a834dd"/>
    <xsd:import namespace="29106e97-172f-4783-8a6e-21ea34f78e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5993c-73eb-4d06-9e0c-a9a134a83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3523d74-00e0-4137-817b-4f4f9dc3d3e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106e97-172f-4783-8a6e-21ea34f78e2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f45993c-73eb-4d06-9e0c-a9a134a834d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A26D86-4456-4AE8-9107-D7E540E137C9}"/>
</file>

<file path=customXml/itemProps2.xml><?xml version="1.0" encoding="utf-8"?>
<ds:datastoreItem xmlns:ds="http://schemas.openxmlformats.org/officeDocument/2006/customXml" ds:itemID="{7965328C-ACC2-4AB0-B562-B89408D2EEA1}"/>
</file>

<file path=customXml/itemProps3.xml><?xml version="1.0" encoding="utf-8"?>
<ds:datastoreItem xmlns:ds="http://schemas.openxmlformats.org/officeDocument/2006/customXml" ds:itemID="{C1B9FBBB-FFF3-44B3-895B-DF4E876B1784}"/>
</file>

<file path=docProps/app.xml><?xml version="1.0" encoding="utf-8"?>
<Properties xmlns="http://schemas.openxmlformats.org/officeDocument/2006/extended-properties" xmlns:vt="http://schemas.openxmlformats.org/officeDocument/2006/docPropsVTypes">
  <Template>Normal</Template>
  <TotalTime>3</TotalTime>
  <Pages>1</Pages>
  <Words>123</Words>
  <Characters>703</Characters>
  <Application>Microsoft Office Word</Application>
  <DocSecurity>0</DocSecurity>
  <Lines>5</Lines>
  <Paragraphs>1</Paragraphs>
  <ScaleCrop>false</ScaleCrop>
  <Company/>
  <LinksUpToDate>false</LinksUpToDate>
  <CharactersWithSpaces>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Cole</dc:creator>
  <cp:keywords/>
  <dc:description/>
  <cp:lastModifiedBy>Jeff Cole</cp:lastModifiedBy>
  <cp:revision>1</cp:revision>
  <dcterms:created xsi:type="dcterms:W3CDTF">2026-07-31T17:43:00Z</dcterms:created>
  <dcterms:modified xsi:type="dcterms:W3CDTF">2026-07-31T17:46:00Z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0x010100D135CBAA841B0E478DB27A8A32E7904E</vt:lpwstr>
  </property>
</Properties>
</file>