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8EB6" w14:textId="77777777" w:rsidR="00661A91" w:rsidRDefault="00661A91"/>
    <w:p w14:paraId="2331B4C2" w14:textId="5A69F165" w:rsidR="005E1CDA" w:rsidRDefault="00661A91">
      <w:r w:rsidRPr="00661A91">
        <w:rPr>
          <w:b/>
        </w:rPr>
        <w:t>2018 Chardonnay</w:t>
      </w:r>
      <w:r>
        <w:rPr>
          <w:b/>
        </w:rPr>
        <w:t>:</w:t>
      </w:r>
      <w:r>
        <w:t xml:space="preserve"> </w:t>
      </w:r>
      <w:r w:rsidR="00B15051">
        <w:t>Ripe pear, toasty vanilla, lemon</w:t>
      </w:r>
      <w:r w:rsidR="00E32D0A">
        <w:t xml:space="preserve"> rind, and suppl</w:t>
      </w:r>
      <w:r w:rsidR="00691DA2">
        <w:t>e. T</w:t>
      </w:r>
      <w:r w:rsidR="005E1CDA">
        <w:t xml:space="preserve">aking advantage of a </w:t>
      </w:r>
      <w:r w:rsidR="00E32D0A">
        <w:t>site that allows for complete ripeness, while diligently crafting and</w:t>
      </w:r>
      <w:r w:rsidR="005E1CDA">
        <w:t xml:space="preserve"> respecting the unique expression this wine has to offer.</w:t>
      </w:r>
      <w:r w:rsidR="001C4192">
        <w:t xml:space="preserve"> 100% Chardonnay, 100% Sullivan Rutherford Estate</w:t>
      </w:r>
      <w:r w:rsidR="00617222">
        <w:t xml:space="preserve"> Vineyard, 60% New French Oak, Partial Malolactic fermentation</w:t>
      </w:r>
      <w:r w:rsidR="00092D3A">
        <w:t xml:space="preserve">, </w:t>
      </w:r>
    </w:p>
    <w:p w14:paraId="44F04BBF" w14:textId="77777777" w:rsidR="005E1CDA" w:rsidRDefault="005E1CDA"/>
    <w:p w14:paraId="0DD7229E" w14:textId="71F48166" w:rsidR="004154A8" w:rsidRDefault="005E1CDA">
      <w:r w:rsidRPr="005E1CDA">
        <w:rPr>
          <w:b/>
        </w:rPr>
        <w:t>2019 Rose:</w:t>
      </w:r>
      <w:r>
        <w:rPr>
          <w:b/>
        </w:rPr>
        <w:t xml:space="preserve"> </w:t>
      </w:r>
      <w:r w:rsidR="00E14945">
        <w:t xml:space="preserve">Fresh cherry, blood orange, </w:t>
      </w:r>
      <w:r w:rsidR="004154A8">
        <w:t>quenching</w:t>
      </w:r>
      <w:r w:rsidR="00E14945">
        <w:t>, juicy</w:t>
      </w:r>
      <w:r w:rsidR="004154A8">
        <w:t>, bright</w:t>
      </w:r>
      <w:r w:rsidR="00D51341">
        <w:t xml:space="preserve">. </w:t>
      </w:r>
      <w:r w:rsidR="00691DA2">
        <w:t xml:space="preserve"> </w:t>
      </w:r>
    </w:p>
    <w:p w14:paraId="6D94D5F3" w14:textId="77777777" w:rsidR="004154A8" w:rsidRDefault="004154A8"/>
    <w:p w14:paraId="1C772E25" w14:textId="6D7F3BE8" w:rsidR="005E1CDA" w:rsidRDefault="004154A8">
      <w:r>
        <w:t>Explosive and inundating aromas of the freshest red fruit mark the undeniable characteristics of this classic Bordeaux variety. Malbec from an historic perspective</w:t>
      </w:r>
      <w:r w:rsidR="000C649C">
        <w:t xml:space="preserve"> has a fruitful core and a freshness that is desired to enhance the complexities </w:t>
      </w:r>
      <w:r w:rsidR="00003C4C">
        <w:t xml:space="preserve">of many Bordeaux style blends. </w:t>
      </w:r>
      <w:r w:rsidR="004C7932">
        <w:t xml:space="preserve">However, specifically </w:t>
      </w:r>
      <w:proofErr w:type="gramStart"/>
      <w:r w:rsidR="004C7932">
        <w:t>grown</w:t>
      </w:r>
      <w:proofErr w:type="gramEnd"/>
      <w:r w:rsidR="004C7932">
        <w:t xml:space="preserve"> from the estate to produce a rose is a unique way to express all the sensory qualities that Malbec has to offer in a way that is unique and </w:t>
      </w:r>
      <w:r w:rsidR="00E63900">
        <w:t>all encompassing.</w:t>
      </w:r>
    </w:p>
    <w:p w14:paraId="452A17FC" w14:textId="77777777" w:rsidR="00E63900" w:rsidRDefault="00E63900"/>
    <w:p w14:paraId="7AE6FD2E" w14:textId="49177515" w:rsidR="00E63900" w:rsidRDefault="00E63900">
      <w:r>
        <w:t>The berries were picked early in the morning to preserve the fresh acidity. Once picked the grapes were removed from the stems and allowed to soak in</w:t>
      </w:r>
      <w:r w:rsidR="00055F6F">
        <w:t xml:space="preserve"> </w:t>
      </w:r>
      <w:proofErr w:type="gramStart"/>
      <w:r w:rsidR="00055F6F">
        <w:t>it’s</w:t>
      </w:r>
      <w:proofErr w:type="gramEnd"/>
      <w:r w:rsidR="00055F6F">
        <w:t xml:space="preserve"> own juices, extracting aroma, flavor and most importantly just enough color to give the wine its identity. After soaking the remaining juice was pressed off the skins and into Stainless fermenters for 3 days of cold settling. After </w:t>
      </w:r>
      <w:proofErr w:type="gramStart"/>
      <w:r w:rsidR="00055F6F">
        <w:t>settling</w:t>
      </w:r>
      <w:proofErr w:type="gramEnd"/>
      <w:r w:rsidR="00055F6F">
        <w:t xml:space="preserve"> the juice was moved </w:t>
      </w:r>
      <w:proofErr w:type="gramStart"/>
      <w:r w:rsidR="00055F6F">
        <w:t>off of</w:t>
      </w:r>
      <w:proofErr w:type="gramEnd"/>
      <w:r w:rsidR="00055F6F">
        <w:t xml:space="preserve"> </w:t>
      </w:r>
      <w:proofErr w:type="gramStart"/>
      <w:r w:rsidR="00055F6F">
        <w:t>it</w:t>
      </w:r>
      <w:proofErr w:type="gramEnd"/>
      <w:r w:rsidR="00055F6F">
        <w:t xml:space="preserve"> lees and fermented slowly at low temperature for 30 days, a technique used to preserve the freshness for this style of wine. Once fermentation was done, the wine was allowed to resolve itself for 3 months before it was bottled and ready to drink.</w:t>
      </w:r>
    </w:p>
    <w:p w14:paraId="2331F8D1" w14:textId="77777777" w:rsidR="00314E68" w:rsidRPr="00661A91" w:rsidRDefault="00E32D0A">
      <w:r>
        <w:t xml:space="preserve"> </w:t>
      </w:r>
    </w:p>
    <w:p w14:paraId="4F232651" w14:textId="298C9B78" w:rsidR="00314E68" w:rsidRDefault="003962CA">
      <w:r w:rsidRPr="00A02B21">
        <w:rPr>
          <w:b/>
        </w:rPr>
        <w:t>2017 Estate Cabernet Sauvignon</w:t>
      </w:r>
      <w:r>
        <w:t xml:space="preserve">: </w:t>
      </w:r>
      <w:r w:rsidR="00893089">
        <w:t>Blueberry, dark chocolate, fresh, oily, structured, Palatial</w:t>
      </w:r>
      <w:r w:rsidR="00A02B21">
        <w:t>.</w:t>
      </w:r>
    </w:p>
    <w:p w14:paraId="3A354B0A" w14:textId="77777777" w:rsidR="00A02B21" w:rsidRDefault="00A02B21"/>
    <w:p w14:paraId="12352675" w14:textId="2C3405F1" w:rsidR="00A02B21" w:rsidRDefault="001058B1">
      <w:r>
        <w:t xml:space="preserve">Powerfully intense and </w:t>
      </w:r>
      <w:r w:rsidR="00732DCB">
        <w:t>robust</w:t>
      </w:r>
      <w:r w:rsidR="00B16596">
        <w:t xml:space="preserve">! From the entirety </w:t>
      </w:r>
      <w:r w:rsidR="00981FF9">
        <w:t>of the Sullivan Estate</w:t>
      </w:r>
      <w:r w:rsidR="00732DCB">
        <w:t>,</w:t>
      </w:r>
      <w:r w:rsidR="00981FF9">
        <w:t xml:space="preserve"> the 2017 vintage can be summed up with this effort of Cabernet Sauvignon. Primarily grown on ancient alluvial fans consisting of </w:t>
      </w:r>
      <w:r w:rsidR="00732DCB">
        <w:t xml:space="preserve">gravel, sand, and loam the well-drained soils on the Estate are conducive to producing low yields and concentrated fruit. Thus, the 2017 Estate Cabernet Sauvignon is the culmination of perfect growing conditions, and the true understanding and execution of the winemaking vision. </w:t>
      </w:r>
      <w:r w:rsidR="00683475">
        <w:t xml:space="preserve">Rich and pleasurable, but an intensity of aroma and structure makes this wine a true powerhouse. </w:t>
      </w:r>
    </w:p>
    <w:p w14:paraId="2853DE13" w14:textId="77777777" w:rsidR="00893089" w:rsidRDefault="00893089"/>
    <w:p w14:paraId="347B3B5F" w14:textId="77777777" w:rsidR="00893089" w:rsidRDefault="00893089"/>
    <w:p w14:paraId="0F385D96" w14:textId="77777777" w:rsidR="00A445E1" w:rsidRDefault="00A445E1">
      <w:pPr>
        <w:rPr>
          <w:b/>
        </w:rPr>
      </w:pPr>
    </w:p>
    <w:p w14:paraId="006AF1A7" w14:textId="77777777" w:rsidR="00A445E1" w:rsidRDefault="00A445E1">
      <w:pPr>
        <w:rPr>
          <w:b/>
        </w:rPr>
      </w:pPr>
    </w:p>
    <w:p w14:paraId="21C542F3" w14:textId="77777777" w:rsidR="00A445E1" w:rsidRDefault="00A445E1">
      <w:pPr>
        <w:rPr>
          <w:b/>
        </w:rPr>
      </w:pPr>
    </w:p>
    <w:p w14:paraId="27A62F5C" w14:textId="77777777" w:rsidR="00A445E1" w:rsidRDefault="00A445E1">
      <w:pPr>
        <w:rPr>
          <w:b/>
        </w:rPr>
      </w:pPr>
    </w:p>
    <w:p w14:paraId="54B3C84B" w14:textId="49E577C5" w:rsidR="00D31F99" w:rsidRDefault="00D31F99">
      <w:r w:rsidRPr="00465F12">
        <w:rPr>
          <w:b/>
        </w:rPr>
        <w:t>2017 J. O Sullivan Cabernet Sauvignon</w:t>
      </w:r>
      <w:r>
        <w:t>:</w:t>
      </w:r>
      <w:r w:rsidR="00E94660">
        <w:t xml:space="preserve"> Rich Blueberry, Pretty, Minerality, Dark and Milk Chocolate, Classy, Refined, </w:t>
      </w:r>
      <w:proofErr w:type="gramStart"/>
      <w:r w:rsidR="00E94660">
        <w:t>Long</w:t>
      </w:r>
      <w:proofErr w:type="gramEnd"/>
      <w:r w:rsidR="00465F12">
        <w:t>.</w:t>
      </w:r>
    </w:p>
    <w:p w14:paraId="79026C13" w14:textId="77777777" w:rsidR="00465F12" w:rsidRDefault="00465F12"/>
    <w:p w14:paraId="6CF90046" w14:textId="13655F51" w:rsidR="00465F12" w:rsidRDefault="00465F12">
      <w:r>
        <w:lastRenderedPageBreak/>
        <w:t>The Best of the Best! Grapes grown from the oldest Cabernet Sauvign</w:t>
      </w:r>
      <w:r w:rsidR="00A445E1">
        <w:t xml:space="preserve">on vines on the estate, which are deeply rooted in the most well drained soils, gave life to this magnificent wine. Wafting </w:t>
      </w:r>
      <w:r w:rsidR="00064B77">
        <w:t>blueberries</w:t>
      </w:r>
      <w:r w:rsidR="002856B8">
        <w:t xml:space="preserve"> is intense, and vibrant, weaving in an out of the incredible </w:t>
      </w:r>
      <w:r w:rsidR="00064B77">
        <w:t xml:space="preserve">dark and savory chocolate that is the undeniable signature of this </w:t>
      </w:r>
      <w:r w:rsidR="00236C71">
        <w:t>extraordinary</w:t>
      </w:r>
      <w:r w:rsidR="00064B77">
        <w:t xml:space="preserve"> creation. Easily caught up in the complexities and </w:t>
      </w:r>
      <w:proofErr w:type="gramStart"/>
      <w:r w:rsidR="00064B77">
        <w:t>its</w:t>
      </w:r>
      <w:proofErr w:type="gramEnd"/>
      <w:r w:rsidR="00064B77">
        <w:t xml:space="preserve"> rich nature, a connection is truly made</w:t>
      </w:r>
      <w:r w:rsidR="00236C71">
        <w:t xml:space="preserve"> deep down as if two souls have now become one. The best effort in 2017, and one that will </w:t>
      </w:r>
      <w:r w:rsidR="00EE0798">
        <w:t>not be forgotten</w:t>
      </w:r>
      <w:r w:rsidR="00236C71">
        <w:t xml:space="preserve"> for many years to come.</w:t>
      </w:r>
    </w:p>
    <w:p w14:paraId="7F17AA19" w14:textId="77777777" w:rsidR="00465F12" w:rsidRDefault="00465F12"/>
    <w:p w14:paraId="3306696A" w14:textId="57794D9C" w:rsidR="00EE0798" w:rsidRDefault="00EE0798">
      <w:r>
        <w:t>90% - Cabernet Sauvignon, 10% - Petit Verdot</w:t>
      </w:r>
    </w:p>
    <w:p w14:paraId="1806C9D2" w14:textId="77777777" w:rsidR="00EE0798" w:rsidRDefault="00EE0798"/>
    <w:p w14:paraId="63A34F15" w14:textId="10F4ED7F" w:rsidR="00EE0798" w:rsidRDefault="00EE0798">
      <w:r>
        <w:t>100% New French Oak</w:t>
      </w:r>
    </w:p>
    <w:p w14:paraId="0B1DCAAC" w14:textId="77777777" w:rsidR="00EE0798" w:rsidRDefault="00EE0798"/>
    <w:p w14:paraId="1F47DFC7" w14:textId="163A076A" w:rsidR="00EE0798" w:rsidRDefault="00EE0798">
      <w:r>
        <w:t>Harvest Dates: 9/27/17 – 9/24/17</w:t>
      </w:r>
    </w:p>
    <w:p w14:paraId="064167DC" w14:textId="77777777" w:rsidR="00EE0798" w:rsidRDefault="00EE0798"/>
    <w:p w14:paraId="4B3B3297" w14:textId="065B6303" w:rsidR="00EE0798" w:rsidRDefault="00EE0798">
      <w:r>
        <w:t>TA – 6.1g/L, pH – 3.85</w:t>
      </w:r>
    </w:p>
    <w:p w14:paraId="03308F9F" w14:textId="77777777" w:rsidR="00465F12" w:rsidRDefault="00465F12"/>
    <w:sectPr w:rsidR="00465F12"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C0D"/>
    <w:rsid w:val="00003C4C"/>
    <w:rsid w:val="00007F4B"/>
    <w:rsid w:val="00055F6F"/>
    <w:rsid w:val="00064B77"/>
    <w:rsid w:val="00092D3A"/>
    <w:rsid w:val="000C649C"/>
    <w:rsid w:val="001058B1"/>
    <w:rsid w:val="001C4192"/>
    <w:rsid w:val="00225C0D"/>
    <w:rsid w:val="00236C71"/>
    <w:rsid w:val="002856B8"/>
    <w:rsid w:val="00314E68"/>
    <w:rsid w:val="003962CA"/>
    <w:rsid w:val="004154A8"/>
    <w:rsid w:val="00465F12"/>
    <w:rsid w:val="004C7932"/>
    <w:rsid w:val="005E1CDA"/>
    <w:rsid w:val="00617222"/>
    <w:rsid w:val="006401BB"/>
    <w:rsid w:val="00661A91"/>
    <w:rsid w:val="00683475"/>
    <w:rsid w:val="00691DA2"/>
    <w:rsid w:val="00732DCB"/>
    <w:rsid w:val="00893089"/>
    <w:rsid w:val="00981FF9"/>
    <w:rsid w:val="00A02B21"/>
    <w:rsid w:val="00A445E1"/>
    <w:rsid w:val="00B15051"/>
    <w:rsid w:val="00B16596"/>
    <w:rsid w:val="00D31F99"/>
    <w:rsid w:val="00D51341"/>
    <w:rsid w:val="00E14945"/>
    <w:rsid w:val="00E32D0A"/>
    <w:rsid w:val="00E5198F"/>
    <w:rsid w:val="00E63900"/>
    <w:rsid w:val="00E94660"/>
    <w:rsid w:val="00EE0798"/>
    <w:rsid w:val="00F723C9"/>
    <w:rsid w:val="418DF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FE6BD"/>
  <w14:defaultImageDpi w14:val="300"/>
  <w15:docId w15:val="{088E4B3F-DE9E-489B-A509-68F4CE24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0581C-8F12-426C-8B96-73F7B379A6E5}">
  <ds:schemaRefs>
    <ds:schemaRef ds:uri="http://schemas.microsoft.com/office/2006/metadata/properties"/>
    <ds:schemaRef ds:uri="http://schemas.microsoft.com/office/infopath/2007/PartnerControls"/>
    <ds:schemaRef ds:uri="3f45993c-73eb-4d06-9e0c-a9a134a834dd"/>
  </ds:schemaRefs>
</ds:datastoreItem>
</file>

<file path=customXml/itemProps2.xml><?xml version="1.0" encoding="utf-8"?>
<ds:datastoreItem xmlns:ds="http://schemas.openxmlformats.org/officeDocument/2006/customXml" ds:itemID="{30DB2EB3-432F-4100-BE15-D6F900B7F1B1}">
  <ds:schemaRefs>
    <ds:schemaRef ds:uri="http://schemas.microsoft.com/sharepoint/v3/contenttype/forms"/>
  </ds:schemaRefs>
</ds:datastoreItem>
</file>

<file path=customXml/itemProps3.xml><?xml version="1.0" encoding="utf-8"?>
<ds:datastoreItem xmlns:ds="http://schemas.openxmlformats.org/officeDocument/2006/customXml" ds:itemID="{96265258-6C3A-4D77-AD73-D535F6D46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5993c-73eb-4d06-9e0c-a9a134a834dd"/>
    <ds:schemaRef ds:uri="29106e97-172f-4783-8a6e-21ea34f78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2586</Characters>
  <Application>Microsoft Office Word</Application>
  <DocSecurity>0</DocSecurity>
  <Lines>21</Lines>
  <Paragraphs>6</Paragraphs>
  <ScaleCrop>false</ScaleCrop>
  <Company>Sullivan Vineyards</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11</cp:revision>
  <dcterms:created xsi:type="dcterms:W3CDTF">2020-03-26T21:56:00Z</dcterms:created>
  <dcterms:modified xsi:type="dcterms:W3CDTF">2026-08-06T18:28:00Z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