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1BB" w:rsidRPr="00F238AD" w:rsidRDefault="006A6943">
      <w:pPr>
        <w:rPr>
          <w:u w:val="single"/>
        </w:rPr>
      </w:pPr>
      <w:r w:rsidRPr="00F238AD">
        <w:rPr>
          <w:u w:val="single"/>
        </w:rPr>
        <w:t>2015 Chardonnay Tasting Notes:</w:t>
      </w:r>
    </w:p>
    <w:p w:rsidR="006A6943" w:rsidRDefault="006A6943"/>
    <w:p w:rsidR="006A6943" w:rsidRDefault="00F238AD">
      <w:r>
        <w:t>Honey suckles</w:t>
      </w:r>
      <w:r w:rsidR="006A6943">
        <w:t xml:space="preserve"> and sweet </w:t>
      </w:r>
      <w:r>
        <w:t>vanilla meets</w:t>
      </w:r>
      <w:r w:rsidR="006A6943">
        <w:t xml:space="preserve"> your nose immediately providing a sense of pleasure, quickly followed by bright green citrus and a hint of minerality. The youth of this wine is evident with the fresh fruitfulness that envelops the aroma. Don’t let the fruitfulness fool </w:t>
      </w:r>
      <w:r>
        <w:t>you;</w:t>
      </w:r>
      <w:r w:rsidR="006A6943">
        <w:t xml:space="preserve"> this wine is dense and layered. There is a round and juicy quality of peach and developed pineapple, yet the lemon lime citrus provides a brightness of acidity and length. Enjoy this wine now and for years to come.</w:t>
      </w:r>
    </w:p>
    <w:p w:rsidR="006A6943" w:rsidRDefault="006A6943"/>
    <w:p w:rsidR="006A6943" w:rsidRPr="00F238AD" w:rsidRDefault="006A6943">
      <w:pPr>
        <w:rPr>
          <w:u w:val="single"/>
        </w:rPr>
      </w:pPr>
      <w:r w:rsidRPr="00F238AD">
        <w:rPr>
          <w:u w:val="single"/>
        </w:rPr>
        <w:t>Technical Info:</w:t>
      </w:r>
    </w:p>
    <w:p w:rsidR="006A6943" w:rsidRDefault="006A6943">
      <w:r>
        <w:t>Harvest Date: 8/11/15</w:t>
      </w:r>
    </w:p>
    <w:p w:rsidR="006A6943" w:rsidRDefault="006A6943">
      <w:r>
        <w:t>New Oak: 50%</w:t>
      </w:r>
    </w:p>
    <w:p w:rsidR="006A6943" w:rsidRDefault="006A6943">
      <w:r>
        <w:t>Alc. 14.5%</w:t>
      </w:r>
    </w:p>
    <w:p w:rsidR="006A6943" w:rsidRDefault="006A6943">
      <w:r>
        <w:t>TA: 6.1g/L</w:t>
      </w:r>
    </w:p>
    <w:p w:rsidR="006A6943" w:rsidRDefault="006A6943">
      <w:r>
        <w:t>pH: 3.34</w:t>
      </w:r>
    </w:p>
    <w:p w:rsidR="006A6943" w:rsidRDefault="006A6943">
      <w:bookmarkStart w:id="0" w:name="_GoBack"/>
      <w:bookmarkEnd w:id="0"/>
    </w:p>
    <w:sectPr w:rsidR="006A6943" w:rsidSect="006401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943"/>
    <w:rsid w:val="006401BB"/>
    <w:rsid w:val="006A6943"/>
    <w:rsid w:val="00F2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3F503F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afb92ceb9eae9a2c4df44053579f56e0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657e0776b65e628b6ea16e80282a464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45AAA5-D5F4-43E1-8B7A-B21F9C9C3922}"/>
</file>

<file path=customXml/itemProps2.xml><?xml version="1.0" encoding="utf-8"?>
<ds:datastoreItem xmlns:ds="http://schemas.openxmlformats.org/officeDocument/2006/customXml" ds:itemID="{6CACBB0A-4478-43C7-8426-CA3683D67A89}"/>
</file>

<file path=customXml/itemProps3.xml><?xml version="1.0" encoding="utf-8"?>
<ds:datastoreItem xmlns:ds="http://schemas.openxmlformats.org/officeDocument/2006/customXml" ds:itemID="{D3F1CE89-F959-4D4B-A354-A8A2DCD737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91</Words>
  <Characters>521</Characters>
  <Application>Microsoft Macintosh Word</Application>
  <DocSecurity>0</DocSecurity>
  <Lines>4</Lines>
  <Paragraphs>1</Paragraphs>
  <ScaleCrop>false</ScaleCrop>
  <Company>Sullivan Vineyards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1</cp:revision>
  <dcterms:created xsi:type="dcterms:W3CDTF">2016-07-11T21:20:00Z</dcterms:created>
  <dcterms:modified xsi:type="dcterms:W3CDTF">2016-07-11T21:35:00Z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0x010100D135CBAA841B0E478DB27A8A32E7904E</vt:lpwstr>
  </property>
</Properties>
</file>