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buzv1i2qzmom" w:id="0"/>
      <w:bookmarkEnd w:id="0"/>
      <w:r w:rsidDel="00000000" w:rsidR="00000000" w:rsidRPr="00000000">
        <w:rPr>
          <w:rtl w:val="0"/>
        </w:rPr>
        <w:t xml:space="preserve">HTML Notes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&lt;article&gt; defines the content as an article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&lt;aside&gt; moves content to the side that isn’t essential for the article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&lt;audio&gt; plays sound on the page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&lt;bdi&gt; bi-directional isolation changes direction of text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&lt;canvas&gt; draws shapes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&lt;figcaption&gt; caption for a picture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&lt;figure&gt; separates images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&lt;footer&gt; bottom of the page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&lt;header&gt; top of the page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&lt;main&gt; most important part of the tag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&lt;mark&gt; highlight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&lt;meter&gt; shows progress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&lt;nav&gt; navigation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&lt;output&gt; Calculator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&lt;picture&gt; photographic content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&lt;progress&gt; Loading bar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&lt;section&gt; separates this section of the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&lt;source&gt;</w:t>
      </w:r>
    </w:p>
    <w:p w:rsidR="00000000" w:rsidDel="00000000" w:rsidP="00000000" w:rsidRDefault="00000000" w:rsidRPr="00000000" w14:paraId="00000014">
      <w:pPr>
        <w:pStyle w:val="Heading1"/>
        <w:ind w:left="720" w:firstLine="0"/>
        <w:jc w:val="center"/>
        <w:rPr/>
      </w:pPr>
      <w:bookmarkStart w:colFirst="0" w:colLast="0" w:name="_2n5g4g6nc47b" w:id="1"/>
      <w:bookmarkEnd w:id="1"/>
      <w:r w:rsidDel="00000000" w:rsidR="00000000" w:rsidRPr="00000000">
        <w:rPr>
          <w:rtl w:val="0"/>
        </w:rPr>
        <w:t xml:space="preserve">CSS Notes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Stylesheet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Style tag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Body tag: style attribute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Selector{ properties: value;}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Class name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Html tag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ID = #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class^=”” ~ Class that begins with “”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Clear floats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:last-child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:root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:visited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:read-only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:focus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:valid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:invalid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class$= ~ ends with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&lt;meta http-quiv=”X-UA-Compatible” content= “ie=edge”&gt;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&lt;meta name= “viewport”content=”width=device-with, initial scale=1.0”&gt;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@media only screen and (max-width: 1024px){</w:t>
      </w:r>
    </w:p>
    <w:p w:rsidR="00000000" w:rsidDel="00000000" w:rsidP="00000000" w:rsidRDefault="00000000" w:rsidRPr="00000000" w14:paraId="00000029">
      <w:pPr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Body {}</w:t>
      </w:r>
    </w:p>
    <w:p w:rsidR="00000000" w:rsidDel="00000000" w:rsidP="00000000" w:rsidRDefault="00000000" w:rsidRPr="00000000" w14:paraId="0000002A">
      <w:pPr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@media only and (max-with: 500px){</w:t>
      </w:r>
    </w:p>
    <w:p w:rsidR="00000000" w:rsidDel="00000000" w:rsidP="00000000" w:rsidRDefault="00000000" w:rsidRPr="00000000" w14:paraId="0000002C">
      <w:pPr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  <w:tab/>
        <w:t xml:space="preserve">body {}</w:t>
      </w:r>
    </w:p>
    <w:p w:rsidR="00000000" w:rsidDel="00000000" w:rsidP="00000000" w:rsidRDefault="00000000" w:rsidRPr="00000000" w14:paraId="0000002D">
      <w:pPr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Largest to smallest media query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Ctrl+/ = commented out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HTML: Hyper Text Markup Language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&lt;th&gt; ~ Table Header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&lt;td &gt; ~ Table Data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&lt;tr&gt; ~Table Row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&lt;form action=“” method= “”&gt;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method= “get” ~ Puts info in browser bar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method= “post” ~ Puts info to server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All inputs need labels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&lt;select name= “” id= “”&gt; ~list of options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&lt;option value= “”&gt;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Selected ~ puts as placeholder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&lt;input type="checkbox"&gt;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&lt;input type="radio" name="" id=""&gt;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Checkboxes and radios need value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&lt;fieldset&gt;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&lt;legend&gt;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&lt;input type="color" name="favcolor"&gt;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&lt;input type="date" name="" id=""&gt;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&lt;input type="datetime-local" name="" id=""&gt;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&lt;input type="number" name="" id="" min="" step="" max= “”&gt;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upqsl2w133i5" w:id="2"/>
      <w:bookmarkEnd w:id="2"/>
      <w:r w:rsidDel="00000000" w:rsidR="00000000" w:rsidRPr="00000000">
        <w:rPr>
          <w:rtl w:val="0"/>
        </w:rPr>
        <w:t xml:space="preserve">JavaScript Notes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889080</wp:posOffset>
            </wp:positionV>
            <wp:extent cx="3731683" cy="2928938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683" cy="2928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LiveScript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JScript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ECMAScript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Eich created Netscape in 1995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LiveScript → JavaScript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command (“######”);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Typeof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Different datatypes push things together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64 bits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` ${ }! ` = Template literal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function doSomething() {}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Variables in functions are arguments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function do(x, y) {}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do(“”, “”)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if (this == that) { doThis}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else if (this == thatThing ) { doThis}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else { doThis}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‘&gt;’ ~ greater than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‘&lt;’ ~ less than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‘&lt;=’ ~ less than or equal 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285750</wp:posOffset>
            </wp:positionV>
            <wp:extent cx="3233738" cy="2633186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633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‘&gt;=’ ~ greater than or equal to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‘==’ ~ compares value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‘===’ ~ compares values and data type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‘&amp;&amp;’ ~ both sides must be true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‘||’ ~ only one side needs to be true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‘:’ ~else if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switch (expression) { 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case n: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case m: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default: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Returns have a value and breaks don’t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Document Object Model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DOM changes the way things are displayed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DOM can be used to give hover interactivity to mobile devices.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DOM can help me have a hamburger drop-down menu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Web apps are powered by JavaScript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window.innerWidth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window.innerHeight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Nodes ~ HTML elements on the page that can be changed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document.all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document.contentType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appendChild ~adds an element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removeChild 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element.attributes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removeAttributes 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.style ~add css styles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.querySelectorAll(‘’)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.getElementsByTagName(‘’)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.getElementById(‘’)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.getElementsByClassName(‘’)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.className</w:t>
      </w:r>
    </w:p>
    <w:p w:rsidR="00000000" w:rsidDel="00000000" w:rsidP="00000000" w:rsidRDefault="00000000" w:rsidRPr="00000000" w14:paraId="0000007C">
      <w:pPr>
        <w:pStyle w:val="Heading2"/>
        <w:ind w:left="720" w:firstLine="0"/>
        <w:jc w:val="center"/>
        <w:rPr>
          <w:rFonts w:ascii="Oswald" w:cs="Oswald" w:eastAsia="Oswald" w:hAnsi="Oswald"/>
          <w:b w:val="1"/>
        </w:rPr>
      </w:pPr>
      <w:bookmarkStart w:colFirst="0" w:colLast="0" w:name="_dxdcpfct6dxo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Oswald" w:cs="Oswald" w:eastAsia="Oswald" w:hAnsi="Oswald"/>
          <w:b w:val="1"/>
          <w:rtl w:val="0"/>
        </w:rPr>
        <w:t xml:space="preserve">FTP Protocol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 client talks to the server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IP Address= 10.2.114.67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UserName: webappam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PassWord: l3tm31n</w:t>
      </w:r>
    </w:p>
    <w:p w:rsidR="00000000" w:rsidDel="00000000" w:rsidP="00000000" w:rsidRDefault="00000000" w:rsidRPr="00000000" w14:paraId="00000081">
      <w:pPr>
        <w:pStyle w:val="Heading2"/>
        <w:rPr>
          <w:rFonts w:ascii="Merriweather" w:cs="Merriweather" w:eastAsia="Merriweather" w:hAnsi="Merriweather"/>
          <w:sz w:val="24"/>
          <w:szCs w:val="24"/>
        </w:rPr>
      </w:pPr>
      <w:bookmarkStart w:colFirst="0" w:colLast="0" w:name="_h1its0xhc3qq" w:id="4"/>
      <w:bookmarkEnd w:id="4"/>
      <w:r w:rsidDel="00000000" w:rsidR="00000000" w:rsidRPr="00000000">
        <w:rPr>
          <w:rtl w:val="0"/>
        </w:rPr>
        <w:t xml:space="preserve">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var ## = [“#”, “#”, “#”, “#”, “#”, “#”];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Var len = ##.length;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for(let i = 0; i &lt; len; i++) {</w:t>
      </w:r>
    </w:p>
    <w:p w:rsidR="00000000" w:rsidDel="00000000" w:rsidP="00000000" w:rsidRDefault="00000000" w:rsidRPr="00000000" w14:paraId="00000085">
      <w:pPr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document.write(##[i] + “ ”)};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##[0-∞];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</w:rPr>
        <w:drawing>
          <wp:inline distB="114300" distT="114300" distL="114300" distR="114300">
            <wp:extent cx="5376863" cy="292108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921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ind w:firstLine="720"/>
        <w:rPr/>
      </w:pPr>
      <w:bookmarkStart w:colFirst="0" w:colLast="0" w:name="_hwshy45oyu0g" w:id="5"/>
      <w:bookmarkEnd w:id="5"/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it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</w:pPr>
      <w:r w:rsidDel="00000000" w:rsidR="00000000" w:rsidRPr="00000000">
        <w:rPr>
          <w:rtl w:val="0"/>
        </w:rPr>
        <w:t xml:space="preserve"> Coding checkpoints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Git add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“”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log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“”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remote add origin hhtps://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push -u origin </w:t>
      </w:r>
      <w:r w:rsidDel="00000000" w:rsidR="00000000" w:rsidRPr="00000000">
        <w:rPr>
          <w:u w:val="single"/>
          <w:rtl w:val="0"/>
        </w:rPr>
        <w:t xml:space="preserve">                 </w:t>
      </w:r>
      <w:r w:rsidDel="00000000" w:rsidR="00000000" w:rsidRPr="00000000">
        <w:rPr>
          <w:color w:val="ffffff"/>
          <w:rtl w:val="0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branch </w:t>
      </w:r>
      <w:r w:rsidDel="00000000" w:rsidR="00000000" w:rsidRPr="00000000">
        <w:rPr>
          <w:u w:val="single"/>
          <w:rtl w:val="0"/>
        </w:rPr>
        <w:t xml:space="preserve">                </w:t>
      </w:r>
      <w:r w:rsidDel="00000000" w:rsidR="00000000" w:rsidRPr="00000000">
        <w:rPr>
          <w:color w:val="ffffff"/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checkout </w:t>
      </w:r>
      <w:r w:rsidDel="00000000" w:rsidR="00000000" w:rsidRPr="00000000">
        <w:rPr>
          <w:u w:val="single"/>
          <w:rtl w:val="0"/>
        </w:rPr>
        <w:t xml:space="preserve">                 </w:t>
      </w:r>
      <w:r w:rsidDel="00000000" w:rsidR="00000000" w:rsidRPr="00000000">
        <w:rPr>
          <w:color w:val="ffffff"/>
          <w:rtl w:val="0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help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</w:pP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4(I got this)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was a nice refresher course. We can share repositories on GitHub and collaborate on the same files.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va Mono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sz w:val="24"/>
        <w:szCs w:val="24"/>
        <w:lang w:val="en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  <w:jc w:val="center"/>
    </w:pPr>
    <w:rPr>
      <w:rFonts w:ascii="Oswald" w:cs="Oswald" w:eastAsia="Oswald" w:hAnsi="Oswald"/>
      <w:b w:val="1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720" w:firstLine="0"/>
      <w:jc w:val="center"/>
    </w:pPr>
    <w:rPr>
      <w:rFonts w:ascii="Oswald" w:cs="Oswald" w:eastAsia="Oswald" w:hAnsi="Oswald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