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240" w:lineRule="auto"/>
        <w:rPr>
          <w:rFonts w:ascii="Arial" w:cs="Arial" w:eastAsia="Arial" w:hAnsi="Arial"/>
          <w:color w:val="222222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rtl w:val="0"/>
        </w:rPr>
        <w:t xml:space="preserve">Course Topics:</w:t>
      </w:r>
    </w:p>
    <w:p w:rsidR="00000000" w:rsidDel="00000000" w:rsidP="00000000" w:rsidRDefault="00000000" w:rsidRPr="00000000" w14:paraId="00000002">
      <w:pPr>
        <w:shd w:fill="ffffff" w:val="clear"/>
        <w:spacing w:after="0" w:line="240" w:lineRule="auto"/>
        <w:rPr>
          <w:rFonts w:ascii="Arial" w:cs="Arial" w:eastAsia="Arial" w:hAnsi="Arial"/>
          <w:color w:val="222222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rtl w:val="0"/>
        </w:rPr>
        <w:t xml:space="preserve">---------------------</w:t>
      </w:r>
    </w:p>
    <w:tbl>
      <w:tblPr>
        <w:tblStyle w:val="Table1"/>
        <w:tblW w:w="7552.0" w:type="dxa"/>
        <w:jc w:val="left"/>
        <w:tblInd w:w="0.0" w:type="dxa"/>
        <w:tblLayout w:type="fixed"/>
        <w:tblLook w:val="0400"/>
      </w:tblPr>
      <w:tblGrid>
        <w:gridCol w:w="7552"/>
        <w:tblGridChange w:id="0">
          <w:tblGrid>
            <w:gridCol w:w="755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1f4e79"/>
                <w:sz w:val="24"/>
                <w:szCs w:val="24"/>
                <w:rtl w:val="0"/>
              </w:rPr>
              <w:t xml:space="preserve">1. Introduction of WebLogic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1f4e79"/>
                <w:sz w:val="24"/>
                <w:szCs w:val="24"/>
                <w:rtl w:val="0"/>
              </w:rPr>
              <w:t xml:space="preserve">                             - Installation Basics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1f4e79"/>
                <w:sz w:val="24"/>
                <w:szCs w:val="24"/>
                <w:rtl w:val="0"/>
              </w:rPr>
              <w:t xml:space="preserve">2.           The Administration Console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1f4e79"/>
                <w:sz w:val="24"/>
                <w:szCs w:val="24"/>
                <w:rtl w:val="0"/>
              </w:rPr>
              <w:t xml:space="preserve">                             - Node Manager &amp; MSI &amp; Clustering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1f4e79"/>
                <w:sz w:val="24"/>
                <w:szCs w:val="24"/>
                <w:rtl w:val="0"/>
              </w:rPr>
              <w:t xml:space="preserve">                             - Folder structure Overview on Unix/Windows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1f4e79"/>
                <w:sz w:val="24"/>
                <w:szCs w:val="24"/>
                <w:rtl w:val="0"/>
              </w:rPr>
              <w:t xml:space="preserve">3.           Settings in theapplication.xml 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1f4e79"/>
                <w:sz w:val="24"/>
                <w:szCs w:val="24"/>
                <w:rtl w:val="0"/>
              </w:rPr>
              <w:t xml:space="preserve">4.           Deployments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1f4e79"/>
                <w:sz w:val="24"/>
                <w:szCs w:val="24"/>
                <w:rtl w:val="0"/>
              </w:rPr>
              <w:t xml:space="preserve">5.           Configuring Data Sources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1f4e79"/>
                <w:sz w:val="24"/>
                <w:szCs w:val="24"/>
                <w:rtl w:val="0"/>
              </w:rPr>
              <w:t xml:space="preserve">6.           JNDI and JMS Resources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1f4e79"/>
                <w:sz w:val="24"/>
                <w:szCs w:val="24"/>
                <w:rtl w:val="0"/>
              </w:rPr>
              <w:t xml:space="preserve">7.           Configuring WebLogic resources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1f4e79"/>
                <w:sz w:val="24"/>
                <w:szCs w:val="24"/>
                <w:rtl w:val="0"/>
              </w:rPr>
              <w:t xml:space="preserve">8.           Performing Admin, Managed Servers restart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Domain Creation: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048509" cy="381654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81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124713" cy="382924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82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092962" cy="381654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81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092962" cy="383559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83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073911" cy="381654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81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092962" cy="377844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778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073911" cy="381019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810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092962" cy="383559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83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092962" cy="381019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810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086611" cy="383559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83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067560" cy="379114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79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092962" cy="383559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83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092962" cy="381654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81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092962" cy="381654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81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086611" cy="381019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810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086611" cy="3835597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83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092962" cy="381019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810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048509" cy="379749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79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Helvetica Neu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