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C4F4E" w:rsidRPr="000217AC" w:rsidRDefault="000217AC" w:rsidP="000217AC">
      <w:pPr>
        <w:jc w:val="center"/>
        <w:rPr>
          <w:rFonts w:ascii="Times New Roman" w:hAnsi="Times New Roman" w:cs="Times New Roman"/>
          <w:b/>
          <w:bCs/>
          <w:sz w:val="28"/>
          <w:szCs w:val="28"/>
        </w:rPr>
      </w:pPr>
      <w:r w:rsidRPr="000217AC">
        <w:rPr>
          <w:rFonts w:ascii="Times New Roman" w:hAnsi="Times New Roman" w:cs="Times New Roman"/>
          <w:b/>
          <w:bCs/>
          <w:sz w:val="28"/>
          <w:szCs w:val="28"/>
        </w:rPr>
        <w:t>IBM Capstone Project</w:t>
      </w:r>
    </w:p>
    <w:p w:rsidR="000217AC" w:rsidRPr="000217AC" w:rsidRDefault="000217AC" w:rsidP="000217AC">
      <w:pPr>
        <w:jc w:val="center"/>
        <w:rPr>
          <w:rFonts w:ascii="Times New Roman" w:hAnsi="Times New Roman" w:cs="Times New Roman"/>
        </w:rPr>
      </w:pPr>
      <w:r w:rsidRPr="000217AC">
        <w:rPr>
          <w:rFonts w:ascii="Times New Roman" w:hAnsi="Times New Roman" w:cs="Times New Roman"/>
        </w:rPr>
        <w:t>Optimal Location for EV Service in the Washington State.</w:t>
      </w:r>
    </w:p>
    <w:p w:rsidR="000217AC" w:rsidRDefault="000217AC" w:rsidP="000217AC">
      <w:pPr>
        <w:jc w:val="center"/>
        <w:rPr>
          <w:rFonts w:ascii="Times New Roman" w:hAnsi="Times New Roman" w:cs="Times New Roman"/>
        </w:rPr>
      </w:pPr>
    </w:p>
    <w:p w:rsidR="000217AC" w:rsidRPr="000217AC" w:rsidRDefault="000217AC" w:rsidP="000217AC">
      <w:pPr>
        <w:rPr>
          <w:rFonts w:ascii="Times New Roman" w:hAnsi="Times New Roman" w:cs="Times New Roman"/>
        </w:rPr>
      </w:pPr>
    </w:p>
    <w:p w:rsidR="005C4F4E" w:rsidRPr="005C4F4E" w:rsidRDefault="005C4F4E" w:rsidP="005C4F4E">
      <w:pPr>
        <w:jc w:val="center"/>
        <w:rPr>
          <w:rFonts w:ascii="Times New Roman" w:hAnsi="Times New Roman" w:cs="Times New Roman"/>
          <w:b/>
          <w:bCs/>
          <w:color w:val="000000"/>
          <w:sz w:val="28"/>
          <w:szCs w:val="28"/>
        </w:rPr>
      </w:pPr>
      <w:r w:rsidRPr="005C4F4E">
        <w:rPr>
          <w:rFonts w:ascii="Times New Roman" w:hAnsi="Times New Roman" w:cs="Times New Roman"/>
          <w:b/>
          <w:bCs/>
          <w:color w:val="000000"/>
          <w:sz w:val="28"/>
          <w:szCs w:val="28"/>
        </w:rPr>
        <w:t>Introduction</w:t>
      </w:r>
    </w:p>
    <w:p w:rsidR="005C4F4E" w:rsidRPr="005C4F4E" w:rsidRDefault="005C4F4E" w:rsidP="005C4F4E">
      <w:pPr>
        <w:jc w:val="center"/>
        <w:rPr>
          <w:rFonts w:ascii="Times New Roman" w:hAnsi="Times New Roman" w:cs="Times New Roman"/>
          <w:b/>
          <w:bCs/>
          <w:color w:val="000000"/>
          <w:sz w:val="28"/>
          <w:szCs w:val="28"/>
        </w:rPr>
      </w:pPr>
    </w:p>
    <w:p w:rsidR="005C4F4E" w:rsidRPr="005C4F4E" w:rsidRDefault="005C4F4E" w:rsidP="005C4F4E">
      <w:pPr>
        <w:pStyle w:val="NormalWeb"/>
        <w:spacing w:before="0" w:beforeAutospacing="0" w:after="0" w:afterAutospacing="0"/>
        <w:rPr>
          <w:sz w:val="28"/>
          <w:szCs w:val="28"/>
        </w:rPr>
      </w:pPr>
      <w:r w:rsidRPr="005C4F4E">
        <w:rPr>
          <w:sz w:val="28"/>
          <w:szCs w:val="28"/>
        </w:rPr>
        <w:t xml:space="preserve">Due to </w:t>
      </w:r>
      <w:r w:rsidR="003D380B">
        <w:rPr>
          <w:sz w:val="28"/>
          <w:szCs w:val="28"/>
        </w:rPr>
        <w:t xml:space="preserve">the </w:t>
      </w:r>
      <w:r w:rsidRPr="005C4F4E">
        <w:rPr>
          <w:sz w:val="28"/>
          <w:szCs w:val="28"/>
        </w:rPr>
        <w:t>growing population of electric and hybrid vehicles in the US</w:t>
      </w:r>
      <w:r w:rsidR="00523D6A">
        <w:rPr>
          <w:sz w:val="28"/>
          <w:szCs w:val="28"/>
        </w:rPr>
        <w:t>,</w:t>
      </w:r>
      <w:r w:rsidRPr="005C4F4E">
        <w:rPr>
          <w:sz w:val="28"/>
          <w:szCs w:val="28"/>
        </w:rPr>
        <w:t xml:space="preserve"> the new market emerging in the field of auto service. Followed by the Tesla Motors, world top carmakers offering more electric vehicles in their model line which </w:t>
      </w:r>
      <w:r w:rsidR="00523D6A">
        <w:rPr>
          <w:sz w:val="28"/>
          <w:szCs w:val="28"/>
        </w:rPr>
        <w:t xml:space="preserve">constantly </w:t>
      </w:r>
      <w:r w:rsidRPr="005C4F4E">
        <w:rPr>
          <w:sz w:val="28"/>
          <w:szCs w:val="28"/>
        </w:rPr>
        <w:t xml:space="preserve">takes a significant portion of the car market in the US. </w:t>
      </w:r>
    </w:p>
    <w:p w:rsidR="005C4F4E" w:rsidRPr="005C4F4E" w:rsidRDefault="005C4F4E" w:rsidP="005C4F4E">
      <w:pPr>
        <w:pStyle w:val="NormalWeb"/>
        <w:spacing w:before="0" w:beforeAutospacing="0" w:after="0" w:afterAutospacing="0" w:line="300" w:lineRule="atLeast"/>
        <w:rPr>
          <w:sz w:val="28"/>
          <w:szCs w:val="28"/>
        </w:rPr>
      </w:pPr>
      <w:r w:rsidRPr="005C4F4E">
        <w:rPr>
          <w:sz w:val="28"/>
          <w:szCs w:val="28"/>
        </w:rPr>
        <w:t> </w:t>
      </w:r>
    </w:p>
    <w:p w:rsidR="005C4F4E" w:rsidRPr="005C4F4E" w:rsidRDefault="005C4F4E" w:rsidP="005C4F4E">
      <w:pPr>
        <w:pStyle w:val="NormalWeb"/>
        <w:spacing w:before="0" w:beforeAutospacing="0" w:after="0" w:afterAutospacing="0"/>
        <w:rPr>
          <w:sz w:val="28"/>
          <w:szCs w:val="28"/>
        </w:rPr>
      </w:pPr>
      <w:r w:rsidRPr="005C4F4E">
        <w:rPr>
          <w:sz w:val="28"/>
          <w:szCs w:val="28"/>
        </w:rPr>
        <w:t>The growing number of electric vehicles collaterally boosts the EV charging market, as more consumers decide to purchase electric cars as higher demand for charging stations. On the other hand, the wider access to charging stations at specific location</w:t>
      </w:r>
      <w:r w:rsidR="003D380B">
        <w:rPr>
          <w:sz w:val="28"/>
          <w:szCs w:val="28"/>
        </w:rPr>
        <w:t>s</w:t>
      </w:r>
      <w:r w:rsidRPr="005C4F4E">
        <w:rPr>
          <w:sz w:val="28"/>
          <w:szCs w:val="28"/>
        </w:rPr>
        <w:t xml:space="preserve"> stimulates consumers to choose </w:t>
      </w:r>
      <w:r w:rsidR="003D380B">
        <w:rPr>
          <w:sz w:val="28"/>
          <w:szCs w:val="28"/>
        </w:rPr>
        <w:t xml:space="preserve">an </w:t>
      </w:r>
      <w:r w:rsidRPr="005C4F4E">
        <w:rPr>
          <w:sz w:val="28"/>
          <w:szCs w:val="28"/>
        </w:rPr>
        <w:t xml:space="preserve">electric </w:t>
      </w:r>
      <w:r w:rsidR="00523D6A">
        <w:rPr>
          <w:sz w:val="28"/>
          <w:szCs w:val="28"/>
        </w:rPr>
        <w:t>vehicle</w:t>
      </w:r>
      <w:r w:rsidRPr="005C4F4E">
        <w:rPr>
          <w:sz w:val="28"/>
          <w:szCs w:val="28"/>
        </w:rPr>
        <w:t>.</w:t>
      </w:r>
    </w:p>
    <w:p w:rsidR="005C4F4E" w:rsidRPr="005C4F4E" w:rsidRDefault="005C4F4E" w:rsidP="005C4F4E">
      <w:pPr>
        <w:pStyle w:val="NormalWeb"/>
        <w:spacing w:before="0" w:beforeAutospacing="0" w:after="0" w:afterAutospacing="0" w:line="300" w:lineRule="atLeast"/>
        <w:rPr>
          <w:sz w:val="28"/>
          <w:szCs w:val="28"/>
        </w:rPr>
      </w:pPr>
      <w:r w:rsidRPr="005C4F4E">
        <w:rPr>
          <w:sz w:val="28"/>
          <w:szCs w:val="28"/>
        </w:rPr>
        <w:t> </w:t>
      </w:r>
    </w:p>
    <w:p w:rsidR="005C4F4E" w:rsidRPr="005C4F4E" w:rsidRDefault="005C4F4E" w:rsidP="005C4F4E">
      <w:pPr>
        <w:pStyle w:val="NormalWeb"/>
        <w:spacing w:before="0" w:beforeAutospacing="0" w:after="0" w:afterAutospacing="0"/>
        <w:rPr>
          <w:sz w:val="28"/>
          <w:szCs w:val="28"/>
        </w:rPr>
      </w:pPr>
      <w:r w:rsidRPr="005C4F4E">
        <w:rPr>
          <w:sz w:val="28"/>
          <w:szCs w:val="28"/>
        </w:rPr>
        <w:t>It is obvious that any vehicle with electric drivetrain require</w:t>
      </w:r>
      <w:r w:rsidR="003D380B">
        <w:rPr>
          <w:sz w:val="28"/>
          <w:szCs w:val="28"/>
        </w:rPr>
        <w:t>s</w:t>
      </w:r>
      <w:r w:rsidRPr="005C4F4E">
        <w:rPr>
          <w:sz w:val="28"/>
          <w:szCs w:val="28"/>
        </w:rPr>
        <w:t xml:space="preserve"> maintenance and replacement services distinct from traditional gasoline vehicle, thus, </w:t>
      </w:r>
      <w:r w:rsidR="003D380B">
        <w:rPr>
          <w:sz w:val="28"/>
          <w:szCs w:val="28"/>
        </w:rPr>
        <w:t xml:space="preserve">a </w:t>
      </w:r>
      <w:r w:rsidRPr="005C4F4E">
        <w:rPr>
          <w:sz w:val="28"/>
          <w:szCs w:val="28"/>
        </w:rPr>
        <w:t xml:space="preserve">significant number of EV </w:t>
      </w:r>
      <w:r w:rsidR="00523D6A">
        <w:rPr>
          <w:sz w:val="28"/>
          <w:szCs w:val="28"/>
        </w:rPr>
        <w:t>on the roads</w:t>
      </w:r>
      <w:r w:rsidRPr="005C4F4E">
        <w:rPr>
          <w:sz w:val="28"/>
          <w:szCs w:val="28"/>
        </w:rPr>
        <w:t xml:space="preserve"> creates a market for </w:t>
      </w:r>
      <w:r w:rsidR="004E59B6">
        <w:rPr>
          <w:sz w:val="28"/>
          <w:szCs w:val="28"/>
        </w:rPr>
        <w:t>“</w:t>
      </w:r>
      <w:r w:rsidRPr="005C4F4E">
        <w:rPr>
          <w:sz w:val="28"/>
          <w:szCs w:val="28"/>
        </w:rPr>
        <w:t>non-traditional</w:t>
      </w:r>
      <w:r w:rsidR="004E59B6">
        <w:rPr>
          <w:sz w:val="28"/>
          <w:szCs w:val="28"/>
        </w:rPr>
        <w:t>”</w:t>
      </w:r>
      <w:r w:rsidRPr="005C4F4E">
        <w:rPr>
          <w:sz w:val="28"/>
          <w:szCs w:val="28"/>
        </w:rPr>
        <w:t xml:space="preserve"> auto service.</w:t>
      </w:r>
    </w:p>
    <w:p w:rsidR="005C4F4E" w:rsidRPr="005C4F4E" w:rsidRDefault="005C4F4E" w:rsidP="005C4F4E">
      <w:pPr>
        <w:pStyle w:val="NormalWeb"/>
        <w:spacing w:before="0" w:beforeAutospacing="0" w:after="0" w:afterAutospacing="0" w:line="300" w:lineRule="atLeast"/>
        <w:rPr>
          <w:sz w:val="28"/>
          <w:szCs w:val="28"/>
        </w:rPr>
      </w:pPr>
      <w:r w:rsidRPr="005C4F4E">
        <w:rPr>
          <w:sz w:val="28"/>
          <w:szCs w:val="28"/>
        </w:rPr>
        <w:t> </w:t>
      </w:r>
    </w:p>
    <w:p w:rsidR="005C4F4E" w:rsidRPr="005C4F4E" w:rsidRDefault="005C4F4E" w:rsidP="005C4F4E">
      <w:pPr>
        <w:pStyle w:val="NormalWeb"/>
        <w:spacing w:before="0" w:beforeAutospacing="0" w:after="0" w:afterAutospacing="0"/>
        <w:rPr>
          <w:sz w:val="28"/>
          <w:szCs w:val="28"/>
        </w:rPr>
      </w:pPr>
      <w:r w:rsidRPr="005C4F4E">
        <w:rPr>
          <w:sz w:val="28"/>
          <w:szCs w:val="28"/>
        </w:rPr>
        <w:t xml:space="preserve">Based on market opportunity analysis, </w:t>
      </w:r>
      <w:r w:rsidR="004E59B6">
        <w:rPr>
          <w:sz w:val="28"/>
          <w:szCs w:val="28"/>
        </w:rPr>
        <w:t>potential auto service business</w:t>
      </w:r>
      <w:r w:rsidRPr="005C4F4E">
        <w:rPr>
          <w:sz w:val="28"/>
          <w:szCs w:val="28"/>
        </w:rPr>
        <w:t xml:space="preserve"> planning to step into </w:t>
      </w:r>
      <w:r w:rsidR="003D380B">
        <w:rPr>
          <w:sz w:val="28"/>
          <w:szCs w:val="28"/>
        </w:rPr>
        <w:t xml:space="preserve">the </w:t>
      </w:r>
      <w:r w:rsidRPr="005C4F4E">
        <w:rPr>
          <w:sz w:val="28"/>
          <w:szCs w:val="28"/>
        </w:rPr>
        <w:t>EV market and provide maintenance and replacement services in the state of Washington, however choosing the most efficient deployment locations for EV service facilities that would maximize profits requires location</w:t>
      </w:r>
      <w:r w:rsidR="003D380B">
        <w:rPr>
          <w:sz w:val="28"/>
          <w:szCs w:val="28"/>
        </w:rPr>
        <w:t>-</w:t>
      </w:r>
      <w:r w:rsidRPr="005C4F4E">
        <w:rPr>
          <w:sz w:val="28"/>
          <w:szCs w:val="28"/>
        </w:rPr>
        <w:t>based data analysis and the estimate</w:t>
      </w:r>
      <w:r w:rsidR="003D380B">
        <w:rPr>
          <w:sz w:val="28"/>
          <w:szCs w:val="28"/>
        </w:rPr>
        <w:t>d</w:t>
      </w:r>
      <w:r w:rsidRPr="005C4F4E">
        <w:rPr>
          <w:sz w:val="28"/>
          <w:szCs w:val="28"/>
        </w:rPr>
        <w:t xml:space="preserve"> market growth. Following data analysis will help to visualize the potential EV service market as well as cluster</w:t>
      </w:r>
      <w:r w:rsidR="004E59B6">
        <w:rPr>
          <w:sz w:val="28"/>
          <w:szCs w:val="28"/>
        </w:rPr>
        <w:t>ing</w:t>
      </w:r>
      <w:r w:rsidRPr="005C4F4E">
        <w:rPr>
          <w:sz w:val="28"/>
          <w:szCs w:val="28"/>
        </w:rPr>
        <w:t xml:space="preserve"> potential customers into groups and define the most efficient deployment locations that would satisfy </w:t>
      </w:r>
      <w:r w:rsidR="003D380B">
        <w:rPr>
          <w:sz w:val="28"/>
          <w:szCs w:val="28"/>
        </w:rPr>
        <w:t xml:space="preserve">the </w:t>
      </w:r>
      <w:r w:rsidRPr="005C4F4E">
        <w:rPr>
          <w:sz w:val="28"/>
          <w:szCs w:val="28"/>
        </w:rPr>
        <w:t xml:space="preserve">EV owner’s needs. </w:t>
      </w:r>
    </w:p>
    <w:p w:rsidR="005C4F4E" w:rsidRDefault="005C4F4E" w:rsidP="005C4F4E"/>
    <w:p w:rsidR="005C4F4E" w:rsidRDefault="005C4F4E" w:rsidP="005C4F4E"/>
    <w:p w:rsidR="005C4F4E" w:rsidRPr="005C4F4E" w:rsidRDefault="005C4F4E" w:rsidP="005C4F4E">
      <w:pPr>
        <w:jc w:val="center"/>
        <w:rPr>
          <w:rFonts w:ascii="Times New Roman" w:hAnsi="Times New Roman" w:cs="Times New Roman"/>
          <w:b/>
          <w:bCs/>
          <w:color w:val="000000"/>
          <w:sz w:val="28"/>
          <w:szCs w:val="28"/>
        </w:rPr>
      </w:pPr>
      <w:r w:rsidRPr="005C4F4E">
        <w:rPr>
          <w:rFonts w:ascii="Times New Roman" w:hAnsi="Times New Roman" w:cs="Times New Roman"/>
          <w:b/>
          <w:bCs/>
          <w:color w:val="000000"/>
          <w:sz w:val="28"/>
          <w:szCs w:val="28"/>
        </w:rPr>
        <w:t>Data</w:t>
      </w:r>
    </w:p>
    <w:p w:rsidR="005C4F4E" w:rsidRPr="005C4F4E" w:rsidRDefault="005C4F4E" w:rsidP="005C4F4E">
      <w:pPr>
        <w:rPr>
          <w:rFonts w:ascii="Times New Roman" w:hAnsi="Times New Roman" w:cs="Times New Roman"/>
          <w:b/>
          <w:bCs/>
          <w:color w:val="000000"/>
          <w:sz w:val="28"/>
          <w:szCs w:val="28"/>
        </w:rPr>
      </w:pPr>
    </w:p>
    <w:p w:rsidR="005C4F4E" w:rsidRPr="005C4F4E" w:rsidRDefault="005C4F4E" w:rsidP="005C4F4E">
      <w:pPr>
        <w:rPr>
          <w:rFonts w:ascii="Times New Roman" w:eastAsia="Times New Roman" w:hAnsi="Times New Roman" w:cs="Times New Roman"/>
          <w:sz w:val="28"/>
          <w:szCs w:val="28"/>
        </w:rPr>
      </w:pPr>
      <w:r w:rsidRPr="005C4F4E">
        <w:rPr>
          <w:rFonts w:ascii="Times New Roman" w:eastAsia="Times New Roman" w:hAnsi="Times New Roman" w:cs="Times New Roman"/>
          <w:sz w:val="28"/>
          <w:szCs w:val="28"/>
        </w:rPr>
        <w:t xml:space="preserve">Following data required to perform </w:t>
      </w:r>
      <w:r w:rsidR="003D380B">
        <w:rPr>
          <w:rFonts w:ascii="Times New Roman" w:eastAsia="Times New Roman" w:hAnsi="Times New Roman" w:cs="Times New Roman"/>
          <w:sz w:val="28"/>
          <w:szCs w:val="28"/>
        </w:rPr>
        <w:t xml:space="preserve">the </w:t>
      </w:r>
      <w:r w:rsidRPr="005C4F4E">
        <w:rPr>
          <w:rFonts w:ascii="Times New Roman" w:eastAsia="Times New Roman" w:hAnsi="Times New Roman" w:cs="Times New Roman"/>
          <w:sz w:val="28"/>
          <w:szCs w:val="28"/>
        </w:rPr>
        <w:t>analysis:</w:t>
      </w:r>
    </w:p>
    <w:p w:rsidR="005C4F4E" w:rsidRPr="005C4F4E" w:rsidRDefault="005C4F4E" w:rsidP="005C4F4E">
      <w:pPr>
        <w:spacing w:line="300" w:lineRule="atLeast"/>
        <w:rPr>
          <w:rFonts w:ascii="Times New Roman" w:eastAsia="Times New Roman" w:hAnsi="Times New Roman" w:cs="Times New Roman"/>
          <w:sz w:val="28"/>
          <w:szCs w:val="28"/>
        </w:rPr>
      </w:pPr>
      <w:r w:rsidRPr="005C4F4E">
        <w:rPr>
          <w:rFonts w:ascii="Times New Roman" w:eastAsia="Times New Roman" w:hAnsi="Times New Roman" w:cs="Times New Roman"/>
          <w:sz w:val="28"/>
          <w:szCs w:val="28"/>
        </w:rPr>
        <w:t> </w:t>
      </w:r>
    </w:p>
    <w:p w:rsidR="005C4F4E" w:rsidRPr="005C4F4E" w:rsidRDefault="005C4F4E" w:rsidP="005C4F4E">
      <w:pPr>
        <w:numPr>
          <w:ilvl w:val="0"/>
          <w:numId w:val="1"/>
        </w:numPr>
        <w:ind w:left="540"/>
        <w:textAlignment w:val="center"/>
        <w:rPr>
          <w:rFonts w:ascii="Times New Roman" w:eastAsia="Times New Roman" w:hAnsi="Times New Roman" w:cs="Times New Roman"/>
          <w:sz w:val="28"/>
          <w:szCs w:val="28"/>
        </w:rPr>
      </w:pPr>
      <w:r w:rsidRPr="005C4F4E">
        <w:rPr>
          <w:rFonts w:ascii="Times New Roman" w:eastAsia="Times New Roman" w:hAnsi="Times New Roman" w:cs="Times New Roman"/>
          <w:sz w:val="28"/>
          <w:szCs w:val="28"/>
        </w:rPr>
        <w:t xml:space="preserve">List of zip codes that covers </w:t>
      </w:r>
      <w:r w:rsidR="003D380B">
        <w:rPr>
          <w:rFonts w:ascii="Times New Roman" w:eastAsia="Times New Roman" w:hAnsi="Times New Roman" w:cs="Times New Roman"/>
          <w:sz w:val="28"/>
          <w:szCs w:val="28"/>
        </w:rPr>
        <w:t xml:space="preserve">the </w:t>
      </w:r>
      <w:r w:rsidRPr="005C4F4E">
        <w:rPr>
          <w:rFonts w:ascii="Times New Roman" w:eastAsia="Times New Roman" w:hAnsi="Times New Roman" w:cs="Times New Roman"/>
          <w:sz w:val="28"/>
          <w:szCs w:val="28"/>
        </w:rPr>
        <w:t>state of Washington (WA) including geolocation and county.</w:t>
      </w:r>
    </w:p>
    <w:p w:rsidR="005C4F4E" w:rsidRPr="005C4F4E" w:rsidRDefault="003D380B" w:rsidP="005C4F4E">
      <w:pPr>
        <w:numPr>
          <w:ilvl w:val="0"/>
          <w:numId w:val="1"/>
        </w:numPr>
        <w:ind w:left="540"/>
        <w:textAlignment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The g</w:t>
      </w:r>
      <w:r w:rsidR="005C4F4E" w:rsidRPr="005C4F4E">
        <w:rPr>
          <w:rFonts w:ascii="Times New Roman" w:eastAsia="Times New Roman" w:hAnsi="Times New Roman" w:cs="Times New Roman"/>
          <w:sz w:val="28"/>
          <w:szCs w:val="28"/>
        </w:rPr>
        <w:t>eographical location of currently registered E</w:t>
      </w:r>
      <w:r w:rsidR="004E59B6">
        <w:rPr>
          <w:rFonts w:ascii="Times New Roman" w:eastAsia="Times New Roman" w:hAnsi="Times New Roman" w:cs="Times New Roman"/>
          <w:sz w:val="28"/>
          <w:szCs w:val="28"/>
        </w:rPr>
        <w:t>V</w:t>
      </w:r>
      <w:r w:rsidR="005C4F4E" w:rsidRPr="005C4F4E">
        <w:rPr>
          <w:rFonts w:ascii="Times New Roman" w:eastAsia="Times New Roman" w:hAnsi="Times New Roman" w:cs="Times New Roman"/>
          <w:sz w:val="28"/>
          <w:szCs w:val="28"/>
        </w:rPr>
        <w:t xml:space="preserve"> vehicle</w:t>
      </w:r>
      <w:r w:rsidR="004E59B6">
        <w:rPr>
          <w:rFonts w:ascii="Times New Roman" w:eastAsia="Times New Roman" w:hAnsi="Times New Roman" w:cs="Times New Roman"/>
          <w:sz w:val="28"/>
          <w:szCs w:val="28"/>
        </w:rPr>
        <w:t>s</w:t>
      </w:r>
      <w:r w:rsidR="005C4F4E" w:rsidRPr="005C4F4E">
        <w:rPr>
          <w:rFonts w:ascii="Times New Roman" w:eastAsia="Times New Roman" w:hAnsi="Times New Roman" w:cs="Times New Roman"/>
          <w:sz w:val="28"/>
          <w:szCs w:val="28"/>
        </w:rPr>
        <w:t xml:space="preserve"> in WA will be obtained directly from (data.wa.gov), official state government site. </w:t>
      </w:r>
    </w:p>
    <w:p w:rsidR="000217AC" w:rsidRDefault="003D380B" w:rsidP="000217AC">
      <w:pPr>
        <w:numPr>
          <w:ilvl w:val="0"/>
          <w:numId w:val="1"/>
        </w:numPr>
        <w:ind w:left="540"/>
        <w:textAlignment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The g</w:t>
      </w:r>
      <w:r w:rsidR="005C4F4E" w:rsidRPr="005C4F4E">
        <w:rPr>
          <w:rFonts w:ascii="Times New Roman" w:eastAsia="Times New Roman" w:hAnsi="Times New Roman" w:cs="Times New Roman"/>
          <w:sz w:val="28"/>
          <w:szCs w:val="28"/>
        </w:rPr>
        <w:t>eographical location of EV charging stations in WA will be obtained from</w:t>
      </w:r>
      <w:r w:rsidR="0055360B">
        <w:rPr>
          <w:rFonts w:ascii="Times New Roman" w:eastAsia="Times New Roman" w:hAnsi="Times New Roman" w:cs="Times New Roman"/>
          <w:sz w:val="28"/>
          <w:szCs w:val="28"/>
        </w:rPr>
        <w:t xml:space="preserve"> the</w:t>
      </w:r>
      <w:r w:rsidR="005C4F4E" w:rsidRPr="005C4F4E">
        <w:rPr>
          <w:rFonts w:ascii="Times New Roman" w:eastAsia="Times New Roman" w:hAnsi="Times New Roman" w:cs="Times New Roman"/>
          <w:sz w:val="28"/>
          <w:szCs w:val="28"/>
        </w:rPr>
        <w:t xml:space="preserve"> National Renewable Energy Laboratory (NREL) through an API.</w:t>
      </w:r>
    </w:p>
    <w:p w:rsidR="005C4F4E" w:rsidRPr="000217AC" w:rsidRDefault="005C4F4E" w:rsidP="000217AC">
      <w:pPr>
        <w:ind w:left="540"/>
        <w:jc w:val="center"/>
        <w:textAlignment w:val="center"/>
        <w:rPr>
          <w:rFonts w:ascii="Times New Roman" w:eastAsia="Times New Roman" w:hAnsi="Times New Roman" w:cs="Times New Roman"/>
          <w:sz w:val="28"/>
          <w:szCs w:val="28"/>
        </w:rPr>
      </w:pPr>
      <w:r w:rsidRPr="000217AC">
        <w:rPr>
          <w:rFonts w:ascii="Times New Roman" w:eastAsia="Times New Roman" w:hAnsi="Times New Roman" w:cs="Times New Roman"/>
          <w:b/>
          <w:bCs/>
          <w:color w:val="000000"/>
          <w:sz w:val="28"/>
          <w:szCs w:val="28"/>
        </w:rPr>
        <w:lastRenderedPageBreak/>
        <w:t>Methodology</w:t>
      </w:r>
    </w:p>
    <w:p w:rsidR="005C4F4E" w:rsidRPr="005C4F4E" w:rsidRDefault="005C4F4E" w:rsidP="005C4F4E">
      <w:pPr>
        <w:spacing w:line="300" w:lineRule="atLeast"/>
        <w:ind w:left="540"/>
        <w:rPr>
          <w:rFonts w:ascii="Times New Roman" w:eastAsia="Times New Roman" w:hAnsi="Times New Roman" w:cs="Times New Roman"/>
          <w:color w:val="E84C22"/>
          <w:sz w:val="28"/>
          <w:szCs w:val="28"/>
        </w:rPr>
      </w:pPr>
      <w:r w:rsidRPr="005C4F4E">
        <w:rPr>
          <w:rFonts w:ascii="Times New Roman" w:eastAsia="Times New Roman" w:hAnsi="Times New Roman" w:cs="Times New Roman"/>
          <w:color w:val="E84C22"/>
          <w:sz w:val="28"/>
          <w:szCs w:val="28"/>
        </w:rPr>
        <w:t> </w:t>
      </w:r>
    </w:p>
    <w:p w:rsidR="005C4F4E" w:rsidRPr="000747CD" w:rsidRDefault="005C4F4E" w:rsidP="000747CD">
      <w:pPr>
        <w:rPr>
          <w:rFonts w:ascii="Times New Roman" w:eastAsia="Times New Roman" w:hAnsi="Times New Roman" w:cs="Times New Roman"/>
          <w:color w:val="000000" w:themeColor="text1"/>
          <w:sz w:val="28"/>
          <w:szCs w:val="28"/>
        </w:rPr>
      </w:pPr>
      <w:r w:rsidRPr="000747CD">
        <w:rPr>
          <w:rFonts w:ascii="Times New Roman" w:eastAsia="Times New Roman" w:hAnsi="Times New Roman" w:cs="Times New Roman"/>
          <w:color w:val="000000" w:themeColor="text1"/>
          <w:sz w:val="28"/>
          <w:szCs w:val="28"/>
        </w:rPr>
        <w:t>The process will take 3 stages:</w:t>
      </w:r>
    </w:p>
    <w:p w:rsidR="005C4F4E" w:rsidRPr="005C4F4E" w:rsidRDefault="005C4F4E" w:rsidP="005C4F4E">
      <w:pPr>
        <w:pStyle w:val="ListParagraph"/>
        <w:numPr>
          <w:ilvl w:val="0"/>
          <w:numId w:val="4"/>
        </w:numPr>
        <w:textAlignment w:val="center"/>
        <w:rPr>
          <w:rFonts w:ascii="Times New Roman" w:eastAsia="Times New Roman" w:hAnsi="Times New Roman" w:cs="Times New Roman"/>
          <w:color w:val="000000" w:themeColor="text1"/>
          <w:sz w:val="28"/>
          <w:szCs w:val="28"/>
        </w:rPr>
      </w:pPr>
      <w:r w:rsidRPr="005C4F4E">
        <w:rPr>
          <w:rFonts w:ascii="Times New Roman" w:eastAsia="Times New Roman" w:hAnsi="Times New Roman" w:cs="Times New Roman"/>
          <w:color w:val="000000" w:themeColor="text1"/>
          <w:sz w:val="28"/>
          <w:szCs w:val="28"/>
        </w:rPr>
        <w:t>Clean</w:t>
      </w:r>
      <w:r w:rsidR="000747CD">
        <w:rPr>
          <w:rFonts w:ascii="Times New Roman" w:eastAsia="Times New Roman" w:hAnsi="Times New Roman" w:cs="Times New Roman"/>
          <w:color w:val="000000" w:themeColor="text1"/>
          <w:sz w:val="28"/>
          <w:szCs w:val="28"/>
        </w:rPr>
        <w:t>ing</w:t>
      </w:r>
      <w:r w:rsidRPr="005C4F4E">
        <w:rPr>
          <w:rFonts w:ascii="Times New Roman" w:eastAsia="Times New Roman" w:hAnsi="Times New Roman" w:cs="Times New Roman"/>
          <w:color w:val="000000" w:themeColor="text1"/>
          <w:sz w:val="28"/>
          <w:szCs w:val="28"/>
        </w:rPr>
        <w:t xml:space="preserve"> and data</w:t>
      </w:r>
      <w:r w:rsidR="000747CD">
        <w:rPr>
          <w:rFonts w:ascii="Times New Roman" w:eastAsia="Times New Roman" w:hAnsi="Times New Roman" w:cs="Times New Roman"/>
          <w:color w:val="000000" w:themeColor="text1"/>
          <w:sz w:val="28"/>
          <w:szCs w:val="28"/>
        </w:rPr>
        <w:t xml:space="preserve"> preparation</w:t>
      </w:r>
      <w:r w:rsidRPr="005C4F4E">
        <w:rPr>
          <w:rFonts w:ascii="Times New Roman" w:eastAsia="Times New Roman" w:hAnsi="Times New Roman" w:cs="Times New Roman"/>
          <w:color w:val="000000" w:themeColor="text1"/>
          <w:sz w:val="28"/>
          <w:szCs w:val="28"/>
        </w:rPr>
        <w:t>.</w:t>
      </w:r>
    </w:p>
    <w:p w:rsidR="005C4F4E" w:rsidRPr="005C4F4E" w:rsidRDefault="005C4F4E" w:rsidP="005C4F4E">
      <w:pPr>
        <w:pStyle w:val="ListParagraph"/>
        <w:numPr>
          <w:ilvl w:val="0"/>
          <w:numId w:val="4"/>
        </w:numPr>
        <w:textAlignment w:val="center"/>
        <w:rPr>
          <w:rFonts w:ascii="Times New Roman" w:eastAsia="Times New Roman" w:hAnsi="Times New Roman" w:cs="Times New Roman"/>
          <w:color w:val="000000" w:themeColor="text1"/>
          <w:sz w:val="28"/>
          <w:szCs w:val="28"/>
        </w:rPr>
      </w:pPr>
      <w:r w:rsidRPr="005C4F4E">
        <w:rPr>
          <w:rFonts w:ascii="Times New Roman" w:eastAsia="Times New Roman" w:hAnsi="Times New Roman" w:cs="Times New Roman"/>
          <w:color w:val="000000" w:themeColor="text1"/>
          <w:sz w:val="28"/>
          <w:szCs w:val="28"/>
        </w:rPr>
        <w:t>Transform</w:t>
      </w:r>
      <w:r w:rsidR="000747CD">
        <w:rPr>
          <w:rFonts w:ascii="Times New Roman" w:eastAsia="Times New Roman" w:hAnsi="Times New Roman" w:cs="Times New Roman"/>
          <w:color w:val="000000" w:themeColor="text1"/>
          <w:sz w:val="28"/>
          <w:szCs w:val="28"/>
        </w:rPr>
        <w:t>ation of</w:t>
      </w:r>
      <w:r w:rsidRPr="005C4F4E">
        <w:rPr>
          <w:rFonts w:ascii="Times New Roman" w:eastAsia="Times New Roman" w:hAnsi="Times New Roman" w:cs="Times New Roman"/>
          <w:color w:val="000000" w:themeColor="text1"/>
          <w:sz w:val="28"/>
          <w:szCs w:val="28"/>
        </w:rPr>
        <w:t xml:space="preserve"> the EV data and merg</w:t>
      </w:r>
      <w:r w:rsidR="000747CD">
        <w:rPr>
          <w:rFonts w:ascii="Times New Roman" w:eastAsia="Times New Roman" w:hAnsi="Times New Roman" w:cs="Times New Roman"/>
          <w:color w:val="000000" w:themeColor="text1"/>
          <w:sz w:val="28"/>
          <w:szCs w:val="28"/>
        </w:rPr>
        <w:t>ing</w:t>
      </w:r>
      <w:r w:rsidRPr="005C4F4E">
        <w:rPr>
          <w:rFonts w:ascii="Times New Roman" w:eastAsia="Times New Roman" w:hAnsi="Times New Roman" w:cs="Times New Roman"/>
          <w:color w:val="000000" w:themeColor="text1"/>
          <w:sz w:val="28"/>
          <w:szCs w:val="28"/>
        </w:rPr>
        <w:t xml:space="preserve"> with EV charging</w:t>
      </w:r>
      <w:r w:rsidR="000747CD">
        <w:rPr>
          <w:rFonts w:ascii="Times New Roman" w:eastAsia="Times New Roman" w:hAnsi="Times New Roman" w:cs="Times New Roman"/>
          <w:color w:val="000000" w:themeColor="text1"/>
          <w:sz w:val="28"/>
          <w:szCs w:val="28"/>
        </w:rPr>
        <w:t xml:space="preserve"> station</w:t>
      </w:r>
      <w:r w:rsidRPr="005C4F4E">
        <w:rPr>
          <w:rFonts w:ascii="Times New Roman" w:eastAsia="Times New Roman" w:hAnsi="Times New Roman" w:cs="Times New Roman"/>
          <w:color w:val="000000" w:themeColor="text1"/>
          <w:sz w:val="28"/>
          <w:szCs w:val="28"/>
        </w:rPr>
        <w:t xml:space="preserve"> </w:t>
      </w:r>
      <w:r w:rsidR="000747CD">
        <w:rPr>
          <w:rFonts w:ascii="Times New Roman" w:eastAsia="Times New Roman" w:hAnsi="Times New Roman" w:cs="Times New Roman"/>
          <w:color w:val="000000" w:themeColor="text1"/>
          <w:sz w:val="28"/>
          <w:szCs w:val="28"/>
        </w:rPr>
        <w:t>data</w:t>
      </w:r>
      <w:r w:rsidR="004E59B6">
        <w:rPr>
          <w:rFonts w:ascii="Times New Roman" w:eastAsia="Times New Roman" w:hAnsi="Times New Roman" w:cs="Times New Roman"/>
          <w:color w:val="000000" w:themeColor="text1"/>
          <w:sz w:val="28"/>
          <w:szCs w:val="28"/>
        </w:rPr>
        <w:t xml:space="preserve">, </w:t>
      </w:r>
      <w:r w:rsidRPr="005C4F4E">
        <w:rPr>
          <w:rFonts w:ascii="Times New Roman" w:eastAsia="Times New Roman" w:hAnsi="Times New Roman" w:cs="Times New Roman"/>
          <w:color w:val="000000" w:themeColor="text1"/>
          <w:sz w:val="28"/>
          <w:szCs w:val="28"/>
        </w:rPr>
        <w:t>population</w:t>
      </w:r>
      <w:r w:rsidR="003D380B">
        <w:rPr>
          <w:rFonts w:ascii="Times New Roman" w:eastAsia="Times New Roman" w:hAnsi="Times New Roman" w:cs="Times New Roman"/>
          <w:color w:val="000000" w:themeColor="text1"/>
          <w:sz w:val="28"/>
          <w:szCs w:val="28"/>
        </w:rPr>
        <w:t>,</w:t>
      </w:r>
      <w:r w:rsidRPr="005C4F4E">
        <w:rPr>
          <w:rFonts w:ascii="Times New Roman" w:eastAsia="Times New Roman" w:hAnsi="Times New Roman" w:cs="Times New Roman"/>
          <w:color w:val="000000" w:themeColor="text1"/>
          <w:sz w:val="28"/>
          <w:szCs w:val="28"/>
        </w:rPr>
        <w:t xml:space="preserve"> </w:t>
      </w:r>
      <w:r w:rsidR="004E59B6">
        <w:rPr>
          <w:rFonts w:ascii="Times New Roman" w:eastAsia="Times New Roman" w:hAnsi="Times New Roman" w:cs="Times New Roman"/>
          <w:color w:val="000000" w:themeColor="text1"/>
          <w:sz w:val="28"/>
          <w:szCs w:val="28"/>
        </w:rPr>
        <w:t xml:space="preserve">and population </w:t>
      </w:r>
      <w:r w:rsidRPr="005C4F4E">
        <w:rPr>
          <w:rFonts w:ascii="Times New Roman" w:eastAsia="Times New Roman" w:hAnsi="Times New Roman" w:cs="Times New Roman"/>
          <w:color w:val="000000" w:themeColor="text1"/>
          <w:sz w:val="28"/>
          <w:szCs w:val="28"/>
        </w:rPr>
        <w:t>density data.</w:t>
      </w:r>
    </w:p>
    <w:p w:rsidR="005C4F4E" w:rsidRPr="005C4F4E" w:rsidRDefault="005C4F4E" w:rsidP="005C4F4E">
      <w:pPr>
        <w:pStyle w:val="ListParagraph"/>
        <w:numPr>
          <w:ilvl w:val="0"/>
          <w:numId w:val="4"/>
        </w:numPr>
        <w:textAlignment w:val="center"/>
        <w:rPr>
          <w:rFonts w:ascii="Times New Roman" w:eastAsia="Times New Roman" w:hAnsi="Times New Roman" w:cs="Times New Roman"/>
          <w:color w:val="000000" w:themeColor="text1"/>
          <w:sz w:val="28"/>
          <w:szCs w:val="28"/>
        </w:rPr>
      </w:pPr>
      <w:r w:rsidRPr="005C4F4E">
        <w:rPr>
          <w:rFonts w:ascii="Times New Roman" w:eastAsia="Times New Roman" w:hAnsi="Times New Roman" w:cs="Times New Roman"/>
          <w:color w:val="000000" w:themeColor="text1"/>
          <w:sz w:val="28"/>
          <w:szCs w:val="28"/>
        </w:rPr>
        <w:t>Applying K-clustering.</w:t>
      </w:r>
    </w:p>
    <w:p w:rsidR="005C4F4E" w:rsidRPr="005C4F4E" w:rsidRDefault="005C4F4E" w:rsidP="005C4F4E">
      <w:pPr>
        <w:pStyle w:val="ListParagraph"/>
        <w:numPr>
          <w:ilvl w:val="0"/>
          <w:numId w:val="4"/>
        </w:numPr>
        <w:textAlignment w:val="center"/>
        <w:rPr>
          <w:rFonts w:ascii="Times New Roman" w:eastAsia="Times New Roman" w:hAnsi="Times New Roman" w:cs="Times New Roman"/>
          <w:color w:val="000000" w:themeColor="text1"/>
          <w:sz w:val="28"/>
          <w:szCs w:val="28"/>
        </w:rPr>
      </w:pPr>
      <w:r w:rsidRPr="005C4F4E">
        <w:rPr>
          <w:rFonts w:ascii="Times New Roman" w:eastAsia="Times New Roman" w:hAnsi="Times New Roman" w:cs="Times New Roman"/>
          <w:color w:val="000000" w:themeColor="text1"/>
          <w:sz w:val="28"/>
          <w:szCs w:val="28"/>
        </w:rPr>
        <w:t xml:space="preserve">Visualizing data with folium. </w:t>
      </w:r>
    </w:p>
    <w:p w:rsidR="005C4F4E" w:rsidRPr="005C4F4E" w:rsidRDefault="005C4F4E" w:rsidP="005C4F4E">
      <w:pPr>
        <w:spacing w:line="300" w:lineRule="atLeast"/>
        <w:ind w:left="540"/>
        <w:rPr>
          <w:rFonts w:ascii="Times New Roman" w:eastAsia="Times New Roman" w:hAnsi="Times New Roman" w:cs="Times New Roman"/>
          <w:sz w:val="28"/>
          <w:szCs w:val="28"/>
        </w:rPr>
      </w:pPr>
      <w:r w:rsidRPr="005C4F4E">
        <w:rPr>
          <w:rFonts w:ascii="Times New Roman" w:eastAsia="Times New Roman" w:hAnsi="Times New Roman" w:cs="Times New Roman"/>
          <w:sz w:val="28"/>
          <w:szCs w:val="28"/>
        </w:rPr>
        <w:t> </w:t>
      </w:r>
    </w:p>
    <w:p w:rsidR="005C4F4E" w:rsidRPr="005C4F4E" w:rsidRDefault="005C4F4E" w:rsidP="005C4F4E">
      <w:pPr>
        <w:rPr>
          <w:rFonts w:ascii="Times New Roman" w:eastAsia="Times New Roman" w:hAnsi="Times New Roman" w:cs="Times New Roman"/>
          <w:sz w:val="28"/>
          <w:szCs w:val="28"/>
        </w:rPr>
      </w:pPr>
      <w:r w:rsidRPr="005C4F4E">
        <w:rPr>
          <w:rFonts w:ascii="Times New Roman" w:eastAsia="Times New Roman" w:hAnsi="Times New Roman" w:cs="Times New Roman"/>
          <w:sz w:val="28"/>
          <w:szCs w:val="28"/>
        </w:rPr>
        <w:t>After data was cleaned and prepared for analysis, we creat</w:t>
      </w:r>
      <w:r w:rsidR="003D380B">
        <w:rPr>
          <w:rFonts w:ascii="Times New Roman" w:eastAsia="Times New Roman" w:hAnsi="Times New Roman" w:cs="Times New Roman"/>
          <w:sz w:val="28"/>
          <w:szCs w:val="28"/>
        </w:rPr>
        <w:t>ed</w:t>
      </w:r>
      <w:r w:rsidRPr="005C4F4E">
        <w:rPr>
          <w:rFonts w:ascii="Times New Roman" w:eastAsia="Times New Roman" w:hAnsi="Times New Roman" w:cs="Times New Roman"/>
          <w:sz w:val="28"/>
          <w:szCs w:val="28"/>
        </w:rPr>
        <w:t xml:space="preserve"> </w:t>
      </w:r>
      <w:r w:rsidR="003D380B">
        <w:rPr>
          <w:rFonts w:ascii="Times New Roman" w:eastAsia="Times New Roman" w:hAnsi="Times New Roman" w:cs="Times New Roman"/>
          <w:sz w:val="28"/>
          <w:szCs w:val="28"/>
        </w:rPr>
        <w:t xml:space="preserve">a </w:t>
      </w:r>
      <w:r w:rsidRPr="005C4F4E">
        <w:rPr>
          <w:rFonts w:ascii="Times New Roman" w:eastAsia="Times New Roman" w:hAnsi="Times New Roman" w:cs="Times New Roman"/>
          <w:sz w:val="28"/>
          <w:szCs w:val="28"/>
        </w:rPr>
        <w:t>list of 5</w:t>
      </w:r>
      <w:r w:rsidR="00BE109B">
        <w:rPr>
          <w:rFonts w:ascii="Times New Roman" w:eastAsia="Times New Roman" w:hAnsi="Times New Roman" w:cs="Times New Roman"/>
          <w:sz w:val="28"/>
          <w:szCs w:val="28"/>
        </w:rPr>
        <w:t>86</w:t>
      </w:r>
      <w:r w:rsidRPr="005C4F4E">
        <w:rPr>
          <w:rFonts w:ascii="Times New Roman" w:eastAsia="Times New Roman" w:hAnsi="Times New Roman" w:cs="Times New Roman"/>
          <w:sz w:val="28"/>
          <w:szCs w:val="28"/>
        </w:rPr>
        <w:t xml:space="preserve"> zip codes located in the state of Washington. The data frame accompanied by associated city, total population, population density</w:t>
      </w:r>
      <w:r w:rsidR="003D380B">
        <w:rPr>
          <w:rFonts w:ascii="Times New Roman" w:eastAsia="Times New Roman" w:hAnsi="Times New Roman" w:cs="Times New Roman"/>
          <w:sz w:val="28"/>
          <w:szCs w:val="28"/>
        </w:rPr>
        <w:t>,</w:t>
      </w:r>
      <w:r w:rsidRPr="005C4F4E">
        <w:rPr>
          <w:rFonts w:ascii="Times New Roman" w:eastAsia="Times New Roman" w:hAnsi="Times New Roman" w:cs="Times New Roman"/>
          <w:sz w:val="28"/>
          <w:szCs w:val="28"/>
        </w:rPr>
        <w:t xml:space="preserve"> and geo</w:t>
      </w:r>
      <w:r w:rsidR="003D380B">
        <w:rPr>
          <w:rFonts w:ascii="Times New Roman" w:eastAsia="Times New Roman" w:hAnsi="Times New Roman" w:cs="Times New Roman"/>
          <w:sz w:val="28"/>
          <w:szCs w:val="28"/>
        </w:rPr>
        <w:t>-</w:t>
      </w:r>
      <w:r w:rsidRPr="005C4F4E">
        <w:rPr>
          <w:rFonts w:ascii="Times New Roman" w:eastAsia="Times New Roman" w:hAnsi="Times New Roman" w:cs="Times New Roman"/>
          <w:sz w:val="28"/>
          <w:szCs w:val="28"/>
        </w:rPr>
        <w:t>coordinates (latitude and longitude).</w:t>
      </w:r>
    </w:p>
    <w:p w:rsidR="005C4F4E" w:rsidRDefault="005C4F4E" w:rsidP="005C4F4E">
      <w:pPr>
        <w:textAlignment w:val="center"/>
        <w:rPr>
          <w:rFonts w:ascii="Times New Roman" w:eastAsia="Times New Roman" w:hAnsi="Times New Roman" w:cs="Times New Roman"/>
          <w:sz w:val="28"/>
          <w:szCs w:val="28"/>
        </w:rPr>
      </w:pPr>
    </w:p>
    <w:p w:rsidR="003D380B" w:rsidRPr="005C4F4E" w:rsidRDefault="003D380B" w:rsidP="005C4F4E">
      <w:pPr>
        <w:textAlignment w:val="center"/>
        <w:rPr>
          <w:rFonts w:ascii="Times New Roman" w:eastAsia="Times New Roman" w:hAnsi="Times New Roman" w:cs="Times New Roman"/>
          <w:sz w:val="28"/>
          <w:szCs w:val="28"/>
        </w:rPr>
      </w:pPr>
    </w:p>
    <w:p w:rsidR="005C4F4E" w:rsidRDefault="005C4F4E" w:rsidP="005C4F4E">
      <w:pPr>
        <w:jc w:val="center"/>
      </w:pPr>
      <w:r w:rsidRPr="005C4F4E">
        <w:rPr>
          <w:noProof/>
        </w:rPr>
        <w:drawing>
          <wp:inline distT="0" distB="0" distL="0" distR="0" wp14:anchorId="1340DE75" wp14:editId="33CC0C1F">
            <wp:extent cx="4980828" cy="5266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03622" cy="5290155"/>
                    </a:xfrm>
                    <a:prstGeom prst="rect">
                      <a:avLst/>
                    </a:prstGeom>
                  </pic:spPr>
                </pic:pic>
              </a:graphicData>
            </a:graphic>
          </wp:inline>
        </w:drawing>
      </w:r>
    </w:p>
    <w:p w:rsidR="005C4F4E" w:rsidRPr="005C4F4E" w:rsidRDefault="005C4F4E" w:rsidP="005C4F4E">
      <w:pPr>
        <w:rPr>
          <w:rFonts w:ascii="Times New Roman" w:eastAsia="Times New Roman" w:hAnsi="Times New Roman" w:cs="Times New Roman"/>
          <w:sz w:val="28"/>
          <w:szCs w:val="28"/>
        </w:rPr>
      </w:pPr>
      <w:r w:rsidRPr="005C4F4E">
        <w:rPr>
          <w:rFonts w:ascii="Times New Roman" w:eastAsia="Times New Roman" w:hAnsi="Times New Roman" w:cs="Times New Roman"/>
          <w:sz w:val="28"/>
          <w:szCs w:val="28"/>
        </w:rPr>
        <w:lastRenderedPageBreak/>
        <w:t>In the next step</w:t>
      </w:r>
      <w:r w:rsidR="003D380B">
        <w:rPr>
          <w:rFonts w:ascii="Times New Roman" w:eastAsia="Times New Roman" w:hAnsi="Times New Roman" w:cs="Times New Roman"/>
          <w:sz w:val="28"/>
          <w:szCs w:val="28"/>
        </w:rPr>
        <w:t>,</w:t>
      </w:r>
      <w:r w:rsidRPr="005C4F4E">
        <w:rPr>
          <w:rFonts w:ascii="Times New Roman" w:eastAsia="Times New Roman" w:hAnsi="Times New Roman" w:cs="Times New Roman"/>
          <w:sz w:val="28"/>
          <w:szCs w:val="28"/>
        </w:rPr>
        <w:t xml:space="preserve"> we </w:t>
      </w:r>
      <w:r w:rsidR="004E59B6">
        <w:rPr>
          <w:rFonts w:ascii="Times New Roman" w:eastAsia="Times New Roman" w:hAnsi="Times New Roman" w:cs="Times New Roman"/>
          <w:sz w:val="28"/>
          <w:szCs w:val="28"/>
        </w:rPr>
        <w:t>are</w:t>
      </w:r>
      <w:r w:rsidRPr="005C4F4E">
        <w:rPr>
          <w:rFonts w:ascii="Times New Roman" w:eastAsia="Times New Roman" w:hAnsi="Times New Roman" w:cs="Times New Roman"/>
          <w:sz w:val="28"/>
          <w:szCs w:val="28"/>
        </w:rPr>
        <w:t xml:space="preserve"> </w:t>
      </w:r>
      <w:r w:rsidR="004E59B6">
        <w:rPr>
          <w:rFonts w:ascii="Times New Roman" w:eastAsia="Times New Roman" w:hAnsi="Times New Roman" w:cs="Times New Roman"/>
          <w:sz w:val="28"/>
          <w:szCs w:val="28"/>
        </w:rPr>
        <w:t>visualizing</w:t>
      </w:r>
      <w:r w:rsidRPr="005C4F4E">
        <w:rPr>
          <w:rFonts w:ascii="Times New Roman" w:eastAsia="Times New Roman" w:hAnsi="Times New Roman" w:cs="Times New Roman"/>
          <w:sz w:val="28"/>
          <w:szCs w:val="28"/>
        </w:rPr>
        <w:t xml:space="preserve"> the data by applying coordinates on the map of the Washington state. </w:t>
      </w:r>
    </w:p>
    <w:p w:rsidR="005C4F4E" w:rsidRDefault="005C4F4E" w:rsidP="005C4F4E"/>
    <w:p w:rsidR="003F7228" w:rsidRDefault="003F7228" w:rsidP="005C4F4E"/>
    <w:p w:rsidR="003F7228" w:rsidRDefault="003F7228" w:rsidP="005C4F4E"/>
    <w:p w:rsidR="003F7228" w:rsidRDefault="003F7228" w:rsidP="005C4F4E"/>
    <w:p w:rsidR="005C4F4E" w:rsidRDefault="005C4F4E" w:rsidP="005C4F4E">
      <w:pPr>
        <w:jc w:val="center"/>
      </w:pPr>
      <w:r w:rsidRPr="005C4F4E">
        <w:rPr>
          <w:noProof/>
        </w:rPr>
        <w:drawing>
          <wp:inline distT="0" distB="0" distL="0" distR="0" wp14:anchorId="60A0796E" wp14:editId="7CF961FC">
            <wp:extent cx="5011139" cy="321708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9871" cy="3267631"/>
                    </a:xfrm>
                    <a:prstGeom prst="rect">
                      <a:avLst/>
                    </a:prstGeom>
                  </pic:spPr>
                </pic:pic>
              </a:graphicData>
            </a:graphic>
          </wp:inline>
        </w:drawing>
      </w:r>
    </w:p>
    <w:p w:rsidR="005C4F4E" w:rsidRPr="007D450B" w:rsidRDefault="000217AC" w:rsidP="00E90453">
      <w:pPr>
        <w:jc w:val="center"/>
        <w:rPr>
          <w:rFonts w:asciiTheme="majorHAnsi" w:hAnsiTheme="majorHAnsi" w:cstheme="majorHAnsi"/>
          <w:color w:val="767171" w:themeColor="background2" w:themeShade="80"/>
          <w:sz w:val="20"/>
          <w:szCs w:val="20"/>
        </w:rPr>
      </w:pPr>
      <w:r w:rsidRPr="007D450B">
        <w:rPr>
          <w:rFonts w:asciiTheme="majorHAnsi" w:hAnsiTheme="majorHAnsi" w:cstheme="majorHAnsi"/>
          <w:color w:val="767171" w:themeColor="background2" w:themeShade="80"/>
          <w:sz w:val="20"/>
          <w:szCs w:val="20"/>
        </w:rPr>
        <w:t xml:space="preserve">Figure 2. </w:t>
      </w:r>
      <w:r w:rsidR="00E90453" w:rsidRPr="007D450B">
        <w:rPr>
          <w:rFonts w:asciiTheme="majorHAnsi" w:hAnsiTheme="majorHAnsi" w:cstheme="majorHAnsi"/>
          <w:color w:val="767171" w:themeColor="background2" w:themeShade="80"/>
          <w:sz w:val="20"/>
          <w:szCs w:val="20"/>
        </w:rPr>
        <w:t>Visualized centers of WA zip codes</w:t>
      </w:r>
    </w:p>
    <w:p w:rsidR="004E59B6" w:rsidRDefault="004E59B6" w:rsidP="005C4F4E">
      <w:pPr>
        <w:jc w:val="center"/>
      </w:pPr>
    </w:p>
    <w:p w:rsidR="003F7228" w:rsidRDefault="003F7228" w:rsidP="005C4F4E">
      <w:pPr>
        <w:jc w:val="center"/>
      </w:pPr>
    </w:p>
    <w:p w:rsidR="003F7228" w:rsidRDefault="003F7228" w:rsidP="005C4F4E">
      <w:pPr>
        <w:jc w:val="center"/>
      </w:pPr>
    </w:p>
    <w:p w:rsidR="003F7228" w:rsidRDefault="003F7228" w:rsidP="005C4F4E">
      <w:pPr>
        <w:jc w:val="center"/>
      </w:pPr>
    </w:p>
    <w:p w:rsidR="003F7228" w:rsidRDefault="003F7228" w:rsidP="005C4F4E">
      <w:pPr>
        <w:jc w:val="center"/>
      </w:pPr>
    </w:p>
    <w:p w:rsidR="003F7228" w:rsidRDefault="003F7228" w:rsidP="005C4F4E">
      <w:pPr>
        <w:jc w:val="center"/>
      </w:pPr>
    </w:p>
    <w:p w:rsidR="005C4F4E" w:rsidRDefault="005C4F4E" w:rsidP="005C4F4E">
      <w:pPr>
        <w:rPr>
          <w:rFonts w:ascii="Times New Roman" w:hAnsi="Times New Roman" w:cs="Times New Roman"/>
          <w:sz w:val="28"/>
          <w:szCs w:val="28"/>
        </w:rPr>
      </w:pPr>
      <w:r w:rsidRPr="005C4F4E">
        <w:rPr>
          <w:rFonts w:ascii="Times New Roman" w:hAnsi="Times New Roman" w:cs="Times New Roman"/>
          <w:sz w:val="28"/>
          <w:szCs w:val="28"/>
        </w:rPr>
        <w:t>At this stage</w:t>
      </w:r>
      <w:r w:rsidR="003D380B">
        <w:rPr>
          <w:rFonts w:ascii="Times New Roman" w:hAnsi="Times New Roman" w:cs="Times New Roman"/>
          <w:sz w:val="28"/>
          <w:szCs w:val="28"/>
        </w:rPr>
        <w:t>,</w:t>
      </w:r>
      <w:r w:rsidRPr="005C4F4E">
        <w:rPr>
          <w:rFonts w:ascii="Times New Roman" w:hAnsi="Times New Roman" w:cs="Times New Roman"/>
          <w:sz w:val="28"/>
          <w:szCs w:val="28"/>
        </w:rPr>
        <w:t xml:space="preserve"> we use API to including the data from</w:t>
      </w:r>
      <w:r w:rsidR="003D380B">
        <w:rPr>
          <w:rFonts w:ascii="Times New Roman" w:hAnsi="Times New Roman" w:cs="Times New Roman"/>
          <w:sz w:val="28"/>
          <w:szCs w:val="28"/>
        </w:rPr>
        <w:t xml:space="preserve"> the</w:t>
      </w:r>
      <w:r w:rsidRPr="005C4F4E">
        <w:rPr>
          <w:rFonts w:ascii="Times New Roman" w:hAnsi="Times New Roman" w:cs="Times New Roman"/>
          <w:sz w:val="28"/>
          <w:szCs w:val="28"/>
        </w:rPr>
        <w:t xml:space="preserve"> US Department of Energy that contain location data for each EV charging station in the US and Canada. After cleaning the data we have located every publicly available EV charging station in WA with level 2 and fast charging. In general, the API provide</w:t>
      </w:r>
      <w:r w:rsidR="003D380B">
        <w:rPr>
          <w:rFonts w:ascii="Times New Roman" w:hAnsi="Times New Roman" w:cs="Times New Roman"/>
          <w:sz w:val="28"/>
          <w:szCs w:val="28"/>
        </w:rPr>
        <w:t>s</w:t>
      </w:r>
      <w:r w:rsidRPr="005C4F4E">
        <w:rPr>
          <w:rFonts w:ascii="Times New Roman" w:hAnsi="Times New Roman" w:cs="Times New Roman"/>
          <w:sz w:val="28"/>
          <w:szCs w:val="28"/>
        </w:rPr>
        <w:t xml:space="preserve"> data for all EV charging levels (1, 2, Fast Charging) however, we filtered data for only level 2 and Fast Charging.  </w:t>
      </w:r>
    </w:p>
    <w:p w:rsidR="005C4F4E" w:rsidRDefault="005C4F4E" w:rsidP="005C4F4E">
      <w:pPr>
        <w:rPr>
          <w:rFonts w:ascii="Times New Roman" w:hAnsi="Times New Roman" w:cs="Times New Roman"/>
          <w:sz w:val="28"/>
          <w:szCs w:val="28"/>
        </w:rPr>
      </w:pPr>
    </w:p>
    <w:p w:rsidR="005C4F4E" w:rsidRDefault="005C4F4E" w:rsidP="005C4F4E">
      <w:pPr>
        <w:jc w:val="center"/>
        <w:rPr>
          <w:rFonts w:ascii="Times New Roman" w:hAnsi="Times New Roman" w:cs="Times New Roman"/>
        </w:rPr>
      </w:pPr>
    </w:p>
    <w:p w:rsidR="00E90453" w:rsidRPr="007D450B" w:rsidRDefault="00E90453" w:rsidP="00E90453">
      <w:pPr>
        <w:jc w:val="center"/>
        <w:rPr>
          <w:rFonts w:asciiTheme="majorHAnsi" w:hAnsiTheme="majorHAnsi" w:cstheme="majorHAnsi"/>
          <w:color w:val="767171" w:themeColor="background2" w:themeShade="80"/>
          <w:sz w:val="20"/>
          <w:szCs w:val="20"/>
        </w:rPr>
      </w:pPr>
      <w:r w:rsidRPr="007D450B">
        <w:rPr>
          <w:rFonts w:asciiTheme="majorHAnsi" w:hAnsiTheme="majorHAnsi" w:cstheme="majorHAnsi"/>
          <w:color w:val="767171" w:themeColor="background2" w:themeShade="80"/>
          <w:sz w:val="20"/>
          <w:szCs w:val="20"/>
        </w:rPr>
        <w:lastRenderedPageBreak/>
        <w:t xml:space="preserve">Figure 3. EV charging station </w:t>
      </w:r>
      <w:r w:rsidR="007674E6" w:rsidRPr="007D450B">
        <w:rPr>
          <w:rFonts w:asciiTheme="majorHAnsi" w:hAnsiTheme="majorHAnsi" w:cstheme="majorHAnsi"/>
          <w:color w:val="767171" w:themeColor="background2" w:themeShade="80"/>
          <w:sz w:val="20"/>
          <w:szCs w:val="20"/>
        </w:rPr>
        <w:t xml:space="preserve">location </w:t>
      </w:r>
      <w:r w:rsidRPr="007D450B">
        <w:rPr>
          <w:rFonts w:asciiTheme="majorHAnsi" w:hAnsiTheme="majorHAnsi" w:cstheme="majorHAnsi"/>
          <w:color w:val="767171" w:themeColor="background2" w:themeShade="80"/>
          <w:sz w:val="20"/>
          <w:szCs w:val="20"/>
        </w:rPr>
        <w:t xml:space="preserve">data </w:t>
      </w:r>
      <w:r w:rsidR="007D450B" w:rsidRPr="005C4F4E">
        <w:rPr>
          <w:rFonts w:ascii="Times New Roman" w:hAnsi="Times New Roman" w:cs="Times New Roman"/>
          <w:noProof/>
        </w:rPr>
        <w:drawing>
          <wp:inline distT="0" distB="0" distL="0" distR="0" wp14:anchorId="542F393C" wp14:editId="32B383CC">
            <wp:extent cx="5010738" cy="39379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127" cy="3970454"/>
                    </a:xfrm>
                    <a:prstGeom prst="rect">
                      <a:avLst/>
                    </a:prstGeom>
                  </pic:spPr>
                </pic:pic>
              </a:graphicData>
            </a:graphic>
          </wp:inline>
        </w:drawing>
      </w:r>
    </w:p>
    <w:p w:rsidR="000476FC" w:rsidRDefault="000476FC" w:rsidP="00E90453">
      <w:pPr>
        <w:rPr>
          <w:rFonts w:ascii="Times New Roman" w:hAnsi="Times New Roman" w:cs="Times New Roman"/>
        </w:rPr>
      </w:pPr>
    </w:p>
    <w:p w:rsidR="000476FC" w:rsidRDefault="000476FC" w:rsidP="005C4F4E">
      <w:pPr>
        <w:jc w:val="center"/>
        <w:rPr>
          <w:rFonts w:ascii="Times New Roman" w:hAnsi="Times New Roman" w:cs="Times New Roman"/>
        </w:rPr>
      </w:pPr>
    </w:p>
    <w:p w:rsidR="000476FC" w:rsidRDefault="000476FC" w:rsidP="005C4F4E">
      <w:pPr>
        <w:jc w:val="center"/>
        <w:rPr>
          <w:rFonts w:ascii="Times New Roman" w:hAnsi="Times New Roman" w:cs="Times New Roman"/>
        </w:rPr>
      </w:pPr>
    </w:p>
    <w:p w:rsidR="000476FC" w:rsidRDefault="000476FC" w:rsidP="000476FC">
      <w:pPr>
        <w:jc w:val="both"/>
        <w:rPr>
          <w:rFonts w:ascii="Times New Roman" w:eastAsia="Times New Roman" w:hAnsi="Times New Roman" w:cs="Times New Roman"/>
          <w:sz w:val="28"/>
          <w:szCs w:val="28"/>
        </w:rPr>
      </w:pPr>
      <w:r w:rsidRPr="000476FC">
        <w:rPr>
          <w:rFonts w:ascii="Times New Roman" w:eastAsia="Times New Roman" w:hAnsi="Times New Roman" w:cs="Times New Roman"/>
          <w:sz w:val="28"/>
          <w:szCs w:val="28"/>
        </w:rPr>
        <w:t xml:space="preserve">In addition to </w:t>
      </w:r>
      <w:r w:rsidR="003D380B">
        <w:rPr>
          <w:rFonts w:ascii="Times New Roman" w:eastAsia="Times New Roman" w:hAnsi="Times New Roman" w:cs="Times New Roman"/>
          <w:sz w:val="28"/>
          <w:szCs w:val="28"/>
        </w:rPr>
        <w:t>z</w:t>
      </w:r>
      <w:r w:rsidRPr="000476FC">
        <w:rPr>
          <w:rFonts w:ascii="Times New Roman" w:eastAsia="Times New Roman" w:hAnsi="Times New Roman" w:cs="Times New Roman"/>
          <w:sz w:val="28"/>
          <w:szCs w:val="28"/>
        </w:rPr>
        <w:t>ip code coordinates, demographical data and charging station data</w:t>
      </w:r>
      <w:r w:rsidR="003D380B">
        <w:rPr>
          <w:rFonts w:ascii="Times New Roman" w:eastAsia="Times New Roman" w:hAnsi="Times New Roman" w:cs="Times New Roman"/>
          <w:sz w:val="28"/>
          <w:szCs w:val="28"/>
        </w:rPr>
        <w:t>,</w:t>
      </w:r>
      <w:r w:rsidRPr="000476FC">
        <w:rPr>
          <w:rFonts w:ascii="Times New Roman" w:eastAsia="Times New Roman" w:hAnsi="Times New Roman" w:cs="Times New Roman"/>
          <w:sz w:val="28"/>
          <w:szCs w:val="28"/>
        </w:rPr>
        <w:t xml:space="preserve"> we are including EV populational data in the WA. The data is available as a dataset of 39491 rows where each row represent</w:t>
      </w:r>
      <w:r w:rsidR="003D380B">
        <w:rPr>
          <w:rFonts w:ascii="Times New Roman" w:eastAsia="Times New Roman" w:hAnsi="Times New Roman" w:cs="Times New Roman"/>
          <w:sz w:val="28"/>
          <w:szCs w:val="28"/>
        </w:rPr>
        <w:t>s</w:t>
      </w:r>
      <w:r w:rsidRPr="000476FC">
        <w:rPr>
          <w:rFonts w:ascii="Times New Roman" w:eastAsia="Times New Roman" w:hAnsi="Times New Roman" w:cs="Times New Roman"/>
          <w:sz w:val="28"/>
          <w:szCs w:val="28"/>
        </w:rPr>
        <w:t xml:space="preserve"> one specific EV. The data was cleared and grouped by each Zip code with the number of EV and EVC along with population and population density within each zip code. </w:t>
      </w:r>
    </w:p>
    <w:p w:rsidR="003F7228" w:rsidRDefault="003F7228" w:rsidP="000476FC">
      <w:pPr>
        <w:jc w:val="both"/>
        <w:rPr>
          <w:rFonts w:ascii="Times New Roman" w:eastAsia="Times New Roman" w:hAnsi="Times New Roman" w:cs="Times New Roman"/>
          <w:sz w:val="28"/>
          <w:szCs w:val="28"/>
        </w:rPr>
      </w:pPr>
    </w:p>
    <w:p w:rsidR="00911E56" w:rsidRDefault="00911E56" w:rsidP="000476F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dropping zip codes with 10 or fewer </w:t>
      </w:r>
      <w:r>
        <w:rPr>
          <w:rFonts w:ascii="Times New Roman" w:eastAsia="Times New Roman" w:hAnsi="Times New Roman" w:cs="Times New Roman"/>
          <w:sz w:val="28"/>
          <w:szCs w:val="28"/>
        </w:rPr>
        <w:t>electric vehicles</w:t>
      </w:r>
      <w:r>
        <w:rPr>
          <w:rFonts w:ascii="Times New Roman" w:eastAsia="Times New Roman" w:hAnsi="Times New Roman" w:cs="Times New Roman"/>
          <w:sz w:val="28"/>
          <w:szCs w:val="28"/>
        </w:rPr>
        <w:t xml:space="preserve"> from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we have 285 zip codes.</w:t>
      </w:r>
    </w:p>
    <w:p w:rsidR="003F7228" w:rsidRPr="00922CCA" w:rsidRDefault="00922CCA" w:rsidP="007D450B">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027040" cy="227613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29 at 3.56.57 PM.png"/>
                    <pic:cNvPicPr/>
                  </pic:nvPicPr>
                  <pic:blipFill>
                    <a:blip r:embed="rId11">
                      <a:extLst>
                        <a:ext uri="{28A0092B-C50C-407E-A947-70E740481C1C}">
                          <a14:useLocalDpi xmlns:a14="http://schemas.microsoft.com/office/drawing/2010/main" val="0"/>
                        </a:ext>
                      </a:extLst>
                    </a:blip>
                    <a:stretch>
                      <a:fillRect/>
                    </a:stretch>
                  </pic:blipFill>
                  <pic:spPr>
                    <a:xfrm>
                      <a:off x="0" y="0"/>
                      <a:ext cx="5061160" cy="2291581"/>
                    </a:xfrm>
                    <a:prstGeom prst="rect">
                      <a:avLst/>
                    </a:prstGeom>
                  </pic:spPr>
                </pic:pic>
              </a:graphicData>
            </a:graphic>
          </wp:inline>
        </w:drawing>
      </w:r>
    </w:p>
    <w:p w:rsidR="00E90453" w:rsidRPr="007D450B" w:rsidRDefault="00E90453" w:rsidP="00E90453">
      <w:pPr>
        <w:jc w:val="center"/>
        <w:rPr>
          <w:rFonts w:asciiTheme="majorHAnsi" w:hAnsiTheme="majorHAnsi" w:cstheme="majorHAnsi"/>
          <w:color w:val="767171" w:themeColor="background2" w:themeShade="80"/>
          <w:sz w:val="20"/>
          <w:szCs w:val="20"/>
        </w:rPr>
      </w:pPr>
      <w:r w:rsidRPr="007D450B">
        <w:rPr>
          <w:rFonts w:asciiTheme="majorHAnsi" w:hAnsiTheme="majorHAnsi" w:cstheme="majorHAnsi"/>
          <w:color w:val="767171" w:themeColor="background2" w:themeShade="80"/>
          <w:sz w:val="20"/>
          <w:szCs w:val="20"/>
        </w:rPr>
        <w:t xml:space="preserve">Figure 2. </w:t>
      </w:r>
      <w:r w:rsidR="007674E6" w:rsidRPr="007D450B">
        <w:rPr>
          <w:rFonts w:asciiTheme="majorHAnsi" w:hAnsiTheme="majorHAnsi" w:cstheme="majorHAnsi"/>
          <w:color w:val="767171" w:themeColor="background2" w:themeShade="80"/>
          <w:sz w:val="20"/>
          <w:szCs w:val="20"/>
        </w:rPr>
        <w:t xml:space="preserve">EV, EV charging </w:t>
      </w:r>
      <w:r w:rsidRPr="007D450B">
        <w:rPr>
          <w:rFonts w:asciiTheme="majorHAnsi" w:hAnsiTheme="majorHAnsi" w:cstheme="majorHAnsi"/>
          <w:color w:val="767171" w:themeColor="background2" w:themeShade="80"/>
          <w:sz w:val="20"/>
          <w:szCs w:val="20"/>
        </w:rPr>
        <w:t xml:space="preserve">grouped </w:t>
      </w:r>
      <w:r w:rsidR="007674E6" w:rsidRPr="007D450B">
        <w:rPr>
          <w:rFonts w:asciiTheme="majorHAnsi" w:hAnsiTheme="majorHAnsi" w:cstheme="majorHAnsi"/>
          <w:color w:val="767171" w:themeColor="background2" w:themeShade="80"/>
          <w:sz w:val="20"/>
          <w:szCs w:val="20"/>
        </w:rPr>
        <w:t xml:space="preserve">by zip code </w:t>
      </w:r>
    </w:p>
    <w:p w:rsidR="003F7228" w:rsidRDefault="003F7228" w:rsidP="003F7228">
      <w:pPr>
        <w:jc w:val="center"/>
        <w:rPr>
          <w:rFonts w:ascii="Times New Roman" w:hAnsi="Times New Roman" w:cs="Times New Roman"/>
        </w:rPr>
      </w:pPr>
    </w:p>
    <w:p w:rsidR="003F7228" w:rsidRDefault="003F7228" w:rsidP="003F7228">
      <w:pPr>
        <w:jc w:val="center"/>
        <w:rPr>
          <w:rFonts w:ascii="Times New Roman" w:hAnsi="Times New Roman" w:cs="Times New Roman"/>
        </w:rPr>
      </w:pPr>
    </w:p>
    <w:p w:rsidR="007D450B" w:rsidRDefault="007D450B" w:rsidP="003F7228">
      <w:pPr>
        <w:jc w:val="center"/>
        <w:rPr>
          <w:rFonts w:ascii="Times New Roman" w:hAnsi="Times New Roman" w:cs="Times New Roman"/>
        </w:rPr>
      </w:pPr>
    </w:p>
    <w:p w:rsidR="007D450B" w:rsidRDefault="007D450B" w:rsidP="003F7228">
      <w:pPr>
        <w:jc w:val="center"/>
        <w:rPr>
          <w:rFonts w:ascii="Times New Roman" w:hAnsi="Times New Roman" w:cs="Times New Roman"/>
        </w:rPr>
      </w:pPr>
    </w:p>
    <w:p w:rsidR="003F7228" w:rsidRDefault="003F7228" w:rsidP="003F7228">
      <w:pPr>
        <w:jc w:val="center"/>
        <w:rPr>
          <w:rFonts w:ascii="Times New Roman" w:hAnsi="Times New Roman" w:cs="Times New Roman"/>
        </w:rPr>
      </w:pPr>
    </w:p>
    <w:p w:rsidR="000476FC" w:rsidRDefault="000476FC" w:rsidP="000476FC">
      <w:pPr>
        <w:ind w:left="540"/>
        <w:jc w:val="center"/>
        <w:textAlignment w:val="center"/>
        <w:rPr>
          <w:rFonts w:ascii="Times New Roman" w:eastAsia="Times New Roman" w:hAnsi="Times New Roman" w:cs="Times New Roman"/>
          <w:b/>
          <w:bCs/>
          <w:color w:val="000000"/>
          <w:sz w:val="28"/>
          <w:szCs w:val="28"/>
        </w:rPr>
      </w:pPr>
      <w:r w:rsidRPr="000476FC">
        <w:rPr>
          <w:rFonts w:ascii="Times New Roman" w:eastAsia="Times New Roman" w:hAnsi="Times New Roman" w:cs="Times New Roman"/>
          <w:b/>
          <w:bCs/>
          <w:color w:val="000000"/>
          <w:sz w:val="28"/>
          <w:szCs w:val="28"/>
        </w:rPr>
        <w:t>Cluster Analysis</w:t>
      </w:r>
    </w:p>
    <w:p w:rsidR="000476FC" w:rsidRDefault="000476FC" w:rsidP="000476FC">
      <w:pPr>
        <w:ind w:left="540"/>
        <w:jc w:val="center"/>
        <w:textAlignment w:val="center"/>
        <w:rPr>
          <w:rFonts w:ascii="Times New Roman" w:eastAsia="Times New Roman" w:hAnsi="Times New Roman" w:cs="Times New Roman"/>
          <w:b/>
          <w:bCs/>
          <w:color w:val="000000"/>
          <w:sz w:val="28"/>
          <w:szCs w:val="28"/>
        </w:rPr>
      </w:pPr>
    </w:p>
    <w:p w:rsidR="000476FC" w:rsidRPr="000476FC" w:rsidRDefault="000476FC" w:rsidP="000476FC">
      <w:pPr>
        <w:textAlignment w:val="center"/>
        <w:rPr>
          <w:rFonts w:ascii="Times New Roman" w:eastAsia="Times New Roman" w:hAnsi="Times New Roman" w:cs="Times New Roman"/>
          <w:color w:val="000000"/>
        </w:rPr>
      </w:pPr>
      <w:r w:rsidRPr="000476FC">
        <w:rPr>
          <w:rFonts w:ascii="Times New Roman" w:hAnsi="Times New Roman" w:cs="Times New Roman"/>
          <w:sz w:val="28"/>
          <w:szCs w:val="28"/>
        </w:rPr>
        <w:t>To identify groups (clusters) with similar parameters we appl</w:t>
      </w:r>
      <w:r w:rsidR="00FC55D9">
        <w:rPr>
          <w:rFonts w:ascii="Times New Roman" w:hAnsi="Times New Roman" w:cs="Times New Roman"/>
          <w:sz w:val="28"/>
          <w:szCs w:val="28"/>
        </w:rPr>
        <w:t>ying</w:t>
      </w:r>
      <w:r w:rsidRPr="000476FC">
        <w:rPr>
          <w:rFonts w:ascii="Times New Roman" w:hAnsi="Times New Roman" w:cs="Times New Roman"/>
          <w:sz w:val="28"/>
          <w:szCs w:val="28"/>
        </w:rPr>
        <w:t xml:space="preserve"> </w:t>
      </w:r>
      <w:r w:rsidR="003D380B">
        <w:rPr>
          <w:rFonts w:ascii="Times New Roman" w:hAnsi="Times New Roman" w:cs="Times New Roman"/>
          <w:sz w:val="28"/>
          <w:szCs w:val="28"/>
        </w:rPr>
        <w:t xml:space="preserve">the </w:t>
      </w:r>
      <w:r w:rsidRPr="000476FC">
        <w:rPr>
          <w:rFonts w:ascii="Times New Roman" w:hAnsi="Times New Roman" w:cs="Times New Roman"/>
          <w:sz w:val="28"/>
          <w:szCs w:val="28"/>
        </w:rPr>
        <w:t xml:space="preserve">K-means clustering algorithm. To prepare data for clustering we replaced original parameters with </w:t>
      </w:r>
      <w:r w:rsidR="003D380B">
        <w:rPr>
          <w:rFonts w:ascii="Times New Roman" w:hAnsi="Times New Roman" w:cs="Times New Roman"/>
          <w:sz w:val="28"/>
          <w:szCs w:val="28"/>
        </w:rPr>
        <w:t xml:space="preserve">a </w:t>
      </w:r>
      <w:r w:rsidRPr="000476FC">
        <w:rPr>
          <w:rFonts w:ascii="Times New Roman" w:hAnsi="Times New Roman" w:cs="Times New Roman"/>
          <w:sz w:val="28"/>
          <w:szCs w:val="28"/>
        </w:rPr>
        <w:t xml:space="preserve">new parameter, "Number of EV per 1000 </w:t>
      </w:r>
      <w:r w:rsidR="00BA623B">
        <w:rPr>
          <w:rFonts w:ascii="Times New Roman" w:hAnsi="Times New Roman" w:cs="Times New Roman"/>
          <w:sz w:val="28"/>
          <w:szCs w:val="28"/>
        </w:rPr>
        <w:t>population</w:t>
      </w:r>
      <w:r w:rsidRPr="000476FC">
        <w:rPr>
          <w:rFonts w:ascii="Times New Roman" w:hAnsi="Times New Roman" w:cs="Times New Roman"/>
          <w:sz w:val="28"/>
          <w:szCs w:val="28"/>
        </w:rPr>
        <w:t>", "Association between EVCS and Population Density", "Number of EVCS per 100 EV".</w:t>
      </w:r>
    </w:p>
    <w:p w:rsidR="007D450B" w:rsidRDefault="007D450B" w:rsidP="000476FC">
      <w:pPr>
        <w:rPr>
          <w:rFonts w:ascii="Times New Roman" w:hAnsi="Times New Roman" w:cs="Times New Roman"/>
        </w:rPr>
      </w:pPr>
    </w:p>
    <w:p w:rsidR="000476FC" w:rsidRDefault="000F2F19" w:rsidP="005366C2">
      <w:pPr>
        <w:jc w:val="center"/>
        <w:rPr>
          <w:rFonts w:ascii="Times New Roman" w:hAnsi="Times New Roman" w:cs="Times New Roman"/>
        </w:rPr>
      </w:pPr>
      <w:r>
        <w:rPr>
          <w:rFonts w:ascii="Times New Roman" w:hAnsi="Times New Roman" w:cs="Times New Roman"/>
          <w:noProof/>
        </w:rPr>
        <w:drawing>
          <wp:inline distT="0" distB="0" distL="0" distR="0">
            <wp:extent cx="5012754" cy="112144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29 at 9.39.09 PM.png"/>
                    <pic:cNvPicPr/>
                  </pic:nvPicPr>
                  <pic:blipFill>
                    <a:blip r:embed="rId12">
                      <a:extLst>
                        <a:ext uri="{28A0092B-C50C-407E-A947-70E740481C1C}">
                          <a14:useLocalDpi xmlns:a14="http://schemas.microsoft.com/office/drawing/2010/main" val="0"/>
                        </a:ext>
                      </a:extLst>
                    </a:blip>
                    <a:stretch>
                      <a:fillRect/>
                    </a:stretch>
                  </pic:blipFill>
                  <pic:spPr>
                    <a:xfrm>
                      <a:off x="0" y="0"/>
                      <a:ext cx="5099893" cy="1140938"/>
                    </a:xfrm>
                    <a:prstGeom prst="rect">
                      <a:avLst/>
                    </a:prstGeom>
                  </pic:spPr>
                </pic:pic>
              </a:graphicData>
            </a:graphic>
          </wp:inline>
        </w:drawing>
      </w:r>
    </w:p>
    <w:p w:rsidR="000476FC" w:rsidRPr="007D450B" w:rsidRDefault="007674E6" w:rsidP="007674E6">
      <w:pPr>
        <w:jc w:val="center"/>
        <w:rPr>
          <w:rFonts w:asciiTheme="majorHAnsi" w:hAnsiTheme="majorHAnsi" w:cstheme="majorHAnsi"/>
          <w:color w:val="767171" w:themeColor="background2" w:themeShade="80"/>
          <w:sz w:val="20"/>
          <w:szCs w:val="20"/>
        </w:rPr>
      </w:pPr>
      <w:r w:rsidRPr="007D450B">
        <w:rPr>
          <w:rFonts w:asciiTheme="majorHAnsi" w:hAnsiTheme="majorHAnsi" w:cstheme="majorHAnsi"/>
          <w:color w:val="767171" w:themeColor="background2" w:themeShade="80"/>
          <w:sz w:val="20"/>
          <w:szCs w:val="20"/>
        </w:rPr>
        <w:t xml:space="preserve">Figure 3. Modified </w:t>
      </w:r>
      <w:proofErr w:type="spellStart"/>
      <w:r w:rsidRPr="007D450B">
        <w:rPr>
          <w:rFonts w:asciiTheme="majorHAnsi" w:hAnsiTheme="majorHAnsi" w:cstheme="majorHAnsi"/>
          <w:color w:val="767171" w:themeColor="background2" w:themeShade="80"/>
          <w:sz w:val="20"/>
          <w:szCs w:val="20"/>
        </w:rPr>
        <w:t>dataframe</w:t>
      </w:r>
      <w:proofErr w:type="spellEnd"/>
    </w:p>
    <w:p w:rsidR="000476FC" w:rsidRDefault="000476FC" w:rsidP="000476FC">
      <w:pPr>
        <w:rPr>
          <w:rFonts w:ascii="Times New Roman" w:hAnsi="Times New Roman" w:cs="Times New Roman"/>
        </w:rPr>
      </w:pPr>
    </w:p>
    <w:p w:rsidR="007D450B" w:rsidRDefault="007D450B" w:rsidP="000476FC">
      <w:pPr>
        <w:rPr>
          <w:rFonts w:ascii="Times New Roman" w:hAnsi="Times New Roman" w:cs="Times New Roman"/>
        </w:rPr>
      </w:pPr>
    </w:p>
    <w:p w:rsidR="007D450B" w:rsidRDefault="007D450B" w:rsidP="000476FC">
      <w:pPr>
        <w:rPr>
          <w:rFonts w:ascii="Times New Roman" w:hAnsi="Times New Roman" w:cs="Times New Roman"/>
        </w:rPr>
      </w:pPr>
    </w:p>
    <w:p w:rsidR="007D450B" w:rsidRDefault="007D450B" w:rsidP="000476FC">
      <w:pPr>
        <w:rPr>
          <w:rFonts w:ascii="Times New Roman" w:hAnsi="Times New Roman" w:cs="Times New Roman"/>
        </w:rPr>
      </w:pPr>
    </w:p>
    <w:p w:rsidR="000476FC" w:rsidRPr="000476FC" w:rsidRDefault="000476FC" w:rsidP="000476FC">
      <w:pPr>
        <w:rPr>
          <w:rFonts w:ascii="Times New Roman" w:eastAsia="Times New Roman" w:hAnsi="Times New Roman" w:cs="Times New Roman"/>
          <w:sz w:val="28"/>
          <w:szCs w:val="28"/>
        </w:rPr>
      </w:pPr>
      <w:r w:rsidRPr="000476FC">
        <w:rPr>
          <w:rFonts w:ascii="Times New Roman" w:eastAsia="Times New Roman" w:hAnsi="Times New Roman" w:cs="Times New Roman"/>
          <w:sz w:val="28"/>
          <w:szCs w:val="28"/>
        </w:rPr>
        <w:t>Consequently, the elbow method is used to identify the optimal number of clusters.</w:t>
      </w:r>
    </w:p>
    <w:p w:rsidR="000476FC" w:rsidRDefault="000476FC" w:rsidP="000476FC">
      <w:pPr>
        <w:rPr>
          <w:rFonts w:ascii="Times New Roman" w:hAnsi="Times New Roman" w:cs="Times New Roman"/>
        </w:rPr>
      </w:pPr>
    </w:p>
    <w:p w:rsidR="000476FC" w:rsidRDefault="000476FC" w:rsidP="000476FC">
      <w:pPr>
        <w:rPr>
          <w:rFonts w:ascii="Times New Roman" w:hAnsi="Times New Roman" w:cs="Times New Roman"/>
        </w:rPr>
      </w:pPr>
    </w:p>
    <w:p w:rsidR="000476FC" w:rsidRDefault="00911E56" w:rsidP="000476FC">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12750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6-29 at 4.03.48 PM.png"/>
                    <pic:cNvPicPr/>
                  </pic:nvPicPr>
                  <pic:blipFill>
                    <a:blip r:embed="rId13">
                      <a:extLst>
                        <a:ext uri="{28A0092B-C50C-407E-A947-70E740481C1C}">
                          <a14:useLocalDpi xmlns:a14="http://schemas.microsoft.com/office/drawing/2010/main" val="0"/>
                        </a:ext>
                      </a:extLst>
                    </a:blip>
                    <a:stretch>
                      <a:fillRect/>
                    </a:stretch>
                  </pic:blipFill>
                  <pic:spPr>
                    <a:xfrm>
                      <a:off x="0" y="0"/>
                      <a:ext cx="4127500" cy="3009900"/>
                    </a:xfrm>
                    <a:prstGeom prst="rect">
                      <a:avLst/>
                    </a:prstGeom>
                  </pic:spPr>
                </pic:pic>
              </a:graphicData>
            </a:graphic>
          </wp:inline>
        </w:drawing>
      </w:r>
    </w:p>
    <w:p w:rsidR="000476FC" w:rsidRPr="007D450B" w:rsidRDefault="007674E6" w:rsidP="007674E6">
      <w:pPr>
        <w:jc w:val="center"/>
        <w:rPr>
          <w:rFonts w:asciiTheme="majorHAnsi" w:eastAsia="Times New Roman" w:hAnsiTheme="majorHAnsi" w:cstheme="majorHAnsi"/>
          <w:color w:val="767171" w:themeColor="background2" w:themeShade="80"/>
          <w:sz w:val="20"/>
          <w:szCs w:val="20"/>
        </w:rPr>
      </w:pPr>
      <w:r w:rsidRPr="007D450B">
        <w:rPr>
          <w:rFonts w:asciiTheme="majorHAnsi" w:eastAsia="Times New Roman" w:hAnsiTheme="majorHAnsi" w:cstheme="majorHAnsi"/>
          <w:color w:val="767171" w:themeColor="background2" w:themeShade="80"/>
          <w:sz w:val="20"/>
          <w:szCs w:val="20"/>
        </w:rPr>
        <w:t>Figure 4. Clusters</w:t>
      </w:r>
    </w:p>
    <w:p w:rsidR="000476FC" w:rsidRDefault="000476FC" w:rsidP="000476FC">
      <w:pPr>
        <w:rPr>
          <w:rFonts w:ascii="Times New Roman" w:eastAsia="Times New Roman" w:hAnsi="Times New Roman" w:cs="Times New Roman"/>
          <w:sz w:val="28"/>
          <w:szCs w:val="28"/>
        </w:rPr>
      </w:pPr>
    </w:p>
    <w:p w:rsidR="000476FC" w:rsidRDefault="000476FC" w:rsidP="000476FC">
      <w:pPr>
        <w:rPr>
          <w:rFonts w:ascii="Times New Roman" w:eastAsia="Times New Roman" w:hAnsi="Times New Roman" w:cs="Times New Roman"/>
          <w:sz w:val="28"/>
          <w:szCs w:val="28"/>
        </w:rPr>
      </w:pPr>
    </w:p>
    <w:p w:rsidR="000476FC" w:rsidRPr="003F7228" w:rsidRDefault="000476FC" w:rsidP="000476FC">
      <w:pPr>
        <w:rPr>
          <w:rFonts w:ascii="Times New Roman" w:eastAsia="Times New Roman" w:hAnsi="Times New Roman" w:cs="Times New Roman"/>
          <w:sz w:val="28"/>
          <w:szCs w:val="28"/>
        </w:rPr>
      </w:pPr>
      <w:r w:rsidRPr="003F7228">
        <w:rPr>
          <w:rFonts w:ascii="Times New Roman" w:eastAsia="Times New Roman" w:hAnsi="Times New Roman" w:cs="Times New Roman"/>
          <w:sz w:val="28"/>
          <w:szCs w:val="28"/>
        </w:rPr>
        <w:t>The graph shows that the optimal number of clusters is 4.</w:t>
      </w:r>
    </w:p>
    <w:p w:rsidR="000476FC" w:rsidRPr="000476FC" w:rsidRDefault="000476FC" w:rsidP="000476FC">
      <w:pPr>
        <w:spacing w:line="300" w:lineRule="atLeast"/>
        <w:rPr>
          <w:rFonts w:ascii="Times New Roman" w:eastAsia="Times New Roman" w:hAnsi="Times New Roman" w:cs="Times New Roman"/>
          <w:sz w:val="28"/>
          <w:szCs w:val="28"/>
        </w:rPr>
      </w:pPr>
      <w:r w:rsidRPr="000476FC">
        <w:rPr>
          <w:rFonts w:ascii="Times New Roman" w:eastAsia="Times New Roman" w:hAnsi="Times New Roman" w:cs="Times New Roman"/>
          <w:sz w:val="28"/>
          <w:szCs w:val="28"/>
        </w:rPr>
        <w:t> </w:t>
      </w:r>
    </w:p>
    <w:p w:rsidR="000476FC" w:rsidRPr="009F6144" w:rsidRDefault="00F526EE" w:rsidP="000476FC">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following map </w:t>
      </w:r>
      <w:r w:rsidR="000476FC" w:rsidRPr="000476FC">
        <w:rPr>
          <w:rFonts w:ascii="Times New Roman" w:eastAsia="Times New Roman" w:hAnsi="Times New Roman" w:cs="Times New Roman"/>
          <w:sz w:val="28"/>
          <w:szCs w:val="28"/>
        </w:rPr>
        <w:t xml:space="preserve">created based on results of K-clustering </w:t>
      </w:r>
      <w:r>
        <w:rPr>
          <w:rFonts w:ascii="Times New Roman" w:eastAsia="Times New Roman" w:hAnsi="Times New Roman" w:cs="Times New Roman"/>
          <w:sz w:val="28"/>
          <w:szCs w:val="28"/>
        </w:rPr>
        <w:t xml:space="preserve">and </w:t>
      </w:r>
      <w:r w:rsidR="000476FC" w:rsidRPr="000476FC">
        <w:rPr>
          <w:rFonts w:ascii="Times New Roman" w:eastAsia="Times New Roman" w:hAnsi="Times New Roman" w:cs="Times New Roman"/>
          <w:sz w:val="28"/>
          <w:szCs w:val="28"/>
        </w:rPr>
        <w:t>illustrates different clusters by the color of the marker and the size of the marker is proportional to a quantity of EV in each zip code. </w:t>
      </w:r>
    </w:p>
    <w:p w:rsidR="000476FC" w:rsidRDefault="000476FC" w:rsidP="000476FC">
      <w:pPr>
        <w:rPr>
          <w:rFonts w:ascii="Times New Roman" w:hAnsi="Times New Roman" w:cs="Times New Roman"/>
        </w:rPr>
      </w:pPr>
    </w:p>
    <w:p w:rsidR="009F6144" w:rsidRDefault="009F6144" w:rsidP="007D450B">
      <w:pPr>
        <w:rPr>
          <w:rFonts w:ascii="Times New Roman" w:hAnsi="Times New Roman" w:cs="Times New Roman"/>
        </w:rPr>
      </w:pPr>
    </w:p>
    <w:p w:rsidR="000476FC" w:rsidRDefault="00922CCA" w:rsidP="000476FC">
      <w:pPr>
        <w:jc w:val="center"/>
        <w:rPr>
          <w:rFonts w:ascii="Times New Roman" w:hAnsi="Times New Roman" w:cs="Times New Roman"/>
        </w:rPr>
      </w:pPr>
      <w:r>
        <w:rPr>
          <w:rFonts w:ascii="Times New Roman" w:hAnsi="Times New Roman" w:cs="Times New Roman"/>
          <w:noProof/>
        </w:rPr>
        <w:drawing>
          <wp:inline distT="0" distB="0" distL="0" distR="0">
            <wp:extent cx="4632325" cy="306545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29 at 3.47.01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2626" cy="3131827"/>
                    </a:xfrm>
                    <a:prstGeom prst="rect">
                      <a:avLst/>
                    </a:prstGeom>
                  </pic:spPr>
                </pic:pic>
              </a:graphicData>
            </a:graphic>
          </wp:inline>
        </w:drawing>
      </w:r>
    </w:p>
    <w:p w:rsidR="009F6144" w:rsidRPr="007D450B" w:rsidRDefault="007674E6" w:rsidP="000476FC">
      <w:pPr>
        <w:jc w:val="center"/>
        <w:rPr>
          <w:rFonts w:asciiTheme="majorHAnsi" w:hAnsiTheme="majorHAnsi" w:cstheme="majorHAnsi"/>
          <w:color w:val="767171" w:themeColor="background2" w:themeShade="80"/>
          <w:sz w:val="20"/>
          <w:szCs w:val="20"/>
        </w:rPr>
      </w:pPr>
      <w:r w:rsidRPr="007D450B">
        <w:rPr>
          <w:rFonts w:asciiTheme="majorHAnsi" w:hAnsiTheme="majorHAnsi" w:cstheme="majorHAnsi"/>
          <w:color w:val="767171" w:themeColor="background2" w:themeShade="80"/>
          <w:sz w:val="20"/>
          <w:szCs w:val="20"/>
        </w:rPr>
        <w:t xml:space="preserve">Figure 5. Washington state map with clustered zip codes. </w:t>
      </w:r>
    </w:p>
    <w:p w:rsidR="009F6144" w:rsidRPr="007D450B" w:rsidRDefault="007D450B" w:rsidP="00922CCA">
      <w:pPr>
        <w:rPr>
          <w:rFonts w:ascii="Times New Roman" w:eastAsia="Times New Roman" w:hAnsi="Times New Roman" w:cs="Times New Roman"/>
        </w:rPr>
      </w:pPr>
      <w:r w:rsidRPr="007D450B">
        <w:rPr>
          <w:rFonts w:ascii="Times New Roman" w:eastAsia="Times New Roman" w:hAnsi="Times New Roman" w:cs="Times New Roman"/>
        </w:rPr>
        <w:lastRenderedPageBreak/>
        <w:t xml:space="preserve">On the </w:t>
      </w:r>
      <w:r>
        <w:rPr>
          <w:rFonts w:ascii="Times New Roman" w:eastAsia="Times New Roman" w:hAnsi="Times New Roman" w:cs="Times New Roman"/>
        </w:rPr>
        <w:t xml:space="preserve">scatter plot we can observe dark red circles representing the centroid of each cluster. The dark blue dots are the cluster </w:t>
      </w:r>
      <w:r w:rsidR="00BA623B">
        <w:rPr>
          <w:rFonts w:ascii="Times New Roman" w:eastAsia="Times New Roman" w:hAnsi="Times New Roman" w:cs="Times New Roman"/>
        </w:rPr>
        <w:t>1, concentrating toward the upper right corner of the graph while, yellow dots are the cluster 4 which represent</w:t>
      </w:r>
      <w:r w:rsidR="00A3709A">
        <w:rPr>
          <w:rFonts w:ascii="Times New Roman" w:eastAsia="Times New Roman" w:hAnsi="Times New Roman" w:cs="Times New Roman"/>
        </w:rPr>
        <w:t>s</w:t>
      </w:r>
      <w:r w:rsidR="00BA623B">
        <w:rPr>
          <w:rFonts w:ascii="Times New Roman" w:eastAsia="Times New Roman" w:hAnsi="Times New Roman" w:cs="Times New Roman"/>
        </w:rPr>
        <w:t xml:space="preserve"> the majority of zip codes but have a smaller count of EV and EV per 1000 population. </w:t>
      </w:r>
    </w:p>
    <w:p w:rsidR="009F6144" w:rsidRDefault="007D450B" w:rsidP="000476FC">
      <w:pPr>
        <w:jc w:val="center"/>
        <w:rPr>
          <w:rFonts w:ascii="Times New Roman" w:eastAsia="Times New Roman" w:hAnsi="Times New Roman" w:cs="Times New Roman"/>
          <w:b/>
          <w:bCs/>
          <w:sz w:val="28"/>
          <w:szCs w:val="28"/>
        </w:rPr>
      </w:pPr>
      <w:r>
        <w:rPr>
          <w:rFonts w:ascii="Times New Roman" w:hAnsi="Times New Roman" w:cs="Times New Roman"/>
          <w:noProof/>
        </w:rPr>
        <w:drawing>
          <wp:inline distT="0" distB="0" distL="0" distR="0" wp14:anchorId="6D07BAFF" wp14:editId="5C9DAF10">
            <wp:extent cx="3552346" cy="26404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29 at 4.22.02 PM.png"/>
                    <pic:cNvPicPr/>
                  </pic:nvPicPr>
                  <pic:blipFill>
                    <a:blip r:embed="rId15">
                      <a:extLst>
                        <a:ext uri="{28A0092B-C50C-407E-A947-70E740481C1C}">
                          <a14:useLocalDpi xmlns:a14="http://schemas.microsoft.com/office/drawing/2010/main" val="0"/>
                        </a:ext>
                      </a:extLst>
                    </a:blip>
                    <a:stretch>
                      <a:fillRect/>
                    </a:stretch>
                  </pic:blipFill>
                  <pic:spPr>
                    <a:xfrm>
                      <a:off x="0" y="0"/>
                      <a:ext cx="3576419" cy="2658293"/>
                    </a:xfrm>
                    <a:prstGeom prst="rect">
                      <a:avLst/>
                    </a:prstGeom>
                  </pic:spPr>
                </pic:pic>
              </a:graphicData>
            </a:graphic>
          </wp:inline>
        </w:drawing>
      </w:r>
    </w:p>
    <w:p w:rsidR="00BA623B" w:rsidRPr="00BA623B" w:rsidRDefault="00BA623B" w:rsidP="00BA623B">
      <w:pPr>
        <w:jc w:val="center"/>
        <w:rPr>
          <w:rFonts w:ascii="Times New Roman" w:eastAsia="Times New Roman" w:hAnsi="Times New Roman" w:cs="Times New Roman"/>
          <w:color w:val="767171" w:themeColor="background2" w:themeShade="80"/>
          <w:sz w:val="20"/>
          <w:szCs w:val="20"/>
        </w:rPr>
      </w:pPr>
      <w:r w:rsidRPr="00BA623B">
        <w:rPr>
          <w:rFonts w:ascii="Times New Roman" w:eastAsia="Times New Roman" w:hAnsi="Times New Roman" w:cs="Times New Roman"/>
          <w:color w:val="767171" w:themeColor="background2" w:themeShade="80"/>
          <w:sz w:val="20"/>
          <w:szCs w:val="20"/>
        </w:rPr>
        <w:t xml:space="preserve">Figure 5. Washington state map with clustered zip codes. </w:t>
      </w:r>
    </w:p>
    <w:p w:rsidR="00BA623B" w:rsidRDefault="00BA623B" w:rsidP="000476FC">
      <w:pPr>
        <w:jc w:val="center"/>
        <w:rPr>
          <w:rFonts w:ascii="Times New Roman" w:eastAsia="Times New Roman" w:hAnsi="Times New Roman" w:cs="Times New Roman"/>
          <w:b/>
          <w:bCs/>
          <w:sz w:val="28"/>
          <w:szCs w:val="28"/>
        </w:rPr>
      </w:pPr>
    </w:p>
    <w:p w:rsidR="00BA623B" w:rsidRDefault="00BA623B" w:rsidP="000476FC">
      <w:pPr>
        <w:jc w:val="center"/>
        <w:rPr>
          <w:rFonts w:ascii="Times New Roman" w:eastAsia="Times New Roman" w:hAnsi="Times New Roman" w:cs="Times New Roman"/>
          <w:b/>
          <w:bCs/>
          <w:sz w:val="28"/>
          <w:szCs w:val="28"/>
        </w:rPr>
      </w:pPr>
    </w:p>
    <w:p w:rsidR="00BA623B" w:rsidRDefault="00BA623B" w:rsidP="000476FC">
      <w:pPr>
        <w:jc w:val="center"/>
        <w:rPr>
          <w:rFonts w:ascii="Times New Roman" w:eastAsia="Times New Roman" w:hAnsi="Times New Roman" w:cs="Times New Roman"/>
          <w:b/>
          <w:bCs/>
          <w:sz w:val="28"/>
          <w:szCs w:val="28"/>
        </w:rPr>
      </w:pPr>
    </w:p>
    <w:p w:rsidR="00BA623B" w:rsidRPr="00BA623B" w:rsidRDefault="00BA623B" w:rsidP="000476FC">
      <w:pPr>
        <w:jc w:val="center"/>
        <w:rPr>
          <w:rFonts w:ascii="Times New Roman" w:eastAsia="Times New Roman" w:hAnsi="Times New Roman" w:cs="Times New Roman"/>
          <w:b/>
          <w:bCs/>
          <w:color w:val="767171" w:themeColor="background2" w:themeShade="80"/>
          <w:sz w:val="28"/>
          <w:szCs w:val="28"/>
        </w:rPr>
      </w:pPr>
    </w:p>
    <w:p w:rsidR="00BA623B" w:rsidRDefault="00BA623B" w:rsidP="000476FC">
      <w:pPr>
        <w:jc w:val="center"/>
        <w:rPr>
          <w:rFonts w:ascii="Times New Roman" w:eastAsia="Times New Roman" w:hAnsi="Times New Roman" w:cs="Times New Roman"/>
          <w:b/>
          <w:bCs/>
          <w:sz w:val="28"/>
          <w:szCs w:val="28"/>
        </w:rPr>
      </w:pPr>
    </w:p>
    <w:p w:rsidR="00BA623B" w:rsidRDefault="00BA623B" w:rsidP="000476FC">
      <w:pPr>
        <w:jc w:val="center"/>
        <w:rPr>
          <w:rFonts w:ascii="Times New Roman" w:eastAsia="Times New Roman" w:hAnsi="Times New Roman" w:cs="Times New Roman"/>
          <w:b/>
          <w:bCs/>
          <w:sz w:val="28"/>
          <w:szCs w:val="28"/>
        </w:rPr>
      </w:pPr>
    </w:p>
    <w:p w:rsidR="00993106" w:rsidRDefault="00993106" w:rsidP="000476FC">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Results</w:t>
      </w:r>
    </w:p>
    <w:p w:rsidR="00993106" w:rsidRDefault="00993106" w:rsidP="00993106">
      <w:pPr>
        <w:rPr>
          <w:rFonts w:ascii="Times New Roman" w:eastAsia="Times New Roman" w:hAnsi="Times New Roman" w:cs="Times New Roman"/>
          <w:b/>
          <w:bCs/>
          <w:sz w:val="28"/>
          <w:szCs w:val="28"/>
        </w:rPr>
      </w:pPr>
    </w:p>
    <w:p w:rsidR="00995D2E" w:rsidRDefault="00993106" w:rsidP="0099310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Analysis shows that </w:t>
      </w:r>
      <w:r w:rsidR="000747CD">
        <w:rPr>
          <w:rFonts w:ascii="Times New Roman" w:eastAsia="Times New Roman" w:hAnsi="Times New Roman" w:cs="Times New Roman"/>
          <w:sz w:val="28"/>
          <w:szCs w:val="28"/>
        </w:rPr>
        <w:t>quantity</w:t>
      </w:r>
      <w:r>
        <w:rPr>
          <w:rFonts w:ascii="Times New Roman" w:eastAsia="Times New Roman" w:hAnsi="Times New Roman" w:cs="Times New Roman"/>
          <w:sz w:val="28"/>
          <w:szCs w:val="28"/>
        </w:rPr>
        <w:t xml:space="preserve"> and location of electric vehicles in the Washington state can be defined within 4 clusters. This clusters represents the concentration of EVs with regard to </w:t>
      </w:r>
      <w:r w:rsidR="000747CD">
        <w:rPr>
          <w:rFonts w:ascii="Times New Roman" w:eastAsia="Times New Roman" w:hAnsi="Times New Roman" w:cs="Times New Roman"/>
          <w:sz w:val="28"/>
          <w:szCs w:val="28"/>
        </w:rPr>
        <w:t>availability</w:t>
      </w:r>
      <w:r>
        <w:rPr>
          <w:rFonts w:ascii="Times New Roman" w:eastAsia="Times New Roman" w:hAnsi="Times New Roman" w:cs="Times New Roman"/>
          <w:sz w:val="28"/>
          <w:szCs w:val="28"/>
        </w:rPr>
        <w:t xml:space="preserve"> of charging stations, population and population density. </w:t>
      </w:r>
      <w:r w:rsidR="000747CD">
        <w:rPr>
          <w:rFonts w:ascii="Times New Roman" w:eastAsia="Times New Roman" w:hAnsi="Times New Roman" w:cs="Times New Roman"/>
          <w:sz w:val="28"/>
          <w:szCs w:val="28"/>
        </w:rPr>
        <w:t xml:space="preserve">Based on the results it is clear that cluster </w:t>
      </w:r>
      <w:r w:rsidR="00BF017A">
        <w:rPr>
          <w:rFonts w:ascii="Times New Roman" w:eastAsia="Times New Roman" w:hAnsi="Times New Roman" w:cs="Times New Roman"/>
          <w:sz w:val="28"/>
          <w:szCs w:val="28"/>
        </w:rPr>
        <w:t>1</w:t>
      </w:r>
      <w:r w:rsidR="000747CD">
        <w:rPr>
          <w:rFonts w:ascii="Times New Roman" w:eastAsia="Times New Roman" w:hAnsi="Times New Roman" w:cs="Times New Roman"/>
          <w:sz w:val="28"/>
          <w:szCs w:val="28"/>
        </w:rPr>
        <w:t xml:space="preserve"> is the most efficient </w:t>
      </w:r>
      <w:r w:rsidR="001D3E16">
        <w:rPr>
          <w:rFonts w:ascii="Times New Roman" w:eastAsia="Times New Roman" w:hAnsi="Times New Roman" w:cs="Times New Roman"/>
          <w:sz w:val="28"/>
          <w:szCs w:val="28"/>
        </w:rPr>
        <w:t>option</w:t>
      </w:r>
      <w:r w:rsidR="000747CD">
        <w:rPr>
          <w:rFonts w:ascii="Times New Roman" w:eastAsia="Times New Roman" w:hAnsi="Times New Roman" w:cs="Times New Roman"/>
          <w:sz w:val="28"/>
          <w:szCs w:val="28"/>
        </w:rPr>
        <w:t xml:space="preserve"> for EV service deployment</w:t>
      </w:r>
      <w:r w:rsidR="001D3E16">
        <w:rPr>
          <w:rFonts w:ascii="Times New Roman" w:eastAsia="Times New Roman" w:hAnsi="Times New Roman" w:cs="Times New Roman"/>
          <w:sz w:val="28"/>
          <w:szCs w:val="28"/>
        </w:rPr>
        <w:t xml:space="preserve">. This cluster among other three, has the highest density of EVs and population on the </w:t>
      </w:r>
      <w:r w:rsidR="001D3E16" w:rsidRPr="001D3E16">
        <w:rPr>
          <w:rFonts w:ascii="Times New Roman" w:eastAsia="Times New Roman" w:hAnsi="Times New Roman" w:cs="Times New Roman"/>
          <w:sz w:val="28"/>
          <w:szCs w:val="28"/>
        </w:rPr>
        <w:t>relatively small geographic area</w:t>
      </w:r>
      <w:r w:rsidR="00995D2E">
        <w:rPr>
          <w:rFonts w:ascii="Times New Roman" w:eastAsia="Times New Roman" w:hAnsi="Times New Roman" w:cs="Times New Roman"/>
          <w:sz w:val="28"/>
          <w:szCs w:val="28"/>
        </w:rPr>
        <w:t xml:space="preserve">. </w:t>
      </w:r>
    </w:p>
    <w:p w:rsidR="00995D2E" w:rsidRDefault="00995D2E" w:rsidP="00993106">
      <w:pPr>
        <w:rPr>
          <w:rFonts w:ascii="Times New Roman" w:eastAsia="Times New Roman" w:hAnsi="Times New Roman" w:cs="Times New Roman"/>
          <w:sz w:val="28"/>
          <w:szCs w:val="28"/>
        </w:rPr>
      </w:pPr>
    </w:p>
    <w:p w:rsidR="00207A12" w:rsidRDefault="00995D2E" w:rsidP="00993106">
      <w:pP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r w:rsidRPr="00995D2E">
        <w:rPr>
          <w:rFonts w:ascii="Times New Roman" w:eastAsia="Times New Roman" w:hAnsi="Times New Roman" w:cs="Times New Roman"/>
          <w:sz w:val="28"/>
          <w:szCs w:val="28"/>
        </w:rPr>
        <w:t>evertheless</w:t>
      </w:r>
      <w:r>
        <w:rPr>
          <w:rFonts w:ascii="Times New Roman" w:eastAsia="Times New Roman" w:hAnsi="Times New Roman" w:cs="Times New Roman"/>
          <w:sz w:val="28"/>
          <w:szCs w:val="28"/>
        </w:rPr>
        <w:t xml:space="preserve">, cluster </w:t>
      </w:r>
      <w:r w:rsidR="00BF017A">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is</w:t>
      </w:r>
      <w:r w:rsidR="00207A12">
        <w:rPr>
          <w:rFonts w:ascii="Times New Roman" w:eastAsia="Times New Roman" w:hAnsi="Times New Roman" w:cs="Times New Roman"/>
          <w:sz w:val="28"/>
          <w:szCs w:val="28"/>
        </w:rPr>
        <w:t xml:space="preserve"> the second by EV density but</w:t>
      </w:r>
      <w:r>
        <w:rPr>
          <w:rFonts w:ascii="Times New Roman" w:eastAsia="Times New Roman" w:hAnsi="Times New Roman" w:cs="Times New Roman"/>
          <w:sz w:val="28"/>
          <w:szCs w:val="28"/>
        </w:rPr>
        <w:t xml:space="preserve"> the largest</w:t>
      </w:r>
      <w:r w:rsidR="00207A1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in terms of </w:t>
      </w:r>
      <w:r w:rsidR="00207A12">
        <w:rPr>
          <w:rFonts w:ascii="Times New Roman" w:eastAsia="Times New Roman" w:hAnsi="Times New Roman" w:cs="Times New Roman"/>
          <w:sz w:val="28"/>
          <w:szCs w:val="28"/>
        </w:rPr>
        <w:t xml:space="preserve">geographic size, which makes it less efficient option. </w:t>
      </w:r>
    </w:p>
    <w:p w:rsidR="00993106" w:rsidRDefault="001D3E16" w:rsidP="0099310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3F7228" w:rsidRDefault="003F7228" w:rsidP="00993106">
      <w:pPr>
        <w:rPr>
          <w:rFonts w:ascii="Times New Roman" w:eastAsia="Times New Roman" w:hAnsi="Times New Roman" w:cs="Times New Roman"/>
          <w:sz w:val="28"/>
          <w:szCs w:val="28"/>
        </w:rPr>
      </w:pPr>
    </w:p>
    <w:p w:rsidR="003F7228" w:rsidRDefault="003F7228" w:rsidP="00993106">
      <w:pPr>
        <w:rPr>
          <w:rFonts w:ascii="Times New Roman" w:eastAsia="Times New Roman" w:hAnsi="Times New Roman" w:cs="Times New Roman"/>
          <w:sz w:val="28"/>
          <w:szCs w:val="28"/>
        </w:rPr>
      </w:pPr>
    </w:p>
    <w:p w:rsidR="003F7228" w:rsidRDefault="003F7228" w:rsidP="00993106">
      <w:pPr>
        <w:rPr>
          <w:rFonts w:ascii="Times New Roman" w:eastAsia="Times New Roman" w:hAnsi="Times New Roman" w:cs="Times New Roman"/>
          <w:sz w:val="28"/>
          <w:szCs w:val="28"/>
        </w:rPr>
      </w:pPr>
    </w:p>
    <w:p w:rsidR="00BF017A" w:rsidRPr="00993106" w:rsidRDefault="00BF017A" w:rsidP="00993106">
      <w:pPr>
        <w:rPr>
          <w:rFonts w:ascii="Times New Roman" w:eastAsia="Times New Roman" w:hAnsi="Times New Roman" w:cs="Times New Roman"/>
          <w:sz w:val="28"/>
          <w:szCs w:val="28"/>
        </w:rPr>
      </w:pPr>
    </w:p>
    <w:p w:rsidR="000476FC" w:rsidRDefault="000476FC" w:rsidP="000476FC">
      <w:pPr>
        <w:jc w:val="center"/>
        <w:rPr>
          <w:rFonts w:ascii="Times New Roman" w:eastAsia="Times New Roman" w:hAnsi="Times New Roman" w:cs="Times New Roman"/>
          <w:b/>
          <w:bCs/>
          <w:sz w:val="28"/>
          <w:szCs w:val="28"/>
        </w:rPr>
      </w:pPr>
      <w:r w:rsidRPr="000476FC">
        <w:rPr>
          <w:rFonts w:ascii="Times New Roman" w:eastAsia="Times New Roman" w:hAnsi="Times New Roman" w:cs="Times New Roman"/>
          <w:b/>
          <w:bCs/>
          <w:sz w:val="28"/>
          <w:szCs w:val="28"/>
        </w:rPr>
        <w:t>Cluster 1</w:t>
      </w:r>
    </w:p>
    <w:p w:rsidR="000476FC" w:rsidRDefault="00911E56" w:rsidP="000476FC">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lastRenderedPageBreak/>
        <w:drawing>
          <wp:inline distT="0" distB="0" distL="0" distR="0">
            <wp:extent cx="5018915" cy="80322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29 at 4.08.56 PM.png"/>
                    <pic:cNvPicPr/>
                  </pic:nvPicPr>
                  <pic:blipFill>
                    <a:blip r:embed="rId16">
                      <a:extLst>
                        <a:ext uri="{28A0092B-C50C-407E-A947-70E740481C1C}">
                          <a14:useLocalDpi xmlns:a14="http://schemas.microsoft.com/office/drawing/2010/main" val="0"/>
                        </a:ext>
                      </a:extLst>
                    </a:blip>
                    <a:stretch>
                      <a:fillRect/>
                    </a:stretch>
                  </pic:blipFill>
                  <pic:spPr>
                    <a:xfrm>
                      <a:off x="0" y="0"/>
                      <a:ext cx="5039130" cy="8064599"/>
                    </a:xfrm>
                    <a:prstGeom prst="rect">
                      <a:avLst/>
                    </a:prstGeom>
                  </pic:spPr>
                </pic:pic>
              </a:graphicData>
            </a:graphic>
          </wp:inline>
        </w:drawing>
      </w:r>
    </w:p>
    <w:p w:rsidR="00BF017A" w:rsidRPr="000476FC" w:rsidRDefault="00BF017A" w:rsidP="00BF017A">
      <w:pPr>
        <w:jc w:val="center"/>
        <w:rPr>
          <w:rFonts w:ascii="Times New Roman" w:eastAsia="Times New Roman" w:hAnsi="Times New Roman" w:cs="Times New Roman"/>
          <w:b/>
          <w:bCs/>
          <w:sz w:val="28"/>
          <w:szCs w:val="28"/>
        </w:rPr>
      </w:pPr>
      <w:r w:rsidRPr="000476FC">
        <w:rPr>
          <w:rFonts w:ascii="Times New Roman" w:eastAsia="Times New Roman" w:hAnsi="Times New Roman" w:cs="Times New Roman"/>
          <w:b/>
          <w:bCs/>
          <w:sz w:val="28"/>
          <w:szCs w:val="28"/>
        </w:rPr>
        <w:lastRenderedPageBreak/>
        <w:t>Cluster 2</w:t>
      </w:r>
    </w:p>
    <w:p w:rsidR="000476FC" w:rsidRDefault="000476FC" w:rsidP="00207A12">
      <w:pPr>
        <w:rPr>
          <w:rFonts w:ascii="Times New Roman" w:hAnsi="Times New Roman" w:cs="Times New Roman"/>
        </w:rPr>
      </w:pPr>
    </w:p>
    <w:p w:rsidR="003F7228" w:rsidRDefault="00BF017A" w:rsidP="00BF017A">
      <w:pPr>
        <w:jc w:val="center"/>
        <w:rPr>
          <w:rFonts w:ascii="Times New Roman" w:hAnsi="Times New Roman" w:cs="Times New Roman"/>
        </w:rPr>
      </w:pPr>
      <w:r>
        <w:rPr>
          <w:rFonts w:ascii="Times New Roman" w:hAnsi="Times New Roman" w:cs="Times New Roman"/>
          <w:noProof/>
        </w:rPr>
        <w:drawing>
          <wp:inline distT="0" distB="0" distL="0" distR="0">
            <wp:extent cx="5019332" cy="53630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29 at 4.12.08 PM.png"/>
                    <pic:cNvPicPr/>
                  </pic:nvPicPr>
                  <pic:blipFill>
                    <a:blip r:embed="rId17">
                      <a:extLst>
                        <a:ext uri="{28A0092B-C50C-407E-A947-70E740481C1C}">
                          <a14:useLocalDpi xmlns:a14="http://schemas.microsoft.com/office/drawing/2010/main" val="0"/>
                        </a:ext>
                      </a:extLst>
                    </a:blip>
                    <a:stretch>
                      <a:fillRect/>
                    </a:stretch>
                  </pic:blipFill>
                  <pic:spPr>
                    <a:xfrm>
                      <a:off x="0" y="0"/>
                      <a:ext cx="5069137" cy="5416287"/>
                    </a:xfrm>
                    <a:prstGeom prst="rect">
                      <a:avLst/>
                    </a:prstGeom>
                  </pic:spPr>
                </pic:pic>
              </a:graphicData>
            </a:graphic>
          </wp:inline>
        </w:drawing>
      </w:r>
    </w:p>
    <w:p w:rsidR="00BF017A" w:rsidRDefault="00BF017A" w:rsidP="00BF017A">
      <w:pPr>
        <w:jc w:val="center"/>
        <w:rPr>
          <w:rFonts w:ascii="Times New Roman" w:hAnsi="Times New Roman" w:cs="Times New Roman"/>
        </w:rPr>
      </w:pPr>
    </w:p>
    <w:p w:rsidR="00BF017A" w:rsidRDefault="00BF017A" w:rsidP="00BF017A">
      <w:pPr>
        <w:jc w:val="center"/>
        <w:rPr>
          <w:rFonts w:ascii="Times New Roman" w:hAnsi="Times New Roman" w:cs="Times New Roman"/>
        </w:rPr>
      </w:pPr>
    </w:p>
    <w:p w:rsidR="00BF017A" w:rsidRDefault="00BF017A" w:rsidP="00BF017A">
      <w:pPr>
        <w:jc w:val="center"/>
        <w:rPr>
          <w:rFonts w:ascii="Times New Roman" w:hAnsi="Times New Roman" w:cs="Times New Roman"/>
        </w:rPr>
      </w:pPr>
    </w:p>
    <w:p w:rsidR="00BF017A" w:rsidRDefault="00BF017A" w:rsidP="00BF017A">
      <w:pPr>
        <w:jc w:val="center"/>
        <w:rPr>
          <w:rFonts w:ascii="Times New Roman" w:hAnsi="Times New Roman" w:cs="Times New Roman"/>
        </w:rPr>
      </w:pPr>
    </w:p>
    <w:p w:rsidR="003F7228" w:rsidRDefault="003F7228" w:rsidP="00207A12">
      <w:pPr>
        <w:rPr>
          <w:rFonts w:ascii="Times New Roman" w:hAnsi="Times New Roman" w:cs="Times New Roman"/>
        </w:rPr>
      </w:pPr>
    </w:p>
    <w:p w:rsidR="00BF017A" w:rsidRDefault="00BF017A" w:rsidP="00BF017A">
      <w:pPr>
        <w:jc w:val="center"/>
        <w:rPr>
          <w:rFonts w:ascii="Times New Roman" w:eastAsia="Times New Roman" w:hAnsi="Times New Roman" w:cs="Times New Roman"/>
          <w:b/>
          <w:bCs/>
          <w:sz w:val="28"/>
          <w:szCs w:val="28"/>
        </w:rPr>
      </w:pPr>
      <w:r w:rsidRPr="000476FC">
        <w:rPr>
          <w:rFonts w:ascii="Times New Roman" w:eastAsia="Times New Roman" w:hAnsi="Times New Roman" w:cs="Times New Roman"/>
          <w:b/>
          <w:bCs/>
          <w:sz w:val="28"/>
          <w:szCs w:val="28"/>
        </w:rPr>
        <w:t>Cluster 3</w:t>
      </w:r>
    </w:p>
    <w:p w:rsidR="003F7228" w:rsidRDefault="003F7228" w:rsidP="00207A12">
      <w:pPr>
        <w:rPr>
          <w:rFonts w:ascii="Times New Roman" w:hAnsi="Times New Roman" w:cs="Times New Roman"/>
        </w:rPr>
      </w:pPr>
    </w:p>
    <w:p w:rsidR="003F7228" w:rsidRDefault="00BF017A" w:rsidP="00BF017A">
      <w:pPr>
        <w:jc w:val="center"/>
        <w:rPr>
          <w:rFonts w:ascii="Times New Roman" w:hAnsi="Times New Roman" w:cs="Times New Roman"/>
        </w:rPr>
      </w:pPr>
      <w:r>
        <w:rPr>
          <w:rFonts w:ascii="Times New Roman" w:hAnsi="Times New Roman" w:cs="Times New Roman"/>
          <w:noProof/>
        </w:rPr>
        <w:drawing>
          <wp:inline distT="0" distB="0" distL="0" distR="0">
            <wp:extent cx="5019333" cy="9057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29 at 4.14.12 PM.png"/>
                    <pic:cNvPicPr/>
                  </pic:nvPicPr>
                  <pic:blipFill>
                    <a:blip r:embed="rId18">
                      <a:extLst>
                        <a:ext uri="{28A0092B-C50C-407E-A947-70E740481C1C}">
                          <a14:useLocalDpi xmlns:a14="http://schemas.microsoft.com/office/drawing/2010/main" val="0"/>
                        </a:ext>
                      </a:extLst>
                    </a:blip>
                    <a:stretch>
                      <a:fillRect/>
                    </a:stretch>
                  </pic:blipFill>
                  <pic:spPr>
                    <a:xfrm>
                      <a:off x="0" y="0"/>
                      <a:ext cx="5115922" cy="923161"/>
                    </a:xfrm>
                    <a:prstGeom prst="rect">
                      <a:avLst/>
                    </a:prstGeom>
                  </pic:spPr>
                </pic:pic>
              </a:graphicData>
            </a:graphic>
          </wp:inline>
        </w:drawing>
      </w:r>
    </w:p>
    <w:p w:rsidR="003F7228" w:rsidRDefault="003F7228" w:rsidP="00207A12">
      <w:pPr>
        <w:rPr>
          <w:rFonts w:ascii="Times New Roman" w:hAnsi="Times New Roman" w:cs="Times New Roman"/>
        </w:rPr>
      </w:pPr>
    </w:p>
    <w:p w:rsidR="00BF017A" w:rsidRPr="00207A12" w:rsidRDefault="00BF017A" w:rsidP="00BF017A">
      <w:pPr>
        <w:jc w:val="center"/>
        <w:rPr>
          <w:rFonts w:ascii="Times New Roman" w:eastAsia="Times New Roman" w:hAnsi="Times New Roman" w:cs="Times New Roman"/>
          <w:b/>
          <w:bCs/>
          <w:sz w:val="28"/>
          <w:szCs w:val="28"/>
        </w:rPr>
      </w:pPr>
      <w:r w:rsidRPr="00207A12">
        <w:rPr>
          <w:rFonts w:ascii="Times New Roman" w:eastAsia="Times New Roman" w:hAnsi="Times New Roman" w:cs="Times New Roman"/>
          <w:b/>
          <w:bCs/>
          <w:sz w:val="28"/>
          <w:szCs w:val="28"/>
        </w:rPr>
        <w:lastRenderedPageBreak/>
        <w:t>Cluster 4</w:t>
      </w:r>
    </w:p>
    <w:p w:rsidR="00BF017A" w:rsidRDefault="00BF017A" w:rsidP="00207A12">
      <w:pPr>
        <w:rPr>
          <w:rFonts w:ascii="Times New Roman" w:hAnsi="Times New Roman" w:cs="Times New Roman"/>
        </w:rPr>
      </w:pPr>
    </w:p>
    <w:p w:rsidR="003F7228" w:rsidRDefault="00BF017A" w:rsidP="00BF017A">
      <w:pPr>
        <w:jc w:val="center"/>
        <w:rPr>
          <w:rFonts w:ascii="Times New Roman" w:hAnsi="Times New Roman" w:cs="Times New Roman"/>
        </w:rPr>
      </w:pPr>
      <w:r>
        <w:rPr>
          <w:rFonts w:ascii="Times New Roman" w:hAnsi="Times New Roman" w:cs="Times New Roman"/>
          <w:noProof/>
        </w:rPr>
        <w:drawing>
          <wp:inline distT="0" distB="0" distL="0" distR="0">
            <wp:extent cx="5016911" cy="536798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29 at 4.15.53 PM.png"/>
                    <pic:cNvPicPr/>
                  </pic:nvPicPr>
                  <pic:blipFill>
                    <a:blip r:embed="rId19">
                      <a:extLst>
                        <a:ext uri="{28A0092B-C50C-407E-A947-70E740481C1C}">
                          <a14:useLocalDpi xmlns:a14="http://schemas.microsoft.com/office/drawing/2010/main" val="0"/>
                        </a:ext>
                      </a:extLst>
                    </a:blip>
                    <a:stretch>
                      <a:fillRect/>
                    </a:stretch>
                  </pic:blipFill>
                  <pic:spPr>
                    <a:xfrm>
                      <a:off x="0" y="0"/>
                      <a:ext cx="5034874" cy="5387209"/>
                    </a:xfrm>
                    <a:prstGeom prst="rect">
                      <a:avLst/>
                    </a:prstGeom>
                  </pic:spPr>
                </pic:pic>
              </a:graphicData>
            </a:graphic>
          </wp:inline>
        </w:drawing>
      </w:r>
    </w:p>
    <w:p w:rsidR="000476FC" w:rsidRDefault="000476FC" w:rsidP="00BF017A">
      <w:pPr>
        <w:rPr>
          <w:rFonts w:ascii="Times New Roman" w:hAnsi="Times New Roman" w:cs="Times New Roman"/>
        </w:rPr>
      </w:pPr>
    </w:p>
    <w:p w:rsidR="000476FC" w:rsidRPr="000476FC" w:rsidRDefault="000476FC" w:rsidP="000476FC">
      <w:pPr>
        <w:pStyle w:val="NormalWeb"/>
        <w:spacing w:before="0" w:beforeAutospacing="0" w:after="0" w:afterAutospacing="0" w:line="300" w:lineRule="atLeast"/>
        <w:rPr>
          <w:sz w:val="18"/>
          <w:szCs w:val="18"/>
        </w:rPr>
      </w:pPr>
      <w:r w:rsidRPr="000476FC">
        <w:rPr>
          <w:sz w:val="18"/>
          <w:szCs w:val="18"/>
        </w:rPr>
        <w:t xml:space="preserve">       </w:t>
      </w:r>
      <w:r w:rsidR="00995D2E">
        <w:rPr>
          <w:sz w:val="18"/>
          <w:szCs w:val="18"/>
        </w:rPr>
        <w:t xml:space="preserve">          </w:t>
      </w:r>
      <w:r w:rsidR="00BF017A">
        <w:rPr>
          <w:sz w:val="18"/>
          <w:szCs w:val="18"/>
        </w:rPr>
        <w:t>207</w:t>
      </w:r>
      <w:r w:rsidRPr="000476FC">
        <w:rPr>
          <w:sz w:val="18"/>
          <w:szCs w:val="18"/>
        </w:rPr>
        <w:t xml:space="preserve"> rows × 10 columns</w:t>
      </w:r>
    </w:p>
    <w:p w:rsidR="000476FC" w:rsidRDefault="000476FC" w:rsidP="00BF017A">
      <w:pPr>
        <w:rPr>
          <w:rFonts w:ascii="Times New Roman" w:hAnsi="Times New Roman" w:cs="Times New Roman"/>
        </w:rPr>
      </w:pPr>
    </w:p>
    <w:p w:rsidR="000476FC" w:rsidRDefault="000476FC" w:rsidP="000476FC">
      <w:pPr>
        <w:jc w:val="center"/>
        <w:rPr>
          <w:rFonts w:ascii="Times New Roman" w:hAnsi="Times New Roman" w:cs="Times New Roman"/>
        </w:rPr>
      </w:pPr>
    </w:p>
    <w:p w:rsidR="00BF017A" w:rsidRDefault="00BF017A" w:rsidP="000476FC">
      <w:pPr>
        <w:jc w:val="center"/>
        <w:rPr>
          <w:rFonts w:ascii="Times New Roman" w:hAnsi="Times New Roman" w:cs="Times New Roman"/>
        </w:rPr>
      </w:pPr>
    </w:p>
    <w:p w:rsidR="00BF017A" w:rsidRDefault="00BF017A" w:rsidP="000476FC">
      <w:pPr>
        <w:jc w:val="center"/>
        <w:rPr>
          <w:rFonts w:ascii="Times New Roman" w:hAnsi="Times New Roman" w:cs="Times New Roman"/>
        </w:rPr>
      </w:pPr>
    </w:p>
    <w:p w:rsidR="00BF017A" w:rsidRDefault="00BF017A" w:rsidP="000476FC">
      <w:pPr>
        <w:jc w:val="center"/>
        <w:rPr>
          <w:rFonts w:ascii="Times New Roman" w:hAnsi="Times New Roman" w:cs="Times New Roman"/>
        </w:rPr>
      </w:pPr>
    </w:p>
    <w:p w:rsidR="00BF017A" w:rsidRDefault="00BF017A" w:rsidP="000476FC">
      <w:pPr>
        <w:jc w:val="center"/>
        <w:rPr>
          <w:rFonts w:ascii="Times New Roman" w:hAnsi="Times New Roman" w:cs="Times New Roman"/>
        </w:rPr>
      </w:pPr>
    </w:p>
    <w:p w:rsidR="00BF017A" w:rsidRDefault="00BF017A" w:rsidP="000476FC">
      <w:pPr>
        <w:jc w:val="center"/>
        <w:rPr>
          <w:rFonts w:ascii="Times New Roman" w:hAnsi="Times New Roman" w:cs="Times New Roman"/>
        </w:rPr>
      </w:pPr>
    </w:p>
    <w:p w:rsidR="00BF017A" w:rsidRDefault="00BF017A" w:rsidP="000476FC">
      <w:pPr>
        <w:jc w:val="center"/>
        <w:rPr>
          <w:rFonts w:ascii="Times New Roman" w:hAnsi="Times New Roman" w:cs="Times New Roman"/>
        </w:rPr>
      </w:pPr>
    </w:p>
    <w:p w:rsidR="00BF017A" w:rsidRDefault="00BF017A" w:rsidP="000476FC">
      <w:pPr>
        <w:jc w:val="center"/>
        <w:rPr>
          <w:rFonts w:ascii="Times New Roman" w:hAnsi="Times New Roman" w:cs="Times New Roman"/>
        </w:rPr>
      </w:pPr>
    </w:p>
    <w:p w:rsidR="00BF017A" w:rsidRDefault="00BF017A" w:rsidP="000476FC">
      <w:pPr>
        <w:jc w:val="center"/>
        <w:rPr>
          <w:rFonts w:ascii="Times New Roman" w:hAnsi="Times New Roman" w:cs="Times New Roman"/>
        </w:rPr>
      </w:pPr>
    </w:p>
    <w:p w:rsidR="00BF017A" w:rsidRDefault="00BF017A" w:rsidP="000476FC">
      <w:pPr>
        <w:jc w:val="center"/>
        <w:rPr>
          <w:rFonts w:ascii="Times New Roman" w:hAnsi="Times New Roman" w:cs="Times New Roman"/>
        </w:rPr>
      </w:pPr>
    </w:p>
    <w:p w:rsidR="00BF017A" w:rsidRDefault="00BF017A" w:rsidP="00BF017A">
      <w:pPr>
        <w:jc w:val="center"/>
        <w:rPr>
          <w:rFonts w:ascii="Times New Roman" w:hAnsi="Times New Roman" w:cs="Times New Roman"/>
          <w:b/>
          <w:bCs/>
          <w:sz w:val="28"/>
          <w:szCs w:val="28"/>
        </w:rPr>
      </w:pPr>
      <w:r w:rsidRPr="00207A12">
        <w:rPr>
          <w:rFonts w:ascii="Times New Roman" w:hAnsi="Times New Roman" w:cs="Times New Roman"/>
          <w:b/>
          <w:bCs/>
          <w:sz w:val="28"/>
          <w:szCs w:val="28"/>
        </w:rPr>
        <w:lastRenderedPageBreak/>
        <w:t>Discussion</w:t>
      </w:r>
    </w:p>
    <w:p w:rsidR="00BF017A" w:rsidRDefault="00BF017A" w:rsidP="00BF017A">
      <w:pPr>
        <w:jc w:val="center"/>
        <w:rPr>
          <w:rFonts w:ascii="Times New Roman" w:hAnsi="Times New Roman" w:cs="Times New Roman"/>
          <w:b/>
          <w:bCs/>
          <w:sz w:val="28"/>
          <w:szCs w:val="28"/>
        </w:rPr>
      </w:pPr>
    </w:p>
    <w:p w:rsidR="00BF017A" w:rsidRPr="00207A12" w:rsidRDefault="00BF017A" w:rsidP="00BF017A">
      <w:pPr>
        <w:rPr>
          <w:rFonts w:ascii="Times New Roman" w:hAnsi="Times New Roman" w:cs="Times New Roman"/>
          <w:sz w:val="28"/>
          <w:szCs w:val="28"/>
        </w:rPr>
      </w:pPr>
      <w:r>
        <w:rPr>
          <w:rFonts w:ascii="Times New Roman" w:hAnsi="Times New Roman" w:cs="Times New Roman"/>
          <w:sz w:val="28"/>
          <w:szCs w:val="28"/>
        </w:rPr>
        <w:t xml:space="preserve">Based on the performed analysis, we are able to identify the estimate location within the largest cluster of electric vehicles in the Washington state where EV service deployment would be the most efficient. However, an additional analysis would help to predict the potential customer growth. For instance, EV data analysis relatively to all other type of vehicles registered in Washington state for the past several years will help to reveal EV market dynamic in specific cluster. Therefore, this insight will help us to take more </w:t>
      </w:r>
      <w:r w:rsidRPr="00510AA1">
        <w:rPr>
          <w:rFonts w:ascii="Times New Roman" w:hAnsi="Times New Roman" w:cs="Times New Roman"/>
          <w:sz w:val="28"/>
          <w:szCs w:val="28"/>
        </w:rPr>
        <w:t>competent approach</w:t>
      </w:r>
      <w:r>
        <w:rPr>
          <w:rFonts w:ascii="Times New Roman" w:hAnsi="Times New Roman" w:cs="Times New Roman"/>
          <w:sz w:val="28"/>
          <w:szCs w:val="28"/>
        </w:rPr>
        <w:t xml:space="preserve"> in the case of EV service facility deployment.</w:t>
      </w:r>
    </w:p>
    <w:p w:rsidR="00BF017A" w:rsidRDefault="00BF017A" w:rsidP="00BF017A">
      <w:pPr>
        <w:jc w:val="center"/>
        <w:rPr>
          <w:rFonts w:ascii="Times New Roman" w:hAnsi="Times New Roman" w:cs="Times New Roman"/>
        </w:rPr>
      </w:pPr>
    </w:p>
    <w:p w:rsidR="00BF017A" w:rsidRDefault="00BF017A" w:rsidP="00BF017A">
      <w:pPr>
        <w:jc w:val="center"/>
        <w:rPr>
          <w:rFonts w:ascii="Times New Roman" w:hAnsi="Times New Roman" w:cs="Times New Roman"/>
        </w:rPr>
      </w:pPr>
    </w:p>
    <w:p w:rsidR="00BF017A" w:rsidRDefault="00BF017A" w:rsidP="00BF017A">
      <w:pPr>
        <w:jc w:val="center"/>
        <w:rPr>
          <w:rFonts w:ascii="Times New Roman" w:hAnsi="Times New Roman" w:cs="Times New Roman"/>
        </w:rPr>
      </w:pPr>
    </w:p>
    <w:p w:rsidR="00BF017A" w:rsidRDefault="00BF017A" w:rsidP="00BF017A">
      <w:pPr>
        <w:jc w:val="center"/>
        <w:rPr>
          <w:rFonts w:ascii="Times New Roman" w:hAnsi="Times New Roman" w:cs="Times New Roman"/>
        </w:rPr>
      </w:pPr>
    </w:p>
    <w:p w:rsidR="00BF017A" w:rsidRDefault="00BF017A" w:rsidP="00BF017A">
      <w:pPr>
        <w:jc w:val="center"/>
        <w:rPr>
          <w:rFonts w:ascii="Times New Roman" w:hAnsi="Times New Roman" w:cs="Times New Roman"/>
          <w:b/>
          <w:bCs/>
          <w:sz w:val="28"/>
          <w:szCs w:val="28"/>
        </w:rPr>
      </w:pPr>
      <w:r w:rsidRPr="003F7228">
        <w:rPr>
          <w:rFonts w:ascii="Times New Roman" w:hAnsi="Times New Roman" w:cs="Times New Roman"/>
          <w:b/>
          <w:bCs/>
          <w:sz w:val="28"/>
          <w:szCs w:val="28"/>
        </w:rPr>
        <w:t xml:space="preserve">Conclusion </w:t>
      </w:r>
    </w:p>
    <w:p w:rsidR="00BF017A" w:rsidRDefault="00BF017A" w:rsidP="00BF017A">
      <w:pPr>
        <w:jc w:val="center"/>
        <w:rPr>
          <w:rFonts w:ascii="Times New Roman" w:hAnsi="Times New Roman" w:cs="Times New Roman"/>
          <w:b/>
          <w:bCs/>
          <w:sz w:val="28"/>
          <w:szCs w:val="28"/>
        </w:rPr>
      </w:pPr>
    </w:p>
    <w:p w:rsidR="00BF017A" w:rsidRPr="003F7228" w:rsidRDefault="00BF017A" w:rsidP="00BF017A">
      <w:pPr>
        <w:rPr>
          <w:rFonts w:ascii="Times New Roman" w:hAnsi="Times New Roman" w:cs="Times New Roman"/>
          <w:sz w:val="26"/>
          <w:szCs w:val="26"/>
        </w:rPr>
      </w:pPr>
      <w:r>
        <w:rPr>
          <w:rFonts w:ascii="Times New Roman" w:hAnsi="Times New Roman" w:cs="Times New Roman"/>
        </w:rPr>
        <w:t xml:space="preserve">The data analysis was performed to identify the most optimal location for electric vehicle service in the Washington state. During the analysis we explored and analyzed some important statistical figures </w:t>
      </w:r>
      <w:r>
        <w:rPr>
          <w:rFonts w:ascii="Times New Roman" w:hAnsi="Times New Roman" w:cs="Times New Roman"/>
          <w:sz w:val="26"/>
          <w:szCs w:val="26"/>
        </w:rPr>
        <w:t xml:space="preserve">of each zip code in Washington state where any electrical vehicle registered as of May 2020. In addition, clustering analysis helped us to identify and highlight the groups of optimal zip codes. Eventually, cluster 3 which mostly situated within King County of Washington state chosen as the most optimal option for EV service that need more detailed analysis. </w:t>
      </w:r>
    </w:p>
    <w:p w:rsidR="000476FC" w:rsidRDefault="000476FC" w:rsidP="000476FC">
      <w:pPr>
        <w:jc w:val="center"/>
        <w:rPr>
          <w:rFonts w:ascii="Times New Roman" w:hAnsi="Times New Roman" w:cs="Times New Roman"/>
        </w:rPr>
      </w:pPr>
    </w:p>
    <w:p w:rsidR="000476FC" w:rsidRDefault="000476FC" w:rsidP="000476FC">
      <w:pPr>
        <w:jc w:val="center"/>
        <w:rPr>
          <w:rFonts w:ascii="Times New Roman" w:hAnsi="Times New Roman" w:cs="Times New Roman"/>
        </w:rPr>
      </w:pPr>
    </w:p>
    <w:p w:rsidR="000476FC" w:rsidRDefault="000476FC" w:rsidP="000476FC">
      <w:pPr>
        <w:jc w:val="center"/>
        <w:rPr>
          <w:rFonts w:ascii="Times New Roman" w:hAnsi="Times New Roman" w:cs="Times New Roman"/>
        </w:rPr>
      </w:pPr>
    </w:p>
    <w:p w:rsidR="000476FC" w:rsidRDefault="000476FC" w:rsidP="000476FC">
      <w:pPr>
        <w:jc w:val="center"/>
        <w:rPr>
          <w:rFonts w:ascii="Times New Roman" w:hAnsi="Times New Roman" w:cs="Times New Roman"/>
        </w:rPr>
      </w:pPr>
    </w:p>
    <w:p w:rsidR="000476FC" w:rsidRDefault="000476FC" w:rsidP="000476FC">
      <w:pPr>
        <w:jc w:val="center"/>
        <w:rPr>
          <w:rFonts w:ascii="Times New Roman" w:hAnsi="Times New Roman" w:cs="Times New Roman"/>
        </w:rPr>
      </w:pPr>
    </w:p>
    <w:p w:rsidR="000476FC" w:rsidRDefault="000476FC" w:rsidP="000476FC">
      <w:pPr>
        <w:jc w:val="center"/>
        <w:rPr>
          <w:rFonts w:ascii="Times New Roman" w:hAnsi="Times New Roman" w:cs="Times New Roman"/>
        </w:rPr>
      </w:pPr>
    </w:p>
    <w:p w:rsidR="000476FC" w:rsidRDefault="000476FC" w:rsidP="000476FC">
      <w:pPr>
        <w:jc w:val="center"/>
        <w:rPr>
          <w:rFonts w:ascii="Times New Roman" w:hAnsi="Times New Roman" w:cs="Times New Roman"/>
        </w:rPr>
      </w:pPr>
    </w:p>
    <w:p w:rsidR="000476FC" w:rsidRDefault="000476FC" w:rsidP="00BF017A">
      <w:pPr>
        <w:rPr>
          <w:rFonts w:ascii="Times New Roman" w:eastAsia="Times New Roman" w:hAnsi="Times New Roman" w:cs="Times New Roman"/>
          <w:b/>
          <w:bCs/>
          <w:sz w:val="28"/>
          <w:szCs w:val="28"/>
        </w:rPr>
      </w:pPr>
    </w:p>
    <w:p w:rsidR="000476FC" w:rsidRDefault="000476FC" w:rsidP="000476FC">
      <w:pPr>
        <w:jc w:val="center"/>
        <w:rPr>
          <w:rFonts w:ascii="Times New Roman" w:eastAsia="Times New Roman" w:hAnsi="Times New Roman" w:cs="Times New Roman"/>
          <w:b/>
          <w:bCs/>
          <w:sz w:val="28"/>
          <w:szCs w:val="28"/>
        </w:rPr>
      </w:pPr>
    </w:p>
    <w:p w:rsidR="000476FC" w:rsidRPr="000476FC" w:rsidRDefault="000476FC" w:rsidP="000476FC">
      <w:pPr>
        <w:jc w:val="center"/>
        <w:rPr>
          <w:rFonts w:ascii="Times New Roman" w:eastAsia="Times New Roman" w:hAnsi="Times New Roman" w:cs="Times New Roman"/>
          <w:b/>
          <w:bCs/>
          <w:sz w:val="28"/>
          <w:szCs w:val="28"/>
        </w:rPr>
      </w:pPr>
    </w:p>
    <w:p w:rsidR="000476FC" w:rsidRDefault="000476FC" w:rsidP="000476FC">
      <w:pPr>
        <w:jc w:val="center"/>
        <w:rPr>
          <w:rFonts w:ascii="Times New Roman" w:hAnsi="Times New Roman" w:cs="Times New Roman"/>
        </w:rPr>
      </w:pPr>
    </w:p>
    <w:p w:rsidR="000476FC" w:rsidRDefault="000476FC" w:rsidP="000476FC">
      <w:pPr>
        <w:jc w:val="center"/>
        <w:rPr>
          <w:rFonts w:ascii="Times New Roman" w:hAnsi="Times New Roman" w:cs="Times New Roman"/>
        </w:rPr>
      </w:pPr>
    </w:p>
    <w:sectPr w:rsidR="000476FC" w:rsidSect="005C4F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109B2" w:rsidRDefault="00B109B2" w:rsidP="000217AC">
      <w:r>
        <w:separator/>
      </w:r>
    </w:p>
  </w:endnote>
  <w:endnote w:type="continuationSeparator" w:id="0">
    <w:p w:rsidR="00B109B2" w:rsidRDefault="00B109B2" w:rsidP="000217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109B2" w:rsidRDefault="00B109B2" w:rsidP="000217AC">
      <w:r>
        <w:separator/>
      </w:r>
    </w:p>
  </w:footnote>
  <w:footnote w:type="continuationSeparator" w:id="0">
    <w:p w:rsidR="00B109B2" w:rsidRDefault="00B109B2" w:rsidP="000217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F0F58"/>
    <w:multiLevelType w:val="multilevel"/>
    <w:tmpl w:val="CEB48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9D1F88"/>
    <w:multiLevelType w:val="multilevel"/>
    <w:tmpl w:val="B6E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45709B4"/>
    <w:multiLevelType w:val="multilevel"/>
    <w:tmpl w:val="DD9AF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744A81"/>
    <w:multiLevelType w:val="multilevel"/>
    <w:tmpl w:val="ED62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1F12A1"/>
    <w:multiLevelType w:val="hybridMultilevel"/>
    <w:tmpl w:val="E0B89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num>
  <w:num w:numId="2">
    <w:abstractNumId w:val="1"/>
  </w:num>
  <w:num w:numId="3">
    <w:abstractNumId w:val="2"/>
    <w:lvlOverride w:ilvl="0">
      <w:startOverride w:val="1"/>
    </w:lvlOverride>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F4E"/>
    <w:rsid w:val="000217AC"/>
    <w:rsid w:val="000476FC"/>
    <w:rsid w:val="000747CD"/>
    <w:rsid w:val="000F2F19"/>
    <w:rsid w:val="001B608F"/>
    <w:rsid w:val="001D3E16"/>
    <w:rsid w:val="00207A12"/>
    <w:rsid w:val="002E357E"/>
    <w:rsid w:val="00317381"/>
    <w:rsid w:val="003B6AE0"/>
    <w:rsid w:val="003D380B"/>
    <w:rsid w:val="003D4D9C"/>
    <w:rsid w:val="003F7228"/>
    <w:rsid w:val="00432CD1"/>
    <w:rsid w:val="004E59B6"/>
    <w:rsid w:val="005066D9"/>
    <w:rsid w:val="00510AA1"/>
    <w:rsid w:val="00523D6A"/>
    <w:rsid w:val="005366C2"/>
    <w:rsid w:val="0055360B"/>
    <w:rsid w:val="005C4F4E"/>
    <w:rsid w:val="0060110F"/>
    <w:rsid w:val="00603E28"/>
    <w:rsid w:val="006848F4"/>
    <w:rsid w:val="007674E6"/>
    <w:rsid w:val="007D450B"/>
    <w:rsid w:val="0083406F"/>
    <w:rsid w:val="00861100"/>
    <w:rsid w:val="00911E56"/>
    <w:rsid w:val="00915302"/>
    <w:rsid w:val="00922CCA"/>
    <w:rsid w:val="00993106"/>
    <w:rsid w:val="00995D2E"/>
    <w:rsid w:val="009F6144"/>
    <w:rsid w:val="00A3709A"/>
    <w:rsid w:val="00B109B2"/>
    <w:rsid w:val="00BA623B"/>
    <w:rsid w:val="00BE109B"/>
    <w:rsid w:val="00BF017A"/>
    <w:rsid w:val="00C37B91"/>
    <w:rsid w:val="00E90453"/>
    <w:rsid w:val="00F526EE"/>
    <w:rsid w:val="00FC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23AAA"/>
  <w15:chartTrackingRefBased/>
  <w15:docId w15:val="{5E97F566-AD83-2E46-A8BB-79C9CBAF1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4F4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5C4F4E"/>
    <w:pPr>
      <w:ind w:left="720"/>
      <w:contextualSpacing/>
    </w:pPr>
  </w:style>
  <w:style w:type="paragraph" w:styleId="Header">
    <w:name w:val="header"/>
    <w:basedOn w:val="Normal"/>
    <w:link w:val="HeaderChar"/>
    <w:uiPriority w:val="99"/>
    <w:unhideWhenUsed/>
    <w:rsid w:val="000217AC"/>
    <w:pPr>
      <w:tabs>
        <w:tab w:val="center" w:pos="4680"/>
        <w:tab w:val="right" w:pos="9360"/>
      </w:tabs>
    </w:pPr>
  </w:style>
  <w:style w:type="character" w:customStyle="1" w:styleId="HeaderChar">
    <w:name w:val="Header Char"/>
    <w:basedOn w:val="DefaultParagraphFont"/>
    <w:link w:val="Header"/>
    <w:uiPriority w:val="99"/>
    <w:rsid w:val="000217AC"/>
  </w:style>
  <w:style w:type="paragraph" w:styleId="Footer">
    <w:name w:val="footer"/>
    <w:basedOn w:val="Normal"/>
    <w:link w:val="FooterChar"/>
    <w:uiPriority w:val="99"/>
    <w:unhideWhenUsed/>
    <w:rsid w:val="000217AC"/>
    <w:pPr>
      <w:tabs>
        <w:tab w:val="center" w:pos="4680"/>
        <w:tab w:val="right" w:pos="9360"/>
      </w:tabs>
    </w:pPr>
  </w:style>
  <w:style w:type="character" w:customStyle="1" w:styleId="FooterChar">
    <w:name w:val="Footer Char"/>
    <w:basedOn w:val="DefaultParagraphFont"/>
    <w:link w:val="Footer"/>
    <w:uiPriority w:val="99"/>
    <w:rsid w:val="000217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91222">
      <w:bodyDiv w:val="1"/>
      <w:marLeft w:val="0"/>
      <w:marRight w:val="0"/>
      <w:marTop w:val="0"/>
      <w:marBottom w:val="0"/>
      <w:divBdr>
        <w:top w:val="none" w:sz="0" w:space="0" w:color="auto"/>
        <w:left w:val="none" w:sz="0" w:space="0" w:color="auto"/>
        <w:bottom w:val="none" w:sz="0" w:space="0" w:color="auto"/>
        <w:right w:val="none" w:sz="0" w:space="0" w:color="auto"/>
      </w:divBdr>
    </w:div>
    <w:div w:id="192546869">
      <w:bodyDiv w:val="1"/>
      <w:marLeft w:val="0"/>
      <w:marRight w:val="0"/>
      <w:marTop w:val="0"/>
      <w:marBottom w:val="0"/>
      <w:divBdr>
        <w:top w:val="none" w:sz="0" w:space="0" w:color="auto"/>
        <w:left w:val="none" w:sz="0" w:space="0" w:color="auto"/>
        <w:bottom w:val="none" w:sz="0" w:space="0" w:color="auto"/>
        <w:right w:val="none" w:sz="0" w:space="0" w:color="auto"/>
      </w:divBdr>
    </w:div>
    <w:div w:id="226572349">
      <w:bodyDiv w:val="1"/>
      <w:marLeft w:val="0"/>
      <w:marRight w:val="0"/>
      <w:marTop w:val="0"/>
      <w:marBottom w:val="0"/>
      <w:divBdr>
        <w:top w:val="none" w:sz="0" w:space="0" w:color="auto"/>
        <w:left w:val="none" w:sz="0" w:space="0" w:color="auto"/>
        <w:bottom w:val="none" w:sz="0" w:space="0" w:color="auto"/>
        <w:right w:val="none" w:sz="0" w:space="0" w:color="auto"/>
      </w:divBdr>
    </w:div>
    <w:div w:id="397173818">
      <w:bodyDiv w:val="1"/>
      <w:marLeft w:val="0"/>
      <w:marRight w:val="0"/>
      <w:marTop w:val="0"/>
      <w:marBottom w:val="0"/>
      <w:divBdr>
        <w:top w:val="none" w:sz="0" w:space="0" w:color="auto"/>
        <w:left w:val="none" w:sz="0" w:space="0" w:color="auto"/>
        <w:bottom w:val="none" w:sz="0" w:space="0" w:color="auto"/>
        <w:right w:val="none" w:sz="0" w:space="0" w:color="auto"/>
      </w:divBdr>
    </w:div>
    <w:div w:id="705569678">
      <w:bodyDiv w:val="1"/>
      <w:marLeft w:val="0"/>
      <w:marRight w:val="0"/>
      <w:marTop w:val="0"/>
      <w:marBottom w:val="0"/>
      <w:divBdr>
        <w:top w:val="none" w:sz="0" w:space="0" w:color="auto"/>
        <w:left w:val="none" w:sz="0" w:space="0" w:color="auto"/>
        <w:bottom w:val="none" w:sz="0" w:space="0" w:color="auto"/>
        <w:right w:val="none" w:sz="0" w:space="0" w:color="auto"/>
      </w:divBdr>
    </w:div>
    <w:div w:id="710499089">
      <w:bodyDiv w:val="1"/>
      <w:marLeft w:val="0"/>
      <w:marRight w:val="0"/>
      <w:marTop w:val="0"/>
      <w:marBottom w:val="0"/>
      <w:divBdr>
        <w:top w:val="none" w:sz="0" w:space="0" w:color="auto"/>
        <w:left w:val="none" w:sz="0" w:space="0" w:color="auto"/>
        <w:bottom w:val="none" w:sz="0" w:space="0" w:color="auto"/>
        <w:right w:val="none" w:sz="0" w:space="0" w:color="auto"/>
      </w:divBdr>
    </w:div>
    <w:div w:id="746225441">
      <w:bodyDiv w:val="1"/>
      <w:marLeft w:val="0"/>
      <w:marRight w:val="0"/>
      <w:marTop w:val="0"/>
      <w:marBottom w:val="0"/>
      <w:divBdr>
        <w:top w:val="none" w:sz="0" w:space="0" w:color="auto"/>
        <w:left w:val="none" w:sz="0" w:space="0" w:color="auto"/>
        <w:bottom w:val="none" w:sz="0" w:space="0" w:color="auto"/>
        <w:right w:val="none" w:sz="0" w:space="0" w:color="auto"/>
      </w:divBdr>
    </w:div>
    <w:div w:id="1106928584">
      <w:bodyDiv w:val="1"/>
      <w:marLeft w:val="0"/>
      <w:marRight w:val="0"/>
      <w:marTop w:val="0"/>
      <w:marBottom w:val="0"/>
      <w:divBdr>
        <w:top w:val="none" w:sz="0" w:space="0" w:color="auto"/>
        <w:left w:val="none" w:sz="0" w:space="0" w:color="auto"/>
        <w:bottom w:val="none" w:sz="0" w:space="0" w:color="auto"/>
        <w:right w:val="none" w:sz="0" w:space="0" w:color="auto"/>
      </w:divBdr>
    </w:div>
    <w:div w:id="1311907488">
      <w:bodyDiv w:val="1"/>
      <w:marLeft w:val="0"/>
      <w:marRight w:val="0"/>
      <w:marTop w:val="0"/>
      <w:marBottom w:val="0"/>
      <w:divBdr>
        <w:top w:val="none" w:sz="0" w:space="0" w:color="auto"/>
        <w:left w:val="none" w:sz="0" w:space="0" w:color="auto"/>
        <w:bottom w:val="none" w:sz="0" w:space="0" w:color="auto"/>
        <w:right w:val="none" w:sz="0" w:space="0" w:color="auto"/>
      </w:divBdr>
    </w:div>
    <w:div w:id="1344236828">
      <w:bodyDiv w:val="1"/>
      <w:marLeft w:val="0"/>
      <w:marRight w:val="0"/>
      <w:marTop w:val="0"/>
      <w:marBottom w:val="0"/>
      <w:divBdr>
        <w:top w:val="none" w:sz="0" w:space="0" w:color="auto"/>
        <w:left w:val="none" w:sz="0" w:space="0" w:color="auto"/>
        <w:bottom w:val="none" w:sz="0" w:space="0" w:color="auto"/>
        <w:right w:val="none" w:sz="0" w:space="0" w:color="auto"/>
      </w:divBdr>
    </w:div>
    <w:div w:id="1376344489">
      <w:bodyDiv w:val="1"/>
      <w:marLeft w:val="0"/>
      <w:marRight w:val="0"/>
      <w:marTop w:val="0"/>
      <w:marBottom w:val="0"/>
      <w:divBdr>
        <w:top w:val="none" w:sz="0" w:space="0" w:color="auto"/>
        <w:left w:val="none" w:sz="0" w:space="0" w:color="auto"/>
        <w:bottom w:val="none" w:sz="0" w:space="0" w:color="auto"/>
        <w:right w:val="none" w:sz="0" w:space="0" w:color="auto"/>
      </w:divBdr>
    </w:div>
    <w:div w:id="1564219988">
      <w:bodyDiv w:val="1"/>
      <w:marLeft w:val="0"/>
      <w:marRight w:val="0"/>
      <w:marTop w:val="0"/>
      <w:marBottom w:val="0"/>
      <w:divBdr>
        <w:top w:val="none" w:sz="0" w:space="0" w:color="auto"/>
        <w:left w:val="none" w:sz="0" w:space="0" w:color="auto"/>
        <w:bottom w:val="none" w:sz="0" w:space="0" w:color="auto"/>
        <w:right w:val="none" w:sz="0" w:space="0" w:color="auto"/>
      </w:divBdr>
    </w:div>
    <w:div w:id="1694957838">
      <w:bodyDiv w:val="1"/>
      <w:marLeft w:val="0"/>
      <w:marRight w:val="0"/>
      <w:marTop w:val="0"/>
      <w:marBottom w:val="0"/>
      <w:divBdr>
        <w:top w:val="none" w:sz="0" w:space="0" w:color="auto"/>
        <w:left w:val="none" w:sz="0" w:space="0" w:color="auto"/>
        <w:bottom w:val="none" w:sz="0" w:space="0" w:color="auto"/>
        <w:right w:val="none" w:sz="0" w:space="0" w:color="auto"/>
      </w:divBdr>
    </w:div>
    <w:div w:id="1700083872">
      <w:bodyDiv w:val="1"/>
      <w:marLeft w:val="0"/>
      <w:marRight w:val="0"/>
      <w:marTop w:val="0"/>
      <w:marBottom w:val="0"/>
      <w:divBdr>
        <w:top w:val="none" w:sz="0" w:space="0" w:color="auto"/>
        <w:left w:val="none" w:sz="0" w:space="0" w:color="auto"/>
        <w:bottom w:val="none" w:sz="0" w:space="0" w:color="auto"/>
        <w:right w:val="none" w:sz="0" w:space="0" w:color="auto"/>
      </w:divBdr>
    </w:div>
    <w:div w:id="180245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4AA88-66E1-234D-9C8A-9E6EB47B8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1013</Words>
  <Characters>5777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 Gyulakhmedov</dc:creator>
  <cp:keywords/>
  <dc:description/>
  <cp:lastModifiedBy>Sultan Gyulakhmedov</cp:lastModifiedBy>
  <cp:revision>2</cp:revision>
  <dcterms:created xsi:type="dcterms:W3CDTF">2020-06-30T05:04:00Z</dcterms:created>
  <dcterms:modified xsi:type="dcterms:W3CDTF">2020-06-30T05:04:00Z</dcterms:modified>
</cp:coreProperties>
</file>