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F4CC" w14:textId="77777777" w:rsidR="00261C71" w:rsidRDefault="00261C71">
      <w:pPr>
        <w:spacing w:line="360" w:lineRule="auto"/>
        <w:jc w:val="center"/>
        <w:rPr>
          <w:rFonts w:ascii="Times New Roman" w:hAnsi="Times New Roman"/>
          <w:b/>
          <w:bCs/>
          <w:sz w:val="28"/>
          <w:szCs w:val="28"/>
          <w:lang w:val="en-GB"/>
        </w:rPr>
      </w:pPr>
    </w:p>
    <w:p w14:paraId="7471F605" w14:textId="77777777" w:rsidR="00261C71" w:rsidRDefault="00261C71">
      <w:pPr>
        <w:jc w:val="center"/>
        <w:rPr>
          <w:rFonts w:ascii="Times New Roman" w:hAnsi="Times New Roman"/>
          <w:b/>
          <w:bCs/>
          <w:sz w:val="28"/>
          <w:szCs w:val="28"/>
          <w:lang w:val="en-GB"/>
        </w:rPr>
      </w:pPr>
      <w:r>
        <w:rPr>
          <w:rFonts w:ascii="Times New Roman" w:hAnsi="Times New Roman"/>
          <w:b/>
          <w:bCs/>
          <w:sz w:val="28"/>
          <w:szCs w:val="28"/>
          <w:lang w:val="en-GB"/>
        </w:rPr>
        <w:t xml:space="preserve">A CASE STUDY IN ECONOMIC EVALUATION: </w:t>
      </w:r>
    </w:p>
    <w:p w14:paraId="52F81BB2" w14:textId="77777777" w:rsidR="00261C71" w:rsidRDefault="00261C71">
      <w:pPr>
        <w:jc w:val="center"/>
        <w:rPr>
          <w:rFonts w:ascii="Times New Roman" w:hAnsi="Times New Roman"/>
          <w:b/>
          <w:bCs/>
          <w:sz w:val="28"/>
          <w:szCs w:val="28"/>
          <w:lang w:val="en-GB"/>
        </w:rPr>
      </w:pPr>
    </w:p>
    <w:p w14:paraId="134B5B80" w14:textId="77777777" w:rsidR="00261C71" w:rsidRDefault="00261C71">
      <w:pPr>
        <w:pStyle w:val="BodyText"/>
        <w:rPr>
          <w:sz w:val="24"/>
        </w:rPr>
      </w:pPr>
      <w:r>
        <w:t>THE COST-EFFECTIVENESS OF ALTERNATIVE STRATEGIES FOR THE DIAGNOSIS AND TREATMENT OF ANGINA.</w:t>
      </w:r>
    </w:p>
    <w:p w14:paraId="4D01FD30" w14:textId="77777777" w:rsidR="00261C71" w:rsidRDefault="00261C71">
      <w:pPr>
        <w:spacing w:line="360" w:lineRule="auto"/>
        <w:jc w:val="both"/>
        <w:rPr>
          <w:rFonts w:ascii="Times New Roman" w:hAnsi="Times New Roman"/>
          <w:b/>
          <w:bCs/>
          <w:sz w:val="24"/>
          <w:lang w:val="en-GB"/>
        </w:rPr>
      </w:pPr>
    </w:p>
    <w:p w14:paraId="605B0369" w14:textId="77777777" w:rsidR="00261C71" w:rsidRDefault="00261C71">
      <w:pPr>
        <w:spacing w:line="360" w:lineRule="auto"/>
        <w:jc w:val="both"/>
        <w:rPr>
          <w:rFonts w:ascii="Times New Roman" w:hAnsi="Times New Roman"/>
          <w:b/>
          <w:bCs/>
          <w:sz w:val="24"/>
          <w:lang w:val="en-GB"/>
        </w:rPr>
      </w:pPr>
    </w:p>
    <w:p w14:paraId="1E9EBF58" w14:textId="77777777" w:rsidR="00261C71" w:rsidRDefault="00261C71" w:rsidP="00062623">
      <w:pPr>
        <w:pStyle w:val="Heading1"/>
      </w:pPr>
      <w:r>
        <w:t>AIMS AND OBJECTIVES</w:t>
      </w:r>
    </w:p>
    <w:p w14:paraId="4B1F5189" w14:textId="6B01A128" w:rsidR="00261C71" w:rsidRDefault="00261C71">
      <w:pPr>
        <w:spacing w:line="360" w:lineRule="auto"/>
        <w:jc w:val="both"/>
        <w:rPr>
          <w:rFonts w:ascii="Times New Roman" w:hAnsi="Times New Roman"/>
          <w:sz w:val="24"/>
          <w:lang w:val="en-GB"/>
        </w:rPr>
      </w:pPr>
      <w:r>
        <w:rPr>
          <w:rFonts w:ascii="Times New Roman" w:hAnsi="Times New Roman"/>
          <w:sz w:val="24"/>
          <w:lang w:val="en-GB"/>
        </w:rPr>
        <w:t>The aim of this case study is to complement and provide a pra</w:t>
      </w:r>
      <w:r w:rsidR="00A00C9B">
        <w:rPr>
          <w:rFonts w:ascii="Times New Roman" w:hAnsi="Times New Roman"/>
          <w:sz w:val="24"/>
          <w:lang w:val="en-GB"/>
        </w:rPr>
        <w:t>ctical application of some of the material covered in the E</w:t>
      </w:r>
      <w:r>
        <w:rPr>
          <w:rFonts w:ascii="Times New Roman" w:hAnsi="Times New Roman"/>
          <w:sz w:val="24"/>
          <w:lang w:val="en-GB"/>
        </w:rPr>
        <w:t>val</w:t>
      </w:r>
      <w:r w:rsidR="00A00C9B">
        <w:rPr>
          <w:rFonts w:ascii="Times New Roman" w:hAnsi="Times New Roman"/>
          <w:sz w:val="24"/>
          <w:lang w:val="en-GB"/>
        </w:rPr>
        <w:t>uation of Health Care module</w:t>
      </w:r>
      <w:r>
        <w:rPr>
          <w:rFonts w:ascii="Times New Roman" w:hAnsi="Times New Roman"/>
          <w:sz w:val="24"/>
          <w:lang w:val="en-GB"/>
        </w:rPr>
        <w:t>.  It also</w:t>
      </w:r>
      <w:r w:rsidR="001870E6">
        <w:rPr>
          <w:rFonts w:ascii="Times New Roman" w:hAnsi="Times New Roman"/>
          <w:sz w:val="24"/>
          <w:lang w:val="en-GB"/>
        </w:rPr>
        <w:t xml:space="preserve"> aims to build on the </w:t>
      </w:r>
      <w:r>
        <w:rPr>
          <w:rFonts w:ascii="Times New Roman" w:hAnsi="Times New Roman"/>
          <w:sz w:val="24"/>
          <w:lang w:val="en-GB"/>
        </w:rPr>
        <w:t>techniques used in the modelling the test t</w:t>
      </w:r>
      <w:r w:rsidR="00A00C9B">
        <w:rPr>
          <w:rFonts w:ascii="Times New Roman" w:hAnsi="Times New Roman"/>
          <w:sz w:val="24"/>
          <w:lang w:val="en-GB"/>
        </w:rPr>
        <w:t>reatment decision problem</w:t>
      </w:r>
      <w:r w:rsidR="001870E6">
        <w:rPr>
          <w:rFonts w:ascii="Times New Roman" w:hAnsi="Times New Roman"/>
          <w:sz w:val="24"/>
          <w:lang w:val="en-GB"/>
        </w:rPr>
        <w:t xml:space="preserve"> in weeks </w:t>
      </w:r>
      <w:r w:rsidR="009626AB">
        <w:rPr>
          <w:rFonts w:ascii="Times New Roman" w:hAnsi="Times New Roman"/>
          <w:sz w:val="24"/>
          <w:lang w:val="en-GB"/>
        </w:rPr>
        <w:t>1 and 2</w:t>
      </w:r>
      <w:r>
        <w:rPr>
          <w:rFonts w:ascii="Times New Roman" w:hAnsi="Times New Roman"/>
          <w:sz w:val="24"/>
          <w:lang w:val="en-GB"/>
        </w:rPr>
        <w:t>.</w:t>
      </w:r>
    </w:p>
    <w:p w14:paraId="0B87C1F3" w14:textId="77777777" w:rsidR="00261C71" w:rsidRDefault="00261C71">
      <w:pPr>
        <w:spacing w:line="360" w:lineRule="auto"/>
        <w:jc w:val="both"/>
        <w:rPr>
          <w:rFonts w:ascii="Times New Roman" w:hAnsi="Times New Roman"/>
          <w:b/>
          <w:bCs/>
          <w:sz w:val="24"/>
          <w:lang w:val="en-GB"/>
        </w:rPr>
      </w:pPr>
      <w:r>
        <w:rPr>
          <w:rFonts w:ascii="Times New Roman" w:hAnsi="Times New Roman"/>
          <w:sz w:val="24"/>
          <w:lang w:val="en-GB"/>
        </w:rPr>
        <w:t xml:space="preserve">  </w:t>
      </w:r>
    </w:p>
    <w:p w14:paraId="72283E32" w14:textId="5786858F" w:rsidR="00261C71" w:rsidRDefault="00261C71">
      <w:pPr>
        <w:spacing w:line="360" w:lineRule="auto"/>
        <w:jc w:val="both"/>
        <w:rPr>
          <w:rFonts w:ascii="Times New Roman" w:hAnsi="Times New Roman"/>
          <w:b/>
          <w:bCs/>
          <w:sz w:val="24"/>
          <w:lang w:val="en-GB"/>
        </w:rPr>
      </w:pPr>
      <w:r>
        <w:rPr>
          <w:rFonts w:ascii="Times New Roman" w:hAnsi="Times New Roman"/>
          <w:sz w:val="24"/>
          <w:lang w:val="en-GB"/>
        </w:rPr>
        <w:t xml:space="preserve">The objective is to build a decision analytic model of the diagnosis and treatment of angina, which can be used to establish the cost-effectiveness of alternative strategies of patient management. It will give you an opportunity to work in small groups to structure this decision problem, incorporate economic decision rules, build the model on a </w:t>
      </w:r>
      <w:r w:rsidR="007B6BAD">
        <w:rPr>
          <w:rFonts w:ascii="Times New Roman" w:hAnsi="Times New Roman"/>
          <w:sz w:val="24"/>
          <w:lang w:val="en-GB"/>
        </w:rPr>
        <w:t>spreadsheet and</w:t>
      </w:r>
      <w:r>
        <w:rPr>
          <w:rFonts w:ascii="Times New Roman" w:hAnsi="Times New Roman"/>
          <w:sz w:val="24"/>
          <w:lang w:val="en-GB"/>
        </w:rPr>
        <w:t xml:space="preserve"> conduct any sensitivity analysis which you believe to be appropriate.  You will also be able to give a clear and concise presentation o</w:t>
      </w:r>
      <w:r w:rsidR="00A00C9B">
        <w:rPr>
          <w:rFonts w:ascii="Times New Roman" w:hAnsi="Times New Roman"/>
          <w:sz w:val="24"/>
          <w:lang w:val="en-GB"/>
        </w:rPr>
        <w:t xml:space="preserve">f your work at the case study workshops in week </w:t>
      </w:r>
      <w:r w:rsidR="00D3090C">
        <w:rPr>
          <w:rFonts w:ascii="Times New Roman" w:hAnsi="Times New Roman"/>
          <w:sz w:val="24"/>
          <w:lang w:val="en-GB"/>
        </w:rPr>
        <w:t>6</w:t>
      </w:r>
      <w:r w:rsidR="00A00C9B">
        <w:rPr>
          <w:rFonts w:ascii="Times New Roman" w:hAnsi="Times New Roman"/>
          <w:sz w:val="24"/>
          <w:lang w:val="en-GB"/>
        </w:rPr>
        <w:t xml:space="preserve"> and in the </w:t>
      </w:r>
      <w:r w:rsidR="00A00C9B" w:rsidRPr="00A00C9B">
        <w:rPr>
          <w:rFonts w:ascii="Times New Roman" w:hAnsi="Times New Roman"/>
          <w:sz w:val="24"/>
          <w:lang w:val="en-GB"/>
        </w:rPr>
        <w:t>case study results</w:t>
      </w:r>
      <w:r w:rsidR="00A00C9B">
        <w:rPr>
          <w:rFonts w:ascii="Times New Roman" w:hAnsi="Times New Roman"/>
          <w:sz w:val="24"/>
          <w:lang w:val="en-GB"/>
        </w:rPr>
        <w:t xml:space="preserve"> presentations in week </w:t>
      </w:r>
      <w:r w:rsidR="00FA6F3C">
        <w:rPr>
          <w:rFonts w:ascii="Times New Roman" w:hAnsi="Times New Roman"/>
          <w:sz w:val="24"/>
          <w:lang w:val="en-GB"/>
        </w:rPr>
        <w:t>10</w:t>
      </w:r>
      <w:r w:rsidR="00A00C9B">
        <w:rPr>
          <w:rFonts w:ascii="Times New Roman" w:hAnsi="Times New Roman"/>
          <w:sz w:val="24"/>
          <w:lang w:val="en-GB"/>
        </w:rPr>
        <w:t>.</w:t>
      </w:r>
      <w:r>
        <w:rPr>
          <w:rFonts w:ascii="Times New Roman" w:hAnsi="Times New Roman"/>
          <w:sz w:val="24"/>
          <w:lang w:val="en-GB"/>
        </w:rPr>
        <w:t xml:space="preserve">     </w:t>
      </w:r>
    </w:p>
    <w:p w14:paraId="0CE709D7" w14:textId="77777777" w:rsidR="00261C71" w:rsidRDefault="00261C71">
      <w:pPr>
        <w:spacing w:line="360" w:lineRule="auto"/>
        <w:jc w:val="both"/>
        <w:rPr>
          <w:rFonts w:ascii="Times New Roman" w:hAnsi="Times New Roman"/>
          <w:b/>
          <w:bCs/>
          <w:sz w:val="24"/>
          <w:lang w:val="en-GB"/>
        </w:rPr>
      </w:pPr>
    </w:p>
    <w:p w14:paraId="16713262" w14:textId="77777777" w:rsidR="00261C71" w:rsidRDefault="00261C71" w:rsidP="00062623">
      <w:pPr>
        <w:pStyle w:val="Heading1"/>
      </w:pPr>
      <w:r>
        <w:t>ORGANISATION</w:t>
      </w:r>
    </w:p>
    <w:p w14:paraId="0FA692B3" w14:textId="118E7F42" w:rsidR="00A00C9B" w:rsidRDefault="00261C71">
      <w:pPr>
        <w:spacing w:line="360" w:lineRule="auto"/>
        <w:jc w:val="both"/>
        <w:rPr>
          <w:rFonts w:ascii="Times New Roman" w:hAnsi="Times New Roman"/>
          <w:sz w:val="24"/>
          <w:lang w:val="en-GB"/>
        </w:rPr>
      </w:pPr>
      <w:r>
        <w:rPr>
          <w:rFonts w:ascii="Times New Roman" w:hAnsi="Times New Roman"/>
          <w:sz w:val="24"/>
          <w:lang w:val="en-GB"/>
        </w:rPr>
        <w:t xml:space="preserve">You </w:t>
      </w:r>
      <w:r w:rsidR="00A00C9B">
        <w:rPr>
          <w:rFonts w:ascii="Times New Roman" w:hAnsi="Times New Roman"/>
          <w:sz w:val="24"/>
          <w:lang w:val="en-GB"/>
        </w:rPr>
        <w:t xml:space="preserve">have </w:t>
      </w:r>
      <w:r w:rsidR="001870E6">
        <w:rPr>
          <w:rFonts w:ascii="Times New Roman" w:hAnsi="Times New Roman"/>
          <w:sz w:val="24"/>
          <w:lang w:val="en-GB"/>
        </w:rPr>
        <w:t xml:space="preserve">already </w:t>
      </w:r>
      <w:r w:rsidR="00A00C9B">
        <w:rPr>
          <w:rFonts w:ascii="Times New Roman" w:hAnsi="Times New Roman"/>
          <w:sz w:val="24"/>
          <w:lang w:val="en-GB"/>
        </w:rPr>
        <w:t>been assigned to case study groups</w:t>
      </w:r>
      <w:r>
        <w:rPr>
          <w:rFonts w:ascii="Times New Roman" w:hAnsi="Times New Roman"/>
          <w:sz w:val="24"/>
          <w:lang w:val="en-GB"/>
        </w:rPr>
        <w:t xml:space="preserve"> to work on this case study. Structuring this decision problem, building the model on a spreadsheet and conducting sensitivity analysis is a group exercise, which reflects the way this type of work is conducted in academic units and in industry.  All members of the group are expected to contribute and the way in which the group conducts its work is an important part of this exercise.  Case study groups ar</w:t>
      </w:r>
      <w:r w:rsidR="001C6D39">
        <w:rPr>
          <w:rFonts w:ascii="Times New Roman" w:hAnsi="Times New Roman"/>
          <w:sz w:val="24"/>
          <w:lang w:val="en-GB"/>
        </w:rPr>
        <w:t>e expected to work</w:t>
      </w:r>
      <w:r>
        <w:rPr>
          <w:rFonts w:ascii="Times New Roman" w:hAnsi="Times New Roman"/>
          <w:sz w:val="24"/>
          <w:lang w:val="en-GB"/>
        </w:rPr>
        <w:t xml:space="preserve"> on this prob</w:t>
      </w:r>
      <w:r w:rsidR="00E37292">
        <w:rPr>
          <w:rFonts w:ascii="Times New Roman" w:hAnsi="Times New Roman"/>
          <w:sz w:val="24"/>
          <w:lang w:val="en-GB"/>
        </w:rPr>
        <w:t xml:space="preserve">lem </w:t>
      </w:r>
      <w:r w:rsidR="001870E6">
        <w:rPr>
          <w:rFonts w:ascii="Times New Roman" w:hAnsi="Times New Roman"/>
          <w:sz w:val="24"/>
          <w:lang w:val="en-GB"/>
        </w:rPr>
        <w:t xml:space="preserve">in weeks 5 </w:t>
      </w:r>
      <w:r w:rsidR="00D3090C">
        <w:rPr>
          <w:rFonts w:ascii="Times New Roman" w:hAnsi="Times New Roman"/>
          <w:sz w:val="24"/>
          <w:lang w:val="en-GB"/>
        </w:rPr>
        <w:t>and 6</w:t>
      </w:r>
      <w:r w:rsidR="001C6D39">
        <w:rPr>
          <w:rFonts w:ascii="Times New Roman" w:hAnsi="Times New Roman"/>
          <w:sz w:val="24"/>
          <w:lang w:val="en-GB"/>
        </w:rPr>
        <w:t xml:space="preserve"> </w:t>
      </w:r>
      <w:r w:rsidR="00E37292">
        <w:rPr>
          <w:rFonts w:ascii="Times New Roman" w:hAnsi="Times New Roman"/>
          <w:sz w:val="24"/>
          <w:lang w:val="en-GB"/>
        </w:rPr>
        <w:t>and prepare a brief (15 min</w:t>
      </w:r>
      <w:r>
        <w:rPr>
          <w:rFonts w:ascii="Times New Roman" w:hAnsi="Times New Roman"/>
          <w:sz w:val="24"/>
          <w:lang w:val="en-GB"/>
        </w:rPr>
        <w:t xml:space="preserve">) presentation for the case study </w:t>
      </w:r>
      <w:r w:rsidR="00A00C9B">
        <w:rPr>
          <w:rFonts w:ascii="Times New Roman" w:hAnsi="Times New Roman"/>
          <w:sz w:val="24"/>
          <w:lang w:val="en-GB"/>
        </w:rPr>
        <w:t>workshops</w:t>
      </w:r>
      <w:r>
        <w:rPr>
          <w:rFonts w:ascii="Times New Roman" w:hAnsi="Times New Roman"/>
          <w:sz w:val="24"/>
          <w:lang w:val="en-GB"/>
        </w:rPr>
        <w:t>,</w:t>
      </w:r>
      <w:r w:rsidR="00A00C9B">
        <w:rPr>
          <w:rFonts w:ascii="Times New Roman" w:hAnsi="Times New Roman"/>
          <w:sz w:val="24"/>
          <w:lang w:val="en-GB"/>
        </w:rPr>
        <w:t xml:space="preserve"> which will take place in week </w:t>
      </w:r>
      <w:r w:rsidR="00D3090C">
        <w:rPr>
          <w:rFonts w:ascii="Times New Roman" w:hAnsi="Times New Roman"/>
          <w:sz w:val="24"/>
          <w:lang w:val="en-GB"/>
        </w:rPr>
        <w:t>6</w:t>
      </w:r>
      <w:r>
        <w:rPr>
          <w:rFonts w:ascii="Times New Roman" w:hAnsi="Times New Roman"/>
          <w:sz w:val="24"/>
          <w:lang w:val="en-GB"/>
        </w:rPr>
        <w:t>. Groups should present the s</w:t>
      </w:r>
      <w:r w:rsidR="001C6D39">
        <w:rPr>
          <w:rFonts w:ascii="Times New Roman" w:hAnsi="Times New Roman"/>
          <w:sz w:val="24"/>
          <w:lang w:val="en-GB"/>
        </w:rPr>
        <w:t xml:space="preserve">tructure of their model, </w:t>
      </w:r>
      <w:r w:rsidR="001870E6">
        <w:rPr>
          <w:rFonts w:ascii="Times New Roman" w:hAnsi="Times New Roman"/>
          <w:sz w:val="24"/>
          <w:lang w:val="en-GB"/>
        </w:rPr>
        <w:t xml:space="preserve">how probabilities will be calculated, </w:t>
      </w:r>
      <w:r w:rsidR="001C6D39">
        <w:rPr>
          <w:rFonts w:ascii="Times New Roman" w:hAnsi="Times New Roman"/>
          <w:sz w:val="24"/>
          <w:lang w:val="en-GB"/>
        </w:rPr>
        <w:t>consider</w:t>
      </w:r>
      <w:r w:rsidR="001870E6">
        <w:rPr>
          <w:rFonts w:ascii="Times New Roman" w:hAnsi="Times New Roman"/>
          <w:sz w:val="24"/>
          <w:lang w:val="en-GB"/>
        </w:rPr>
        <w:t xml:space="preserve"> how cost and QALY will be calculated and used</w:t>
      </w:r>
      <w:r>
        <w:rPr>
          <w:rFonts w:ascii="Times New Roman" w:hAnsi="Times New Roman"/>
          <w:sz w:val="24"/>
          <w:lang w:val="en-GB"/>
        </w:rPr>
        <w:t>,</w:t>
      </w:r>
      <w:r w:rsidR="001870E6">
        <w:rPr>
          <w:rFonts w:ascii="Times New Roman" w:hAnsi="Times New Roman"/>
          <w:sz w:val="24"/>
          <w:lang w:val="en-GB"/>
        </w:rPr>
        <w:t xml:space="preserve"> </w:t>
      </w:r>
      <w:r>
        <w:rPr>
          <w:rFonts w:ascii="Times New Roman" w:hAnsi="Times New Roman"/>
          <w:sz w:val="24"/>
          <w:lang w:val="en-GB"/>
        </w:rPr>
        <w:t>and outline plan</w:t>
      </w:r>
      <w:r w:rsidR="00D3090C">
        <w:rPr>
          <w:rFonts w:ascii="Times New Roman" w:hAnsi="Times New Roman"/>
          <w:sz w:val="24"/>
          <w:lang w:val="en-GB"/>
        </w:rPr>
        <w:t>n</w:t>
      </w:r>
      <w:r>
        <w:rPr>
          <w:rFonts w:ascii="Times New Roman" w:hAnsi="Times New Roman"/>
          <w:sz w:val="24"/>
          <w:lang w:val="en-GB"/>
        </w:rPr>
        <w:t xml:space="preserve">ed sensitivity analysis.  </w:t>
      </w:r>
      <w:r w:rsidR="003F20A6">
        <w:rPr>
          <w:rFonts w:ascii="Times New Roman" w:hAnsi="Times New Roman"/>
          <w:sz w:val="24"/>
          <w:lang w:val="en-GB"/>
        </w:rPr>
        <w:t>Groups will continue t</w:t>
      </w:r>
      <w:r w:rsidR="00A00C9B">
        <w:rPr>
          <w:rFonts w:ascii="Times New Roman" w:hAnsi="Times New Roman"/>
          <w:sz w:val="24"/>
          <w:lang w:val="en-GB"/>
        </w:rPr>
        <w:t xml:space="preserve">o work on their model in weeks 7 to </w:t>
      </w:r>
      <w:r w:rsidR="00FA6F3C">
        <w:rPr>
          <w:rFonts w:ascii="Times New Roman" w:hAnsi="Times New Roman"/>
          <w:sz w:val="24"/>
          <w:lang w:val="en-GB"/>
        </w:rPr>
        <w:t>10</w:t>
      </w:r>
      <w:r w:rsidR="003F20A6">
        <w:rPr>
          <w:rFonts w:ascii="Times New Roman" w:hAnsi="Times New Roman"/>
          <w:sz w:val="24"/>
          <w:lang w:val="en-GB"/>
        </w:rPr>
        <w:t>.</w:t>
      </w:r>
      <w:r>
        <w:rPr>
          <w:rFonts w:ascii="Times New Roman" w:hAnsi="Times New Roman"/>
          <w:sz w:val="24"/>
          <w:lang w:val="en-GB"/>
        </w:rPr>
        <w:t xml:space="preserve"> Case study groups should prepare a presentation of </w:t>
      </w:r>
      <w:r w:rsidR="00A00C9B">
        <w:rPr>
          <w:rFonts w:ascii="Times New Roman" w:hAnsi="Times New Roman"/>
          <w:sz w:val="24"/>
          <w:lang w:val="en-GB"/>
        </w:rPr>
        <w:t xml:space="preserve">their </w:t>
      </w:r>
      <w:r w:rsidR="001C6D39">
        <w:rPr>
          <w:rFonts w:ascii="Times New Roman" w:hAnsi="Times New Roman"/>
          <w:sz w:val="24"/>
          <w:lang w:val="en-GB"/>
        </w:rPr>
        <w:t>results (15</w:t>
      </w:r>
      <w:r w:rsidR="00E37292">
        <w:rPr>
          <w:rFonts w:ascii="Times New Roman" w:hAnsi="Times New Roman"/>
          <w:sz w:val="24"/>
          <w:lang w:val="en-GB"/>
        </w:rPr>
        <w:t xml:space="preserve"> min</w:t>
      </w:r>
      <w:r w:rsidR="001C6D39">
        <w:rPr>
          <w:rFonts w:ascii="Times New Roman" w:hAnsi="Times New Roman"/>
          <w:sz w:val="24"/>
          <w:lang w:val="en-GB"/>
        </w:rPr>
        <w:t>s</w:t>
      </w:r>
      <w:r>
        <w:rPr>
          <w:rFonts w:ascii="Times New Roman" w:hAnsi="Times New Roman"/>
          <w:sz w:val="24"/>
          <w:lang w:val="en-GB"/>
        </w:rPr>
        <w:t xml:space="preserve">) for the </w:t>
      </w:r>
      <w:r w:rsidR="00A00C9B">
        <w:rPr>
          <w:rFonts w:ascii="Times New Roman" w:hAnsi="Times New Roman"/>
          <w:sz w:val="24"/>
          <w:lang w:val="en-GB"/>
        </w:rPr>
        <w:t xml:space="preserve">presentation of </w:t>
      </w:r>
      <w:r w:rsidR="00A00C9B" w:rsidRPr="00A00C9B">
        <w:rPr>
          <w:rFonts w:ascii="Times New Roman" w:hAnsi="Times New Roman"/>
          <w:sz w:val="24"/>
          <w:lang w:val="en-GB"/>
        </w:rPr>
        <w:t>cas</w:t>
      </w:r>
      <w:r w:rsidR="00A00C9B">
        <w:rPr>
          <w:rFonts w:ascii="Times New Roman" w:hAnsi="Times New Roman"/>
          <w:sz w:val="24"/>
          <w:lang w:val="en-GB"/>
        </w:rPr>
        <w:t>e study results in</w:t>
      </w:r>
      <w:r w:rsidR="00A00C9B" w:rsidRPr="00A00C9B">
        <w:rPr>
          <w:rFonts w:ascii="Times New Roman" w:hAnsi="Times New Roman"/>
          <w:sz w:val="24"/>
          <w:lang w:val="en-GB"/>
        </w:rPr>
        <w:t xml:space="preserve"> week </w:t>
      </w:r>
      <w:r w:rsidR="00FA6F3C">
        <w:rPr>
          <w:rFonts w:ascii="Times New Roman" w:hAnsi="Times New Roman"/>
          <w:sz w:val="24"/>
          <w:lang w:val="en-GB"/>
        </w:rPr>
        <w:t>10</w:t>
      </w:r>
      <w:r w:rsidR="00A00C9B">
        <w:rPr>
          <w:rFonts w:ascii="Times New Roman" w:hAnsi="Times New Roman"/>
          <w:sz w:val="24"/>
          <w:lang w:val="en-GB"/>
        </w:rPr>
        <w:t>.</w:t>
      </w:r>
    </w:p>
    <w:p w14:paraId="0456A03E" w14:textId="77777777" w:rsidR="00261C71" w:rsidRDefault="00A00C9B">
      <w:pPr>
        <w:spacing w:line="360" w:lineRule="auto"/>
        <w:jc w:val="both"/>
        <w:rPr>
          <w:rFonts w:ascii="Times New Roman" w:hAnsi="Times New Roman"/>
          <w:b/>
          <w:bCs/>
          <w:sz w:val="24"/>
          <w:lang w:val="en-GB"/>
        </w:rPr>
      </w:pPr>
      <w:r>
        <w:rPr>
          <w:rFonts w:ascii="Times New Roman" w:hAnsi="Times New Roman"/>
          <w:b/>
          <w:bCs/>
          <w:sz w:val="24"/>
          <w:lang w:val="en-GB"/>
        </w:rPr>
        <w:t xml:space="preserve"> </w:t>
      </w:r>
    </w:p>
    <w:p w14:paraId="0A4E1B61" w14:textId="77777777" w:rsidR="00261C71" w:rsidRDefault="00261C71">
      <w:pPr>
        <w:spacing w:line="360" w:lineRule="auto"/>
        <w:jc w:val="both"/>
        <w:rPr>
          <w:rFonts w:ascii="Times New Roman" w:hAnsi="Times New Roman"/>
          <w:b/>
          <w:bCs/>
          <w:sz w:val="24"/>
          <w:lang w:val="en-GB"/>
        </w:rPr>
        <w:sectPr w:rsidR="00261C71">
          <w:footerReference w:type="even" r:id="rId7"/>
          <w:footerReference w:type="default" r:id="rId8"/>
          <w:endnotePr>
            <w:numFmt w:val="decimal"/>
          </w:endnotePr>
          <w:pgSz w:w="11905" w:h="16837" w:code="9"/>
          <w:pgMar w:top="1440" w:right="1440" w:bottom="1440" w:left="1440" w:header="1440" w:footer="1440" w:gutter="0"/>
          <w:cols w:space="720"/>
          <w:noEndnote/>
        </w:sectPr>
      </w:pPr>
    </w:p>
    <w:p w14:paraId="717D1C32" w14:textId="77777777" w:rsidR="00261C71" w:rsidRDefault="00261C71" w:rsidP="00062623">
      <w:pPr>
        <w:pStyle w:val="Heading1"/>
      </w:pPr>
      <w:r>
        <w:lastRenderedPageBreak/>
        <w:t xml:space="preserve">ASSESSMENT </w:t>
      </w:r>
    </w:p>
    <w:p w14:paraId="67AFA0B3" w14:textId="7C3172A8" w:rsidR="00055479" w:rsidRPr="0053015A" w:rsidRDefault="00261C71">
      <w:pPr>
        <w:spacing w:line="360" w:lineRule="auto"/>
        <w:jc w:val="both"/>
        <w:rPr>
          <w:rFonts w:ascii="Times New Roman" w:hAnsi="Times New Roman"/>
          <w:sz w:val="24"/>
          <w:vertAlign w:val="superscript"/>
        </w:rPr>
      </w:pPr>
      <w:r>
        <w:rPr>
          <w:rFonts w:ascii="Times New Roman" w:hAnsi="Times New Roman"/>
          <w:sz w:val="24"/>
        </w:rPr>
        <w:t>Final assessment requires students to submit a solution to the c</w:t>
      </w:r>
      <w:r w:rsidR="002E4A73">
        <w:rPr>
          <w:rFonts w:ascii="Times New Roman" w:hAnsi="Times New Roman"/>
          <w:sz w:val="24"/>
        </w:rPr>
        <w:t>ase study in the form a short (3</w:t>
      </w:r>
      <w:r>
        <w:rPr>
          <w:rFonts w:ascii="Times New Roman" w:hAnsi="Times New Roman"/>
          <w:sz w:val="24"/>
        </w:rPr>
        <w:t xml:space="preserve">,500 words, excluding tables figure and appendices) research report </w:t>
      </w:r>
      <w:r w:rsidR="00FA6F3C" w:rsidRPr="00FA6F3C">
        <w:rPr>
          <w:rFonts w:ascii="Times New Roman" w:hAnsi="Times New Roman"/>
          <w:sz w:val="24"/>
        </w:rPr>
        <w:t>at the end of the Spring Semester (</w:t>
      </w:r>
      <w:r w:rsidR="003E16D9">
        <w:rPr>
          <w:rFonts w:ascii="Times New Roman" w:hAnsi="Times New Roman"/>
          <w:sz w:val="24"/>
        </w:rPr>
        <w:t>specific date TBD</w:t>
      </w:r>
      <w:r w:rsidR="00FA6F3C" w:rsidRPr="00FA6F3C">
        <w:rPr>
          <w:rFonts w:ascii="Times New Roman" w:hAnsi="Times New Roman"/>
          <w:sz w:val="24"/>
        </w:rPr>
        <w:t>)</w:t>
      </w:r>
      <w:r>
        <w:rPr>
          <w:rFonts w:ascii="Times New Roman" w:hAnsi="Times New Roman"/>
          <w:sz w:val="24"/>
        </w:rPr>
        <w:t xml:space="preserve">.  </w:t>
      </w:r>
      <w:r w:rsidR="008479FF">
        <w:rPr>
          <w:rFonts w:ascii="Times New Roman" w:hAnsi="Times New Roman"/>
          <w:sz w:val="24"/>
        </w:rPr>
        <w:t xml:space="preserve">Your report should be submitted </w:t>
      </w:r>
      <w:r w:rsidR="00A00C9B">
        <w:rPr>
          <w:rFonts w:ascii="Times New Roman" w:hAnsi="Times New Roman"/>
          <w:sz w:val="24"/>
        </w:rPr>
        <w:t xml:space="preserve">via the VLE. </w:t>
      </w:r>
      <w:r w:rsidR="008479FF" w:rsidRPr="002B68C0">
        <w:rPr>
          <w:rFonts w:ascii="Times New Roman" w:hAnsi="Times New Roman"/>
          <w:b/>
          <w:sz w:val="24"/>
        </w:rPr>
        <w:t>You should put your examination number on the front cover.  Do not put your name on the report.</w:t>
      </w:r>
      <w:r w:rsidR="008479FF">
        <w:rPr>
          <w:rFonts w:ascii="Times New Roman" w:hAnsi="Times New Roman"/>
          <w:sz w:val="24"/>
        </w:rPr>
        <w:t xml:space="preserve"> </w:t>
      </w:r>
      <w:r>
        <w:rPr>
          <w:rFonts w:ascii="Times New Roman" w:hAnsi="Times New Roman"/>
          <w:sz w:val="24"/>
          <w:lang w:val="en-GB"/>
        </w:rPr>
        <w:t>Al</w:t>
      </w:r>
      <w:r w:rsidR="00A00C9B">
        <w:rPr>
          <w:rFonts w:ascii="Times New Roman" w:hAnsi="Times New Roman"/>
          <w:sz w:val="24"/>
          <w:lang w:val="en-GB"/>
        </w:rPr>
        <w:t xml:space="preserve">though building </w:t>
      </w:r>
      <w:r w:rsidR="001870E6">
        <w:rPr>
          <w:rFonts w:ascii="Times New Roman" w:hAnsi="Times New Roman"/>
          <w:sz w:val="24"/>
          <w:lang w:val="en-GB"/>
        </w:rPr>
        <w:t xml:space="preserve">the model, </w:t>
      </w:r>
      <w:r w:rsidR="00A00C9B">
        <w:rPr>
          <w:rFonts w:ascii="Times New Roman" w:hAnsi="Times New Roman"/>
          <w:sz w:val="24"/>
          <w:lang w:val="en-GB"/>
        </w:rPr>
        <w:t xml:space="preserve">generating results and considering how best to present them </w:t>
      </w:r>
      <w:r w:rsidR="001870E6">
        <w:rPr>
          <w:rFonts w:ascii="Times New Roman" w:hAnsi="Times New Roman"/>
          <w:sz w:val="24"/>
          <w:lang w:val="en-GB"/>
        </w:rPr>
        <w:t>a group exercise, the written report</w:t>
      </w:r>
      <w:r>
        <w:rPr>
          <w:rFonts w:ascii="Times New Roman" w:hAnsi="Times New Roman"/>
          <w:sz w:val="24"/>
          <w:lang w:val="en-GB"/>
        </w:rPr>
        <w:t xml:space="preserve"> should be individual work with an emphasis on your own understanding of the methods used and your own interpretation of the results the model has generated.  The written report should </w:t>
      </w:r>
      <w:r w:rsidR="00480DE3">
        <w:rPr>
          <w:rFonts w:ascii="Times New Roman" w:hAnsi="Times New Roman"/>
          <w:sz w:val="24"/>
          <w:lang w:val="en-GB"/>
        </w:rPr>
        <w:t xml:space="preserve">motivate and </w:t>
      </w:r>
      <w:r w:rsidR="001870E6">
        <w:rPr>
          <w:rFonts w:ascii="Times New Roman" w:hAnsi="Times New Roman"/>
          <w:sz w:val="24"/>
          <w:lang w:val="en-GB"/>
        </w:rPr>
        <w:t xml:space="preserve">concisely but clearly </w:t>
      </w:r>
      <w:r>
        <w:rPr>
          <w:rFonts w:ascii="Times New Roman" w:hAnsi="Times New Roman"/>
          <w:sz w:val="24"/>
          <w:lang w:val="en-GB"/>
        </w:rPr>
        <w:t xml:space="preserve">explain </w:t>
      </w:r>
      <w:r w:rsidR="00480DE3">
        <w:rPr>
          <w:rFonts w:ascii="Times New Roman" w:hAnsi="Times New Roman"/>
          <w:sz w:val="24"/>
          <w:lang w:val="en-GB"/>
        </w:rPr>
        <w:t>the analysis you have conducted, offer clear interpretation of the results and explain how they might inform policy decisions.</w:t>
      </w:r>
      <w:r>
        <w:rPr>
          <w:rFonts w:ascii="Times New Roman" w:hAnsi="Times New Roman"/>
          <w:sz w:val="24"/>
          <w:lang w:val="en-GB"/>
        </w:rPr>
        <w:t xml:space="preserve"> You should also identify the key assumptions and simplifications you have made </w:t>
      </w:r>
      <w:r w:rsidR="00055479">
        <w:rPr>
          <w:rFonts w:ascii="Times New Roman" w:hAnsi="Times New Roman"/>
          <w:sz w:val="24"/>
          <w:lang w:val="en-GB"/>
        </w:rPr>
        <w:t>and their potential implications.</w:t>
      </w:r>
    </w:p>
    <w:p w14:paraId="57B4DAA7" w14:textId="77777777" w:rsidR="00261C71" w:rsidRDefault="00055479">
      <w:pPr>
        <w:spacing w:line="360" w:lineRule="auto"/>
        <w:jc w:val="both"/>
        <w:rPr>
          <w:rFonts w:ascii="Times New Roman" w:hAnsi="Times New Roman"/>
          <w:b/>
          <w:bCs/>
          <w:sz w:val="24"/>
          <w:lang w:val="en-GB"/>
        </w:rPr>
      </w:pPr>
      <w:r>
        <w:rPr>
          <w:rFonts w:ascii="Times New Roman" w:hAnsi="Times New Roman"/>
          <w:b/>
          <w:bCs/>
          <w:sz w:val="24"/>
          <w:lang w:val="en-GB"/>
        </w:rPr>
        <w:t xml:space="preserve"> </w:t>
      </w:r>
    </w:p>
    <w:p w14:paraId="50351A86" w14:textId="77777777" w:rsidR="00261C71" w:rsidRDefault="00261C71" w:rsidP="00062623">
      <w:pPr>
        <w:pStyle w:val="Heading1"/>
      </w:pPr>
      <w:r>
        <w:t>CONTEXT</w:t>
      </w:r>
    </w:p>
    <w:p w14:paraId="20476910"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 xml:space="preserve">The perspective of this study is a cardiology department in Sheffield. Dimensions of outcome </w:t>
      </w:r>
      <w:r w:rsidR="003E6929">
        <w:rPr>
          <w:rFonts w:ascii="Times New Roman" w:hAnsi="Times New Roman"/>
          <w:sz w:val="24"/>
          <w:lang w:val="en-GB"/>
        </w:rPr>
        <w:t>considered include</w:t>
      </w:r>
      <w:r>
        <w:rPr>
          <w:rFonts w:ascii="Times New Roman" w:hAnsi="Times New Roman"/>
          <w:sz w:val="24"/>
          <w:lang w:val="en-GB"/>
        </w:rPr>
        <w:t xml:space="preserve"> survival and quality of life. The range of costs considered are the direct costs to the cardiology department.</w:t>
      </w:r>
    </w:p>
    <w:p w14:paraId="6E96513E"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 xml:space="preserve">  </w:t>
      </w:r>
    </w:p>
    <w:p w14:paraId="17B7ADD7"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 xml:space="preserve">All categories of patients considered in this study have been referred to the cardiology department with typical angina chest pain. All are male age 55. Coronary anatomy is simplified to normal coronary arteries; single vessel disease; and multi-vessel disease; all with good left ventricular function and no history of myocardial infarction. Patients may have either severe or moderate typical angina chest pain.  You are provided with data for patient cohorts with severe and moderate </w:t>
      </w:r>
      <w:proofErr w:type="gramStart"/>
      <w:r>
        <w:rPr>
          <w:rFonts w:ascii="Times New Roman" w:hAnsi="Times New Roman"/>
          <w:sz w:val="24"/>
          <w:lang w:val="en-GB"/>
        </w:rPr>
        <w:t>pain</w:t>
      </w:r>
      <w:proofErr w:type="gramEnd"/>
      <w:r>
        <w:rPr>
          <w:rFonts w:ascii="Times New Roman" w:hAnsi="Times New Roman"/>
          <w:sz w:val="24"/>
          <w:lang w:val="en-GB"/>
        </w:rPr>
        <w:t xml:space="preserve"> but </w:t>
      </w:r>
      <w:r>
        <w:rPr>
          <w:rFonts w:ascii="Times New Roman" w:hAnsi="Times New Roman"/>
          <w:b/>
          <w:bCs/>
          <w:sz w:val="24"/>
          <w:lang w:val="en-GB"/>
        </w:rPr>
        <w:t>each group should only consider one of these patient cohorts</w:t>
      </w:r>
      <w:r w:rsidR="00480DE3">
        <w:rPr>
          <w:rFonts w:ascii="Times New Roman" w:hAnsi="Times New Roman"/>
          <w:sz w:val="24"/>
          <w:lang w:val="en-GB"/>
        </w:rPr>
        <w:t xml:space="preserve"> (see case study groups document</w:t>
      </w:r>
      <w:r>
        <w:rPr>
          <w:rFonts w:ascii="Times New Roman" w:hAnsi="Times New Roman"/>
          <w:sz w:val="24"/>
          <w:lang w:val="en-GB"/>
        </w:rPr>
        <w:t xml:space="preserve"> for your group’s assignment)   </w:t>
      </w:r>
    </w:p>
    <w:p w14:paraId="7C94BD62" w14:textId="77777777" w:rsidR="00261C71" w:rsidRDefault="00261C71">
      <w:pPr>
        <w:spacing w:line="360" w:lineRule="auto"/>
        <w:jc w:val="both"/>
        <w:rPr>
          <w:rFonts w:ascii="Times New Roman" w:hAnsi="Times New Roman"/>
          <w:sz w:val="24"/>
          <w:lang w:val="en-GB"/>
        </w:rPr>
      </w:pPr>
    </w:p>
    <w:p w14:paraId="71326637"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 xml:space="preserve">The treatment options considered </w:t>
      </w:r>
      <w:proofErr w:type="gramStart"/>
      <w:r>
        <w:rPr>
          <w:rFonts w:ascii="Times New Roman" w:hAnsi="Times New Roman"/>
          <w:sz w:val="24"/>
          <w:lang w:val="en-GB"/>
        </w:rPr>
        <w:t>are:</w:t>
      </w:r>
      <w:proofErr w:type="gramEnd"/>
      <w:r>
        <w:rPr>
          <w:rFonts w:ascii="Times New Roman" w:hAnsi="Times New Roman"/>
          <w:sz w:val="24"/>
          <w:lang w:val="en-GB"/>
        </w:rPr>
        <w:t xml:space="preserve"> no treatment (NT); medical management of angina (MM); and coronary artery bypass graft</w:t>
      </w:r>
      <w:r w:rsidR="006216D9">
        <w:rPr>
          <w:rFonts w:ascii="Times New Roman" w:hAnsi="Times New Roman"/>
          <w:sz w:val="24"/>
          <w:lang w:val="en-GB"/>
        </w:rPr>
        <w:t xml:space="preserve"> surgery</w:t>
      </w:r>
      <w:r>
        <w:rPr>
          <w:rFonts w:ascii="Times New Roman" w:hAnsi="Times New Roman"/>
          <w:sz w:val="24"/>
          <w:lang w:val="en-GB"/>
        </w:rPr>
        <w:t xml:space="preserve"> (CABG).  Two diagnostic tests are available; an exercise stress test</w:t>
      </w:r>
      <w:r w:rsidR="006216D9">
        <w:rPr>
          <w:rFonts w:ascii="Times New Roman" w:hAnsi="Times New Roman"/>
          <w:sz w:val="24"/>
          <w:lang w:val="en-GB"/>
        </w:rPr>
        <w:t xml:space="preserve"> (EST)</w:t>
      </w:r>
      <w:r>
        <w:rPr>
          <w:rFonts w:ascii="Times New Roman" w:hAnsi="Times New Roman"/>
          <w:sz w:val="24"/>
          <w:lang w:val="en-GB"/>
        </w:rPr>
        <w:t>, which is non-invasive but imperfect; and coronary angiography</w:t>
      </w:r>
      <w:r w:rsidR="006216D9">
        <w:rPr>
          <w:rFonts w:ascii="Times New Roman" w:hAnsi="Times New Roman"/>
          <w:sz w:val="24"/>
          <w:lang w:val="en-GB"/>
        </w:rPr>
        <w:t xml:space="preserve"> (ANG)</w:t>
      </w:r>
      <w:r>
        <w:rPr>
          <w:rFonts w:ascii="Times New Roman" w:hAnsi="Times New Roman"/>
          <w:sz w:val="24"/>
          <w:lang w:val="en-GB"/>
        </w:rPr>
        <w:t>, which is invasive and carries a small risk of death, but it is assumed that it provides perfect information regarding coronary anatomy. Coronary angiography is also necessary before surgery can be considered.</w:t>
      </w:r>
    </w:p>
    <w:p w14:paraId="35883182" w14:textId="77777777" w:rsidR="00261C71" w:rsidRDefault="00261C71">
      <w:pPr>
        <w:spacing w:line="360" w:lineRule="auto"/>
        <w:jc w:val="both"/>
        <w:rPr>
          <w:rFonts w:ascii="Times New Roman" w:hAnsi="Times New Roman"/>
          <w:sz w:val="24"/>
          <w:lang w:val="en-GB"/>
        </w:rPr>
      </w:pPr>
    </w:p>
    <w:p w14:paraId="44E026DC"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lastRenderedPageBreak/>
        <w:t>You should address the following issues:</w:t>
      </w:r>
    </w:p>
    <w:p w14:paraId="663FAF92" w14:textId="77777777" w:rsidR="00480DE3" w:rsidRDefault="00480DE3" w:rsidP="00CE08CD">
      <w:pPr>
        <w:pStyle w:val="ListParagraph"/>
        <w:numPr>
          <w:ilvl w:val="0"/>
          <w:numId w:val="1"/>
        </w:numPr>
        <w:tabs>
          <w:tab w:val="left" w:pos="-1440"/>
        </w:tabs>
        <w:spacing w:line="360" w:lineRule="auto"/>
        <w:jc w:val="both"/>
        <w:rPr>
          <w:rFonts w:ascii="Times New Roman" w:hAnsi="Times New Roman"/>
          <w:sz w:val="24"/>
          <w:lang w:val="en-GB"/>
        </w:rPr>
      </w:pPr>
      <w:r>
        <w:rPr>
          <w:rFonts w:ascii="Times New Roman" w:hAnsi="Times New Roman"/>
          <w:sz w:val="24"/>
          <w:lang w:val="en-GB"/>
        </w:rPr>
        <w:t>What are the costs and effects of the range of diagnostic and treatment strategies available?</w:t>
      </w:r>
    </w:p>
    <w:p w14:paraId="343F523A" w14:textId="77777777" w:rsidR="00480DE3" w:rsidRDefault="00480DE3" w:rsidP="00CE08CD">
      <w:pPr>
        <w:pStyle w:val="ListParagraph"/>
        <w:numPr>
          <w:ilvl w:val="0"/>
          <w:numId w:val="1"/>
        </w:numPr>
        <w:tabs>
          <w:tab w:val="left" w:pos="-1440"/>
        </w:tabs>
        <w:spacing w:line="360" w:lineRule="auto"/>
        <w:jc w:val="both"/>
        <w:rPr>
          <w:rFonts w:ascii="Times New Roman" w:hAnsi="Times New Roman"/>
          <w:sz w:val="24"/>
          <w:lang w:val="en-GB"/>
        </w:rPr>
      </w:pPr>
      <w:r>
        <w:rPr>
          <w:rFonts w:ascii="Times New Roman" w:hAnsi="Times New Roman"/>
          <w:sz w:val="24"/>
          <w:lang w:val="en-GB"/>
        </w:rPr>
        <w:t>What is the cost effectiveness of the al</w:t>
      </w:r>
      <w:r w:rsidR="006216D9">
        <w:rPr>
          <w:rFonts w:ascii="Times New Roman" w:hAnsi="Times New Roman"/>
          <w:sz w:val="24"/>
          <w:lang w:val="en-GB"/>
        </w:rPr>
        <w:t>ternative strategies which might</w:t>
      </w:r>
      <w:r>
        <w:rPr>
          <w:rFonts w:ascii="Times New Roman" w:hAnsi="Times New Roman"/>
          <w:sz w:val="24"/>
          <w:lang w:val="en-GB"/>
        </w:rPr>
        <w:t xml:space="preserve"> be regarded as cost-effective?</w:t>
      </w:r>
    </w:p>
    <w:p w14:paraId="7C423AE8" w14:textId="77777777" w:rsidR="00CE08CD" w:rsidRDefault="006216D9" w:rsidP="006216D9">
      <w:pPr>
        <w:pStyle w:val="ListParagraph"/>
        <w:numPr>
          <w:ilvl w:val="0"/>
          <w:numId w:val="1"/>
        </w:numPr>
        <w:tabs>
          <w:tab w:val="left" w:pos="-1440"/>
        </w:tabs>
        <w:spacing w:line="360" w:lineRule="auto"/>
        <w:jc w:val="both"/>
        <w:rPr>
          <w:rFonts w:ascii="Times New Roman" w:hAnsi="Times New Roman"/>
          <w:sz w:val="24"/>
          <w:lang w:val="en-GB"/>
        </w:rPr>
      </w:pPr>
      <w:r>
        <w:rPr>
          <w:rFonts w:ascii="Times New Roman" w:hAnsi="Times New Roman"/>
          <w:sz w:val="24"/>
          <w:lang w:val="en-GB"/>
        </w:rPr>
        <w:t>Which</w:t>
      </w:r>
      <w:r w:rsidR="00CE08CD">
        <w:rPr>
          <w:rFonts w:ascii="Times New Roman" w:hAnsi="Times New Roman"/>
          <w:sz w:val="24"/>
          <w:lang w:val="en-GB"/>
        </w:rPr>
        <w:t xml:space="preserve"> </w:t>
      </w:r>
      <w:r w:rsidR="00261C71" w:rsidRPr="00CE08CD">
        <w:rPr>
          <w:rFonts w:ascii="Times New Roman" w:hAnsi="Times New Roman"/>
          <w:sz w:val="24"/>
          <w:lang w:val="en-GB"/>
        </w:rPr>
        <w:t>dia</w:t>
      </w:r>
      <w:r>
        <w:rPr>
          <w:rFonts w:ascii="Times New Roman" w:hAnsi="Times New Roman"/>
          <w:sz w:val="24"/>
          <w:lang w:val="en-GB"/>
        </w:rPr>
        <w:t>gnostic and treatment strategies should be recommended and regarded</w:t>
      </w:r>
      <w:r w:rsidRPr="006216D9">
        <w:rPr>
          <w:rFonts w:ascii="Times New Roman" w:hAnsi="Times New Roman"/>
          <w:sz w:val="24"/>
          <w:lang w:val="en-GB"/>
        </w:rPr>
        <w:t xml:space="preserve"> as the cost-effective </w:t>
      </w:r>
      <w:r>
        <w:rPr>
          <w:rFonts w:ascii="Times New Roman" w:hAnsi="Times New Roman"/>
          <w:sz w:val="24"/>
          <w:lang w:val="en-GB"/>
        </w:rPr>
        <w:t>for a range</w:t>
      </w:r>
      <w:r w:rsidR="00E85958">
        <w:rPr>
          <w:rFonts w:ascii="Times New Roman" w:hAnsi="Times New Roman"/>
          <w:sz w:val="24"/>
          <w:lang w:val="en-GB"/>
        </w:rPr>
        <w:t xml:space="preserve"> of cost effectiveness thresholds</w:t>
      </w:r>
      <w:r>
        <w:rPr>
          <w:rFonts w:ascii="Times New Roman" w:hAnsi="Times New Roman"/>
          <w:sz w:val="24"/>
          <w:lang w:val="en-GB"/>
        </w:rPr>
        <w:t>.</w:t>
      </w:r>
      <w:r w:rsidR="00261C71" w:rsidRPr="00CE08CD">
        <w:rPr>
          <w:rFonts w:ascii="Times New Roman" w:hAnsi="Times New Roman"/>
          <w:sz w:val="24"/>
          <w:lang w:val="en-GB"/>
        </w:rPr>
        <w:t xml:space="preserve"> </w:t>
      </w:r>
    </w:p>
    <w:p w14:paraId="13DACD32" w14:textId="77777777" w:rsidR="00E85958" w:rsidRPr="00E85958" w:rsidRDefault="00E85958" w:rsidP="00E85958">
      <w:pPr>
        <w:tabs>
          <w:tab w:val="left" w:pos="-1440"/>
        </w:tabs>
        <w:spacing w:line="360" w:lineRule="auto"/>
        <w:jc w:val="both"/>
        <w:rPr>
          <w:rFonts w:ascii="Times New Roman" w:hAnsi="Times New Roman"/>
          <w:sz w:val="24"/>
          <w:lang w:val="en-GB"/>
        </w:rPr>
      </w:pPr>
      <w:r>
        <w:rPr>
          <w:rFonts w:ascii="Times New Roman" w:hAnsi="Times New Roman"/>
          <w:sz w:val="24"/>
          <w:lang w:val="en-GB"/>
        </w:rPr>
        <w:t xml:space="preserve">You can conduct </w:t>
      </w:r>
      <w:r w:rsidR="00A30991">
        <w:rPr>
          <w:rFonts w:ascii="Times New Roman" w:hAnsi="Times New Roman"/>
          <w:sz w:val="24"/>
          <w:lang w:val="en-GB"/>
        </w:rPr>
        <w:t xml:space="preserve">a range of alternative </w:t>
      </w:r>
      <w:r>
        <w:rPr>
          <w:rFonts w:ascii="Times New Roman" w:hAnsi="Times New Roman"/>
          <w:sz w:val="24"/>
          <w:lang w:val="en-GB"/>
        </w:rPr>
        <w:t>sensitivity analysis which can be used</w:t>
      </w:r>
      <w:r w:rsidR="00A30991">
        <w:rPr>
          <w:rFonts w:ascii="Times New Roman" w:hAnsi="Times New Roman"/>
          <w:sz w:val="24"/>
          <w:lang w:val="en-GB"/>
        </w:rPr>
        <w:t xml:space="preserve"> to address different types of questions. F</w:t>
      </w:r>
      <w:r>
        <w:rPr>
          <w:rFonts w:ascii="Times New Roman" w:hAnsi="Times New Roman"/>
          <w:sz w:val="24"/>
          <w:lang w:val="en-GB"/>
        </w:rPr>
        <w:t xml:space="preserve">or example: </w:t>
      </w:r>
    </w:p>
    <w:p w14:paraId="4BFEB4D4" w14:textId="77777777" w:rsidR="00261C71" w:rsidRPr="00CE08CD" w:rsidRDefault="00E85958" w:rsidP="006216D9">
      <w:pPr>
        <w:pStyle w:val="ListParagraph"/>
        <w:numPr>
          <w:ilvl w:val="0"/>
          <w:numId w:val="2"/>
        </w:numPr>
        <w:tabs>
          <w:tab w:val="left" w:pos="-1440"/>
        </w:tabs>
        <w:spacing w:line="360" w:lineRule="auto"/>
        <w:jc w:val="both"/>
        <w:rPr>
          <w:rFonts w:ascii="Times New Roman" w:hAnsi="Times New Roman"/>
          <w:sz w:val="24"/>
          <w:lang w:val="en-GB"/>
        </w:rPr>
      </w:pPr>
      <w:r>
        <w:rPr>
          <w:rFonts w:ascii="Times New Roman" w:hAnsi="Times New Roman"/>
          <w:sz w:val="24"/>
          <w:lang w:val="en-GB"/>
        </w:rPr>
        <w:t>At a particular cost-effectiveness threshold is the cost-effective strategy sensitive to uncertainty in key parameters</w:t>
      </w:r>
      <w:r w:rsidR="00A30991">
        <w:rPr>
          <w:rFonts w:ascii="Times New Roman" w:hAnsi="Times New Roman"/>
          <w:sz w:val="24"/>
          <w:lang w:val="en-GB"/>
        </w:rPr>
        <w:t>,</w:t>
      </w:r>
      <w:r>
        <w:rPr>
          <w:rFonts w:ascii="Times New Roman" w:hAnsi="Times New Roman"/>
          <w:sz w:val="24"/>
          <w:lang w:val="en-GB"/>
        </w:rPr>
        <w:t xml:space="preserve"> or</w:t>
      </w:r>
      <w:r w:rsidR="006216D9">
        <w:rPr>
          <w:rFonts w:ascii="Times New Roman" w:hAnsi="Times New Roman"/>
          <w:sz w:val="24"/>
          <w:lang w:val="en-GB"/>
        </w:rPr>
        <w:t>,</w:t>
      </w:r>
      <w:r>
        <w:rPr>
          <w:rFonts w:ascii="Times New Roman" w:hAnsi="Times New Roman"/>
          <w:sz w:val="24"/>
          <w:lang w:val="en-GB"/>
        </w:rPr>
        <w:t xml:space="preserve"> </w:t>
      </w:r>
      <w:r w:rsidR="00A30991">
        <w:rPr>
          <w:rFonts w:ascii="Times New Roman" w:hAnsi="Times New Roman"/>
          <w:sz w:val="24"/>
          <w:lang w:val="en-GB"/>
        </w:rPr>
        <w:t>alternatively</w:t>
      </w:r>
      <w:r w:rsidR="006216D9">
        <w:rPr>
          <w:rFonts w:ascii="Times New Roman" w:hAnsi="Times New Roman"/>
          <w:sz w:val="24"/>
          <w:lang w:val="en-GB"/>
        </w:rPr>
        <w:t>,</w:t>
      </w:r>
      <w:r w:rsidR="00A30991">
        <w:rPr>
          <w:rFonts w:ascii="Times New Roman" w:hAnsi="Times New Roman"/>
          <w:sz w:val="24"/>
          <w:lang w:val="en-GB"/>
        </w:rPr>
        <w:t xml:space="preserve"> </w:t>
      </w:r>
      <w:r>
        <w:rPr>
          <w:rFonts w:ascii="Times New Roman" w:hAnsi="Times New Roman"/>
          <w:sz w:val="24"/>
          <w:lang w:val="en-GB"/>
        </w:rPr>
        <w:t xml:space="preserve">what values would parameters need to take to change the recommended strategy? </w:t>
      </w:r>
    </w:p>
    <w:p w14:paraId="056C15AA" w14:textId="77777777" w:rsidR="00261C71" w:rsidRPr="00CE08CD" w:rsidRDefault="00E85958" w:rsidP="006216D9">
      <w:pPr>
        <w:pStyle w:val="ListParagraph"/>
        <w:numPr>
          <w:ilvl w:val="0"/>
          <w:numId w:val="2"/>
        </w:numPr>
        <w:tabs>
          <w:tab w:val="left" w:pos="-1440"/>
        </w:tabs>
        <w:spacing w:line="360" w:lineRule="auto"/>
        <w:jc w:val="both"/>
        <w:rPr>
          <w:rFonts w:ascii="Times New Roman" w:hAnsi="Times New Roman"/>
          <w:sz w:val="24"/>
          <w:lang w:val="en-GB"/>
        </w:rPr>
      </w:pPr>
      <w:r>
        <w:rPr>
          <w:rFonts w:ascii="Times New Roman" w:hAnsi="Times New Roman"/>
          <w:sz w:val="24"/>
          <w:lang w:val="en-GB"/>
        </w:rPr>
        <w:t>How might recommendation</w:t>
      </w:r>
      <w:r w:rsidR="006216D9">
        <w:rPr>
          <w:rFonts w:ascii="Times New Roman" w:hAnsi="Times New Roman"/>
          <w:sz w:val="24"/>
          <w:lang w:val="en-GB"/>
        </w:rPr>
        <w:t>s</w:t>
      </w:r>
      <w:r>
        <w:rPr>
          <w:rFonts w:ascii="Times New Roman" w:hAnsi="Times New Roman"/>
          <w:sz w:val="24"/>
          <w:lang w:val="en-GB"/>
        </w:rPr>
        <w:t xml:space="preserve"> change in different circumstances? For example, </w:t>
      </w:r>
      <w:r w:rsidR="00A30991">
        <w:rPr>
          <w:rFonts w:ascii="Times New Roman" w:hAnsi="Times New Roman"/>
          <w:sz w:val="24"/>
          <w:lang w:val="en-GB"/>
        </w:rPr>
        <w:t xml:space="preserve">in hospitals </w:t>
      </w:r>
      <w:r>
        <w:rPr>
          <w:rFonts w:ascii="Times New Roman" w:hAnsi="Times New Roman"/>
          <w:sz w:val="24"/>
          <w:lang w:val="en-GB"/>
        </w:rPr>
        <w:t>with better or worse</w:t>
      </w:r>
      <w:r w:rsidR="00A30991">
        <w:rPr>
          <w:rFonts w:ascii="Times New Roman" w:hAnsi="Times New Roman"/>
          <w:sz w:val="24"/>
          <w:lang w:val="en-GB"/>
        </w:rPr>
        <w:t xml:space="preserve"> surgical risk and success rates and/or in populations with lower or higher probability of disease, or a different mix of types of disease</w:t>
      </w:r>
      <w:r w:rsidR="006216D9">
        <w:rPr>
          <w:rFonts w:ascii="Times New Roman" w:hAnsi="Times New Roman"/>
          <w:sz w:val="24"/>
          <w:lang w:val="en-GB"/>
        </w:rPr>
        <w:t>?</w:t>
      </w:r>
      <w:r>
        <w:rPr>
          <w:rFonts w:ascii="Times New Roman" w:hAnsi="Times New Roman"/>
          <w:sz w:val="24"/>
          <w:lang w:val="en-GB"/>
        </w:rPr>
        <w:t xml:space="preserve">  </w:t>
      </w:r>
    </w:p>
    <w:p w14:paraId="1E87DCC6" w14:textId="77777777" w:rsidR="00261C71" w:rsidRPr="00CE08CD" w:rsidRDefault="00A30991" w:rsidP="006216D9">
      <w:pPr>
        <w:pStyle w:val="ListParagraph"/>
        <w:numPr>
          <w:ilvl w:val="0"/>
          <w:numId w:val="2"/>
        </w:numPr>
        <w:tabs>
          <w:tab w:val="left" w:pos="-1440"/>
        </w:tabs>
        <w:spacing w:line="360" w:lineRule="auto"/>
        <w:jc w:val="both"/>
        <w:rPr>
          <w:rFonts w:ascii="Times New Roman" w:hAnsi="Times New Roman"/>
          <w:sz w:val="24"/>
          <w:lang w:val="en-GB"/>
        </w:rPr>
      </w:pPr>
      <w:r>
        <w:rPr>
          <w:rFonts w:ascii="Times New Roman" w:hAnsi="Times New Roman"/>
          <w:sz w:val="24"/>
          <w:lang w:val="en-GB"/>
        </w:rPr>
        <w:t>What would be the value, in health or health care resources, of being able to improve aspects of the quality of care?  For example, improved accuracy of EST and/or reduced risk or angiography, or improving surgical performance by reducing risk and/or improving success rates</w:t>
      </w:r>
      <w:r w:rsidR="006216D9">
        <w:rPr>
          <w:rFonts w:ascii="Times New Roman" w:hAnsi="Times New Roman"/>
          <w:sz w:val="24"/>
          <w:lang w:val="en-GB"/>
        </w:rPr>
        <w:t>?</w:t>
      </w:r>
      <w:r w:rsidR="00261C71" w:rsidRPr="00CE08CD">
        <w:rPr>
          <w:rFonts w:ascii="Times New Roman" w:hAnsi="Times New Roman"/>
          <w:sz w:val="24"/>
          <w:lang w:val="en-GB"/>
        </w:rPr>
        <w:t xml:space="preserve"> </w:t>
      </w:r>
    </w:p>
    <w:p w14:paraId="5D2D4C61" w14:textId="77777777" w:rsidR="00261C71" w:rsidRDefault="00261C71">
      <w:pPr>
        <w:tabs>
          <w:tab w:val="left" w:pos="-1440"/>
        </w:tabs>
        <w:spacing w:line="360" w:lineRule="auto"/>
        <w:jc w:val="both"/>
        <w:rPr>
          <w:rFonts w:ascii="Times New Roman" w:hAnsi="Times New Roman"/>
          <w:sz w:val="24"/>
          <w:lang w:val="en-GB"/>
        </w:rPr>
      </w:pPr>
    </w:p>
    <w:p w14:paraId="2DD804C6" w14:textId="77777777" w:rsidR="00261C71" w:rsidRDefault="00261C71">
      <w:pPr>
        <w:tabs>
          <w:tab w:val="left" w:pos="-1440"/>
        </w:tabs>
        <w:spacing w:line="360" w:lineRule="auto"/>
        <w:jc w:val="both"/>
        <w:rPr>
          <w:rFonts w:ascii="Times New Roman" w:hAnsi="Times New Roman"/>
          <w:sz w:val="24"/>
          <w:lang w:val="en-GB"/>
        </w:rPr>
        <w:sectPr w:rsidR="00261C71">
          <w:endnotePr>
            <w:numFmt w:val="decimal"/>
          </w:endnotePr>
          <w:type w:val="continuous"/>
          <w:pgSz w:w="11905" w:h="16837"/>
          <w:pgMar w:top="1440" w:right="1440" w:bottom="1440" w:left="1440" w:header="1440" w:footer="1440" w:gutter="0"/>
          <w:cols w:space="720"/>
          <w:noEndnote/>
        </w:sectPr>
      </w:pPr>
    </w:p>
    <w:p w14:paraId="533BEA1C" w14:textId="77777777" w:rsidR="00261C71" w:rsidRDefault="00261C71" w:rsidP="00062623">
      <w:pPr>
        <w:pStyle w:val="Heading1"/>
      </w:pPr>
      <w:r>
        <w:t>PROBABILITIES</w:t>
      </w:r>
    </w:p>
    <w:p w14:paraId="3C910745"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The prior probability of disease for male patient referred to the cardiology department with typical and severe angina pain is 0.9, and 0.6 for typical and moderate angina. The exercise stress test is an imperfect test and has a sensitivity of 0.85 and a specificity of 0.9. For patients that have coronary artery disease and severe angina the probability of MVD = 0.9 and the probability of SVD = 0.1. For patients with moderate angina and coronary artery disease the probability of MVD= 0.7 and for SVD = 0.3.</w:t>
      </w:r>
    </w:p>
    <w:p w14:paraId="22D0A667" w14:textId="77777777" w:rsidR="00261C71" w:rsidRDefault="00261C71">
      <w:pPr>
        <w:spacing w:line="360" w:lineRule="auto"/>
        <w:jc w:val="both"/>
        <w:rPr>
          <w:rFonts w:ascii="Times New Roman" w:hAnsi="Times New Roman"/>
          <w:sz w:val="24"/>
          <w:lang w:val="en-GB"/>
        </w:rPr>
      </w:pPr>
    </w:p>
    <w:p w14:paraId="398C8A12"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The small risk of death following angiography depends on disease state. The probability of death for patient with no coronary artery disease is 0.0002, for a patient with SVD the probability is 0.0003, and for a patient with MVD the probability is 0.001.</w:t>
      </w:r>
    </w:p>
    <w:p w14:paraId="5F99A768" w14:textId="77777777" w:rsidR="00261C71" w:rsidRDefault="00261C71">
      <w:pPr>
        <w:spacing w:line="360" w:lineRule="auto"/>
        <w:jc w:val="both"/>
        <w:rPr>
          <w:rFonts w:ascii="Times New Roman" w:hAnsi="Times New Roman"/>
          <w:sz w:val="24"/>
          <w:lang w:val="en-GB"/>
        </w:rPr>
      </w:pPr>
    </w:p>
    <w:p w14:paraId="24B83CF0"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lastRenderedPageBreak/>
        <w:t>There is also a risk of death during surgery which also depends on disease state. The probability of death during CABG for patients with SVD is 0.03 and for MVD is 0.08. Surgery is not always successful. If CABG is unsuccessful then it can be assumed that the patient will achieve the same outcome as medical management of the angina without surgery. The probability of a good response to surgery also depends on disease state. The probability of a good response to CABG for patients with SVD is 0.85, and for patients with MVD it is 0.7.</w:t>
      </w:r>
    </w:p>
    <w:p w14:paraId="4B069C34" w14:textId="77777777" w:rsidR="00261C71" w:rsidRDefault="00261C71">
      <w:pPr>
        <w:spacing w:line="360" w:lineRule="auto"/>
        <w:jc w:val="both"/>
        <w:rPr>
          <w:rFonts w:ascii="Times New Roman" w:hAnsi="Times New Roman"/>
          <w:sz w:val="24"/>
          <w:lang w:val="en-GB"/>
        </w:rPr>
      </w:pPr>
    </w:p>
    <w:p w14:paraId="57A348A3" w14:textId="77777777" w:rsidR="00261C71" w:rsidRDefault="00261C71" w:rsidP="00062623">
      <w:pPr>
        <w:pStyle w:val="Heading1"/>
      </w:pPr>
      <w:r>
        <w:t>OUTCOMES</w:t>
      </w:r>
    </w:p>
    <w:p w14:paraId="2E267593"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You should consider survival, and quality of life (in this case disability and distress).  Health status profiles have been provided. The patient is assigned to one of the 29 health states in the Rosser matrix for each year of life expectancy following diagnosis and treatment</w:t>
      </w:r>
      <w:r w:rsidR="001C6D39">
        <w:rPr>
          <w:rFonts w:ascii="Times New Roman" w:hAnsi="Times New Roman"/>
          <w:sz w:val="24"/>
          <w:lang w:val="en-GB"/>
        </w:rPr>
        <w:t xml:space="preserve"> (the numbers indicate the health state experienced in each year of remaining life expectancy)</w:t>
      </w:r>
      <w:r>
        <w:rPr>
          <w:rFonts w:ascii="Times New Roman" w:hAnsi="Times New Roman"/>
          <w:sz w:val="24"/>
          <w:lang w:val="en-GB"/>
        </w:rPr>
        <w:t>. There are health status profiles for each treatment (NT, MM, or CABG), for each disease state (ND, SVD, and MVD) and for both patient cohorts (severe and moderate).  The original health state valuation matrix in Williams (1</w:t>
      </w:r>
      <w:r w:rsidR="002B68C0">
        <w:rPr>
          <w:rFonts w:ascii="Times New Roman" w:hAnsi="Times New Roman"/>
          <w:sz w:val="24"/>
          <w:lang w:val="en-GB"/>
        </w:rPr>
        <w:t>985)</w:t>
      </w:r>
      <w:r>
        <w:rPr>
          <w:rFonts w:ascii="Times New Roman" w:hAnsi="Times New Roman"/>
          <w:sz w:val="24"/>
          <w:lang w:val="en-GB"/>
        </w:rPr>
        <w:t xml:space="preserve"> or your own version can be used to value the years in each health state relative to full </w:t>
      </w:r>
      <w:proofErr w:type="gramStart"/>
      <w:r>
        <w:rPr>
          <w:rFonts w:ascii="Times New Roman" w:hAnsi="Times New Roman"/>
          <w:sz w:val="24"/>
          <w:lang w:val="en-GB"/>
        </w:rPr>
        <w:t>health, and</w:t>
      </w:r>
      <w:proofErr w:type="gramEnd"/>
      <w:r>
        <w:rPr>
          <w:rFonts w:ascii="Times New Roman" w:hAnsi="Times New Roman"/>
          <w:sz w:val="24"/>
          <w:lang w:val="en-GB"/>
        </w:rPr>
        <w:t xml:space="preserve"> provide a QALY outcome for each disease state and treatment option.</w:t>
      </w:r>
    </w:p>
    <w:p w14:paraId="14795282" w14:textId="77777777" w:rsidR="00261C71" w:rsidRDefault="00261C71">
      <w:pPr>
        <w:spacing w:line="360" w:lineRule="auto"/>
        <w:jc w:val="both"/>
        <w:rPr>
          <w:rFonts w:ascii="Times New Roman" w:hAnsi="Times New Roman"/>
          <w:sz w:val="24"/>
          <w:lang w:val="en-GB"/>
        </w:rPr>
      </w:pPr>
    </w:p>
    <w:p w14:paraId="0D5F115B" w14:textId="77777777" w:rsidR="00261C71" w:rsidRDefault="00261C71" w:rsidP="00062623">
      <w:pPr>
        <w:pStyle w:val="Heading1"/>
      </w:pPr>
      <w:r>
        <w:t xml:space="preserve">COSTS </w:t>
      </w:r>
    </w:p>
    <w:p w14:paraId="13299884"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 xml:space="preserve">The cost of medical management of angina for patients with moderate pain is £157 each year over the remaining life expectancy and £214 each year for patients with severe angina. The cost of CABG surgery </w:t>
      </w:r>
      <w:proofErr w:type="gramStart"/>
      <w:r>
        <w:rPr>
          <w:rFonts w:ascii="Times New Roman" w:hAnsi="Times New Roman"/>
          <w:sz w:val="24"/>
          <w:lang w:val="en-GB"/>
        </w:rPr>
        <w:t>is  £</w:t>
      </w:r>
      <w:proofErr w:type="gramEnd"/>
      <w:r>
        <w:rPr>
          <w:rFonts w:ascii="Times New Roman" w:hAnsi="Times New Roman"/>
          <w:sz w:val="24"/>
          <w:lang w:val="en-GB"/>
        </w:rPr>
        <w:t xml:space="preserve">3527 for patients with SVD or MVD.  If surgery is successful then medical management following surgery will cost £107 each year over the remaining life expectancy. If surgery is unsuccessful then </w:t>
      </w:r>
      <w:r w:rsidR="00E37292">
        <w:rPr>
          <w:rFonts w:ascii="Times New Roman" w:hAnsi="Times New Roman"/>
          <w:sz w:val="24"/>
          <w:lang w:val="en-GB"/>
        </w:rPr>
        <w:t xml:space="preserve">the cost of medical management </w:t>
      </w:r>
      <w:r>
        <w:rPr>
          <w:rFonts w:ascii="Times New Roman" w:hAnsi="Times New Roman"/>
          <w:sz w:val="24"/>
          <w:lang w:val="en-GB"/>
        </w:rPr>
        <w:t xml:space="preserve">will be the same as medical management without </w:t>
      </w:r>
      <w:proofErr w:type="gramStart"/>
      <w:r>
        <w:rPr>
          <w:rFonts w:ascii="Times New Roman" w:hAnsi="Times New Roman"/>
          <w:sz w:val="24"/>
          <w:lang w:val="en-GB"/>
        </w:rPr>
        <w:t xml:space="preserve">surgery, </w:t>
      </w:r>
      <w:r w:rsidR="00E37292">
        <w:rPr>
          <w:rFonts w:ascii="Times New Roman" w:hAnsi="Times New Roman"/>
          <w:sz w:val="24"/>
          <w:lang w:val="en-GB"/>
        </w:rPr>
        <w:t>and</w:t>
      </w:r>
      <w:proofErr w:type="gramEnd"/>
      <w:r w:rsidR="00E37292">
        <w:rPr>
          <w:rFonts w:ascii="Times New Roman" w:hAnsi="Times New Roman"/>
          <w:sz w:val="24"/>
          <w:lang w:val="en-GB"/>
        </w:rPr>
        <w:t xml:space="preserve"> depends</w:t>
      </w:r>
      <w:r>
        <w:rPr>
          <w:rFonts w:ascii="Times New Roman" w:hAnsi="Times New Roman"/>
          <w:sz w:val="24"/>
          <w:lang w:val="en-GB"/>
        </w:rPr>
        <w:t xml:space="preserve"> on symptom severity at referral. The cost of coronary angiography is </w:t>
      </w:r>
      <w:proofErr w:type="gramStart"/>
      <w:r>
        <w:rPr>
          <w:rFonts w:ascii="Times New Roman" w:hAnsi="Times New Roman"/>
          <w:sz w:val="24"/>
          <w:lang w:val="en-GB"/>
        </w:rPr>
        <w:t>£668</w:t>
      </w:r>
      <w:proofErr w:type="gramEnd"/>
      <w:r>
        <w:rPr>
          <w:rFonts w:ascii="Times New Roman" w:hAnsi="Times New Roman"/>
          <w:sz w:val="24"/>
          <w:lang w:val="en-GB"/>
        </w:rPr>
        <w:t xml:space="preserve"> and the cost of an exercise stress test is £53.</w:t>
      </w:r>
    </w:p>
    <w:p w14:paraId="3DCCCC3B" w14:textId="77777777" w:rsidR="00261C71" w:rsidRDefault="00261C71">
      <w:pPr>
        <w:spacing w:line="360" w:lineRule="auto"/>
        <w:jc w:val="both"/>
        <w:rPr>
          <w:rFonts w:ascii="Times New Roman" w:hAnsi="Times New Roman"/>
          <w:sz w:val="24"/>
          <w:lang w:val="en-GB"/>
        </w:rPr>
      </w:pPr>
    </w:p>
    <w:p w14:paraId="74C3C9D3" w14:textId="77777777" w:rsidR="00261C71" w:rsidRDefault="00261C71" w:rsidP="00062623">
      <w:pPr>
        <w:pStyle w:val="Heading1"/>
      </w:pPr>
      <w:r>
        <w:t>DISCOUNT RATE</w:t>
      </w:r>
    </w:p>
    <w:p w14:paraId="16228E0E" w14:textId="77777777" w:rsidR="00261C71" w:rsidRDefault="00261C71">
      <w:pPr>
        <w:spacing w:line="360" w:lineRule="auto"/>
        <w:jc w:val="both"/>
        <w:rPr>
          <w:rFonts w:ascii="Times New Roman" w:hAnsi="Times New Roman"/>
          <w:sz w:val="24"/>
          <w:lang w:val="en-GB"/>
        </w:rPr>
      </w:pPr>
      <w:r>
        <w:rPr>
          <w:rFonts w:ascii="Times New Roman" w:hAnsi="Times New Roman"/>
          <w:sz w:val="24"/>
          <w:lang w:val="en-GB"/>
        </w:rPr>
        <w:t>You must select a discount rate to discount the future costs and benefits. The Treas</w:t>
      </w:r>
      <w:r w:rsidR="00055479">
        <w:rPr>
          <w:rFonts w:ascii="Times New Roman" w:hAnsi="Times New Roman"/>
          <w:sz w:val="24"/>
          <w:lang w:val="en-GB"/>
        </w:rPr>
        <w:t xml:space="preserve">ury discount rate for </w:t>
      </w:r>
      <w:r>
        <w:rPr>
          <w:rFonts w:ascii="Times New Roman" w:hAnsi="Times New Roman"/>
          <w:sz w:val="24"/>
          <w:lang w:val="en-GB"/>
        </w:rPr>
        <w:t>costs and benefits of 3</w:t>
      </w:r>
      <w:r w:rsidR="007B6BAD">
        <w:rPr>
          <w:rFonts w:ascii="Times New Roman" w:hAnsi="Times New Roman"/>
          <w:sz w:val="24"/>
          <w:lang w:val="en-GB"/>
        </w:rPr>
        <w:t>.5</w:t>
      </w:r>
      <w:r w:rsidR="003E6929">
        <w:rPr>
          <w:rFonts w:ascii="Times New Roman" w:hAnsi="Times New Roman"/>
          <w:sz w:val="24"/>
          <w:lang w:val="en-GB"/>
        </w:rPr>
        <w:t>% can be used</w:t>
      </w:r>
      <w:r w:rsidR="002B68C0">
        <w:rPr>
          <w:rFonts w:ascii="Times New Roman" w:hAnsi="Times New Roman"/>
          <w:sz w:val="24"/>
          <w:lang w:val="en-GB"/>
        </w:rPr>
        <w:t xml:space="preserve">. </w:t>
      </w:r>
      <w:proofErr w:type="gramStart"/>
      <w:r w:rsidR="002B68C0">
        <w:rPr>
          <w:rFonts w:ascii="Times New Roman" w:hAnsi="Times New Roman"/>
          <w:sz w:val="24"/>
          <w:lang w:val="en-GB"/>
        </w:rPr>
        <w:t>However</w:t>
      </w:r>
      <w:proofErr w:type="gramEnd"/>
      <w:r w:rsidR="002B68C0">
        <w:rPr>
          <w:rFonts w:ascii="Times New Roman" w:hAnsi="Times New Roman"/>
          <w:sz w:val="24"/>
          <w:lang w:val="en-GB"/>
        </w:rPr>
        <w:t xml:space="preserve"> the </w:t>
      </w:r>
      <w:r>
        <w:rPr>
          <w:rFonts w:ascii="Times New Roman" w:hAnsi="Times New Roman"/>
          <w:sz w:val="24"/>
          <w:lang w:val="en-GB"/>
        </w:rPr>
        <w:t>discount rate</w:t>
      </w:r>
      <w:r w:rsidR="003E6929">
        <w:rPr>
          <w:rFonts w:ascii="Times New Roman" w:hAnsi="Times New Roman"/>
          <w:sz w:val="24"/>
          <w:lang w:val="en-GB"/>
        </w:rPr>
        <w:t xml:space="preserve"> and </w:t>
      </w:r>
      <w:r>
        <w:rPr>
          <w:rFonts w:ascii="Times New Roman" w:hAnsi="Times New Roman"/>
          <w:sz w:val="24"/>
          <w:lang w:val="en-GB"/>
        </w:rPr>
        <w:t xml:space="preserve">which </w:t>
      </w:r>
      <w:r w:rsidR="003E6929">
        <w:rPr>
          <w:rFonts w:ascii="Times New Roman" w:hAnsi="Times New Roman"/>
          <w:sz w:val="24"/>
          <w:lang w:val="en-GB"/>
        </w:rPr>
        <w:t xml:space="preserve">rate </w:t>
      </w:r>
      <w:r>
        <w:rPr>
          <w:rFonts w:ascii="Times New Roman" w:hAnsi="Times New Roman"/>
          <w:sz w:val="24"/>
          <w:lang w:val="en-GB"/>
        </w:rPr>
        <w:t>should be applied</w:t>
      </w:r>
      <w:r w:rsidR="007B6BAD">
        <w:rPr>
          <w:rFonts w:ascii="Times New Roman" w:hAnsi="Times New Roman"/>
          <w:sz w:val="24"/>
          <w:lang w:val="en-GB"/>
        </w:rPr>
        <w:t xml:space="preserve"> to health benefits is open to debate</w:t>
      </w:r>
      <w:r>
        <w:rPr>
          <w:rFonts w:ascii="Times New Roman" w:hAnsi="Times New Roman"/>
          <w:sz w:val="24"/>
          <w:lang w:val="en-GB"/>
        </w:rPr>
        <w:t xml:space="preserve"> </w:t>
      </w:r>
      <w:r w:rsidR="00E37292">
        <w:rPr>
          <w:rFonts w:ascii="Times New Roman" w:hAnsi="Times New Roman"/>
          <w:sz w:val="24"/>
          <w:lang w:val="en-GB"/>
        </w:rPr>
        <w:t>(see EHC reading list)</w:t>
      </w:r>
      <w:r w:rsidR="003E6929">
        <w:rPr>
          <w:rFonts w:ascii="Times New Roman" w:hAnsi="Times New Roman"/>
          <w:sz w:val="24"/>
          <w:lang w:val="en-GB"/>
        </w:rPr>
        <w:t>,</w:t>
      </w:r>
      <w:r w:rsidR="00E37292">
        <w:rPr>
          <w:rFonts w:ascii="Times New Roman" w:hAnsi="Times New Roman"/>
          <w:sz w:val="24"/>
          <w:lang w:val="en-GB"/>
        </w:rPr>
        <w:t xml:space="preserve"> </w:t>
      </w:r>
      <w:r w:rsidR="003E6929">
        <w:rPr>
          <w:rFonts w:ascii="Times New Roman" w:hAnsi="Times New Roman"/>
          <w:sz w:val="24"/>
          <w:lang w:val="en-GB"/>
        </w:rPr>
        <w:t>so</w:t>
      </w:r>
      <w:r>
        <w:rPr>
          <w:rFonts w:ascii="Times New Roman" w:hAnsi="Times New Roman"/>
          <w:sz w:val="24"/>
          <w:lang w:val="en-GB"/>
        </w:rPr>
        <w:t xml:space="preserve"> you may wish to conduct s</w:t>
      </w:r>
      <w:r w:rsidR="00BF3195">
        <w:rPr>
          <w:rFonts w:ascii="Times New Roman" w:hAnsi="Times New Roman"/>
          <w:sz w:val="24"/>
          <w:lang w:val="en-GB"/>
        </w:rPr>
        <w:t>ensitivity analysis</w:t>
      </w:r>
      <w:r>
        <w:rPr>
          <w:rFonts w:ascii="Times New Roman" w:hAnsi="Times New Roman"/>
          <w:sz w:val="24"/>
          <w:lang w:val="en-GB"/>
        </w:rPr>
        <w:t>.</w:t>
      </w:r>
    </w:p>
    <w:p w14:paraId="46B05FDD" w14:textId="77777777" w:rsidR="00261C71" w:rsidRDefault="00261C71">
      <w:pPr>
        <w:spacing w:line="360" w:lineRule="auto"/>
        <w:jc w:val="both"/>
        <w:rPr>
          <w:rFonts w:ascii="Times New Roman" w:hAnsi="Times New Roman"/>
          <w:sz w:val="24"/>
          <w:lang w:val="en-GB"/>
        </w:rPr>
        <w:sectPr w:rsidR="00261C71">
          <w:endnotePr>
            <w:numFmt w:val="decimal"/>
          </w:endnotePr>
          <w:type w:val="continuous"/>
          <w:pgSz w:w="11905" w:h="16837"/>
          <w:pgMar w:top="1440" w:right="1440" w:bottom="1440" w:left="1440" w:header="1440" w:footer="1440" w:gutter="0"/>
          <w:cols w:space="720"/>
          <w:noEndnote/>
        </w:sectPr>
      </w:pPr>
    </w:p>
    <w:p w14:paraId="775A84A3" w14:textId="77777777" w:rsidR="004F66E4" w:rsidRDefault="00261C71">
      <w:pPr>
        <w:spacing w:line="360" w:lineRule="auto"/>
        <w:jc w:val="both"/>
        <w:rPr>
          <w:rFonts w:ascii="Times New Roman" w:hAnsi="Times New Roman"/>
          <w:sz w:val="24"/>
          <w:lang w:val="en-GB"/>
        </w:rPr>
      </w:pPr>
      <w:r>
        <w:rPr>
          <w:rFonts w:ascii="Times New Roman" w:hAnsi="Times New Roman"/>
          <w:sz w:val="24"/>
          <w:lang w:val="en-GB"/>
        </w:rPr>
        <w:t xml:space="preserve"> </w:t>
      </w:r>
    </w:p>
    <w:p w14:paraId="669F5BDF" w14:textId="77777777" w:rsidR="00261C71" w:rsidRDefault="00261C71" w:rsidP="00062623">
      <w:pPr>
        <w:pStyle w:val="Heading1"/>
      </w:pPr>
      <w:r>
        <w:lastRenderedPageBreak/>
        <w:t xml:space="preserve">DECISION </w:t>
      </w:r>
      <w:r w:rsidR="003E6929">
        <w:t>‘</w:t>
      </w:r>
      <w:r>
        <w:t>RULE</w:t>
      </w:r>
      <w:r w:rsidR="003E6929">
        <w:t>’</w:t>
      </w:r>
      <w:r>
        <w:t xml:space="preserve"> </w:t>
      </w:r>
    </w:p>
    <w:p w14:paraId="0A946131" w14:textId="77777777" w:rsidR="00261C71" w:rsidRDefault="006216D9">
      <w:pPr>
        <w:spacing w:line="360" w:lineRule="auto"/>
        <w:jc w:val="both"/>
        <w:rPr>
          <w:rFonts w:ascii="Times New Roman" w:hAnsi="Times New Roman"/>
          <w:sz w:val="24"/>
          <w:lang w:val="en-GB"/>
        </w:rPr>
      </w:pPr>
      <w:r>
        <w:rPr>
          <w:rFonts w:ascii="Times New Roman" w:hAnsi="Times New Roman"/>
          <w:sz w:val="24"/>
          <w:lang w:val="en-GB"/>
        </w:rPr>
        <w:t>A</w:t>
      </w:r>
      <w:r w:rsidR="00261C71">
        <w:rPr>
          <w:rFonts w:ascii="Times New Roman" w:hAnsi="Times New Roman"/>
          <w:sz w:val="24"/>
          <w:lang w:val="en-GB"/>
        </w:rPr>
        <w:t xml:space="preserve"> decision </w:t>
      </w:r>
      <w:r w:rsidR="003E6929">
        <w:rPr>
          <w:rFonts w:ascii="Times New Roman" w:hAnsi="Times New Roman"/>
          <w:sz w:val="24"/>
          <w:lang w:val="en-GB"/>
        </w:rPr>
        <w:t>‘</w:t>
      </w:r>
      <w:r w:rsidR="00261C71">
        <w:rPr>
          <w:rFonts w:ascii="Times New Roman" w:hAnsi="Times New Roman"/>
          <w:sz w:val="24"/>
          <w:lang w:val="en-GB"/>
        </w:rPr>
        <w:t>rule</w:t>
      </w:r>
      <w:r w:rsidR="003E6929">
        <w:rPr>
          <w:rFonts w:ascii="Times New Roman" w:hAnsi="Times New Roman"/>
          <w:sz w:val="24"/>
          <w:lang w:val="en-GB"/>
        </w:rPr>
        <w:t>’</w:t>
      </w:r>
      <w:r w:rsidR="00261C71">
        <w:rPr>
          <w:rFonts w:ascii="Times New Roman" w:hAnsi="Times New Roman"/>
          <w:sz w:val="24"/>
          <w:lang w:val="en-GB"/>
        </w:rPr>
        <w:t xml:space="preserve"> is required before the cost-effective diagnostic and treat</w:t>
      </w:r>
      <w:r>
        <w:rPr>
          <w:rFonts w:ascii="Times New Roman" w:hAnsi="Times New Roman"/>
          <w:sz w:val="24"/>
          <w:lang w:val="en-GB"/>
        </w:rPr>
        <w:t>ment strategy can be identified</w:t>
      </w:r>
      <w:r w:rsidR="00261C71">
        <w:rPr>
          <w:rFonts w:ascii="Times New Roman" w:hAnsi="Times New Roman"/>
          <w:sz w:val="24"/>
          <w:lang w:val="en-GB"/>
        </w:rPr>
        <w:t xml:space="preserve">. This decision rule should be based on the </w:t>
      </w:r>
      <w:r w:rsidR="003E6929">
        <w:rPr>
          <w:rFonts w:ascii="Times New Roman" w:hAnsi="Times New Roman"/>
          <w:sz w:val="24"/>
          <w:lang w:val="en-GB"/>
        </w:rPr>
        <w:t xml:space="preserve">health </w:t>
      </w:r>
      <w:r w:rsidR="00261C71">
        <w:rPr>
          <w:rFonts w:ascii="Times New Roman" w:hAnsi="Times New Roman"/>
          <w:sz w:val="24"/>
          <w:lang w:val="en-GB"/>
        </w:rPr>
        <w:t>opportunity cost of selecting the more costly alt</w:t>
      </w:r>
      <w:r w:rsidR="002E4A73">
        <w:rPr>
          <w:rFonts w:ascii="Times New Roman" w:hAnsi="Times New Roman"/>
          <w:sz w:val="24"/>
          <w:lang w:val="en-GB"/>
        </w:rPr>
        <w:t>ernative.  A</w:t>
      </w:r>
      <w:r w:rsidR="00261C71">
        <w:rPr>
          <w:rFonts w:ascii="Times New Roman" w:hAnsi="Times New Roman"/>
          <w:sz w:val="24"/>
          <w:lang w:val="en-GB"/>
        </w:rPr>
        <w:t xml:space="preserve"> cost-effectiveness threshold </w:t>
      </w:r>
      <w:r w:rsidR="003E6929">
        <w:rPr>
          <w:rFonts w:ascii="Times New Roman" w:hAnsi="Times New Roman"/>
          <w:sz w:val="24"/>
          <w:lang w:val="en-GB"/>
        </w:rPr>
        <w:t xml:space="preserve">that reflects likely health opportunity costs </w:t>
      </w:r>
      <w:r w:rsidR="002E4A73">
        <w:rPr>
          <w:rFonts w:ascii="Times New Roman" w:hAnsi="Times New Roman"/>
          <w:sz w:val="24"/>
          <w:lang w:val="en-GB"/>
        </w:rPr>
        <w:t>will be required</w:t>
      </w:r>
      <w:r w:rsidR="003E6929">
        <w:rPr>
          <w:rFonts w:ascii="Times New Roman" w:hAnsi="Times New Roman"/>
          <w:sz w:val="24"/>
          <w:lang w:val="en-GB"/>
        </w:rPr>
        <w:t>,</w:t>
      </w:r>
      <w:r w:rsidR="002E4A73">
        <w:rPr>
          <w:rFonts w:ascii="Times New Roman" w:hAnsi="Times New Roman"/>
          <w:sz w:val="24"/>
          <w:lang w:val="en-GB"/>
        </w:rPr>
        <w:t xml:space="preserve"> </w:t>
      </w:r>
      <w:r w:rsidR="00261C71">
        <w:rPr>
          <w:rFonts w:ascii="Times New Roman" w:hAnsi="Times New Roman"/>
          <w:sz w:val="24"/>
          <w:lang w:val="en-GB"/>
        </w:rPr>
        <w:t>but any threshold selected will be uncertain and a wide range of values should be considered in your analysis</w:t>
      </w:r>
      <w:r w:rsidR="00021223">
        <w:rPr>
          <w:rFonts w:ascii="Times New Roman" w:hAnsi="Times New Roman"/>
          <w:sz w:val="24"/>
          <w:lang w:val="en-GB"/>
        </w:rPr>
        <w:t xml:space="preserve">, especially values lower than the NICE threshold range, which are likely to be more realistic and will generate more interesting results. </w:t>
      </w:r>
    </w:p>
    <w:p w14:paraId="79614CD8" w14:textId="77777777" w:rsidR="00F202CB" w:rsidRDefault="00F202CB">
      <w:pPr>
        <w:spacing w:line="360" w:lineRule="auto"/>
        <w:jc w:val="both"/>
        <w:rPr>
          <w:rFonts w:ascii="Times New Roman" w:hAnsi="Times New Roman"/>
          <w:sz w:val="24"/>
          <w:lang w:val="en-GB"/>
        </w:rPr>
      </w:pPr>
    </w:p>
    <w:p w14:paraId="24CDF594" w14:textId="77777777" w:rsidR="00375A16" w:rsidRPr="00375A16" w:rsidRDefault="00375A16" w:rsidP="00062623">
      <w:pPr>
        <w:pStyle w:val="Heading1"/>
      </w:pPr>
      <w:r>
        <w:t>READING</w:t>
      </w:r>
    </w:p>
    <w:p w14:paraId="0C52F307" w14:textId="77777777" w:rsidR="00375A16" w:rsidRPr="00EB1647" w:rsidRDefault="00375A16" w:rsidP="00D3601A">
      <w:pPr>
        <w:jc w:val="both"/>
        <w:rPr>
          <w:rFonts w:ascii="Times New Roman" w:hAnsi="Times New Roman"/>
          <w:sz w:val="24"/>
          <w:lang w:val="en-GB"/>
        </w:rPr>
      </w:pPr>
      <w:r w:rsidRPr="00EB1647">
        <w:rPr>
          <w:rFonts w:ascii="Times New Roman" w:hAnsi="Times New Roman"/>
          <w:sz w:val="24"/>
          <w:lang w:val="en-GB"/>
        </w:rPr>
        <w:t xml:space="preserve">Briggs A., Claxton K. and </w:t>
      </w:r>
      <w:proofErr w:type="spellStart"/>
      <w:r w:rsidRPr="00EB1647">
        <w:rPr>
          <w:rFonts w:ascii="Times New Roman" w:hAnsi="Times New Roman"/>
          <w:sz w:val="24"/>
          <w:lang w:val="en-GB"/>
        </w:rPr>
        <w:t>Sculpher</w:t>
      </w:r>
      <w:proofErr w:type="spellEnd"/>
      <w:r w:rsidRPr="00EB1647">
        <w:rPr>
          <w:rFonts w:ascii="Times New Roman" w:hAnsi="Times New Roman"/>
          <w:sz w:val="24"/>
          <w:lang w:val="en-GB"/>
        </w:rPr>
        <w:t xml:space="preserve"> MJ. Decision analytic modelling for the evaluation of health technologies. Oxford University Press., Oxford, 2006</w:t>
      </w:r>
    </w:p>
    <w:p w14:paraId="65421939" w14:textId="77777777" w:rsidR="00375A16" w:rsidRDefault="00375A16" w:rsidP="00375A16">
      <w:pPr>
        <w:spacing w:line="360" w:lineRule="auto"/>
        <w:jc w:val="both"/>
        <w:rPr>
          <w:rFonts w:ascii="Times New Roman" w:hAnsi="Times New Roman"/>
          <w:sz w:val="24"/>
          <w:lang w:val="en-GB"/>
        </w:rPr>
      </w:pPr>
    </w:p>
    <w:p w14:paraId="33CE9D10" w14:textId="77777777" w:rsidR="00375A16" w:rsidRDefault="00375A16" w:rsidP="00D3601A">
      <w:pPr>
        <w:jc w:val="both"/>
        <w:rPr>
          <w:rFonts w:ascii="Times New Roman" w:hAnsi="Times New Roman"/>
          <w:sz w:val="24"/>
          <w:lang w:val="en-GB"/>
        </w:rPr>
      </w:pPr>
      <w:r>
        <w:rPr>
          <w:rFonts w:ascii="Times New Roman" w:hAnsi="Times New Roman"/>
          <w:sz w:val="24"/>
          <w:lang w:val="en-GB"/>
        </w:rPr>
        <w:t xml:space="preserve">Briggs A, and </w:t>
      </w:r>
      <w:proofErr w:type="spellStart"/>
      <w:r>
        <w:rPr>
          <w:rFonts w:ascii="Times New Roman" w:hAnsi="Times New Roman"/>
          <w:sz w:val="24"/>
          <w:lang w:val="en-GB"/>
        </w:rPr>
        <w:t>Sculpher</w:t>
      </w:r>
      <w:proofErr w:type="spellEnd"/>
      <w:r>
        <w:rPr>
          <w:rFonts w:ascii="Times New Roman" w:hAnsi="Times New Roman"/>
          <w:sz w:val="24"/>
          <w:lang w:val="en-GB"/>
        </w:rPr>
        <w:t xml:space="preserve"> M. An introduction to Markov modelling for economic evaluation. Pharmacoeconomics, 1998; 13: 397-409.</w:t>
      </w:r>
    </w:p>
    <w:p w14:paraId="186C443C" w14:textId="77777777" w:rsidR="00375A16" w:rsidRDefault="00375A16" w:rsidP="00375A16">
      <w:pPr>
        <w:jc w:val="both"/>
        <w:rPr>
          <w:rFonts w:ascii="Times New Roman" w:hAnsi="Times New Roman"/>
          <w:sz w:val="24"/>
          <w:lang w:val="en-GB"/>
        </w:rPr>
      </w:pPr>
    </w:p>
    <w:p w14:paraId="0C8267F9" w14:textId="77777777" w:rsidR="004F66E4" w:rsidRPr="00123606" w:rsidRDefault="004F66E4" w:rsidP="004F66E4">
      <w:pPr>
        <w:jc w:val="both"/>
        <w:rPr>
          <w:rFonts w:ascii="Times New Roman" w:hAnsi="Times New Roman"/>
          <w:sz w:val="24"/>
          <w:lang w:val="en-GB"/>
        </w:rPr>
      </w:pPr>
      <w:r w:rsidRPr="00123606">
        <w:rPr>
          <w:rFonts w:ascii="Times New Roman" w:hAnsi="Times New Roman"/>
          <w:sz w:val="24"/>
          <w:lang w:val="en-GB"/>
        </w:rPr>
        <w:t>+ Drummond</w:t>
      </w:r>
      <w:r>
        <w:rPr>
          <w:rFonts w:ascii="Times New Roman" w:hAnsi="Times New Roman"/>
          <w:sz w:val="24"/>
          <w:lang w:val="en-GB"/>
        </w:rPr>
        <w:t xml:space="preserve"> MF</w:t>
      </w:r>
      <w:r w:rsidRPr="00123606">
        <w:rPr>
          <w:rFonts w:ascii="Times New Roman" w:hAnsi="Times New Roman"/>
          <w:sz w:val="24"/>
          <w:lang w:val="en-GB"/>
        </w:rPr>
        <w:t>,</w:t>
      </w:r>
      <w:r>
        <w:rPr>
          <w:rFonts w:ascii="Times New Roman" w:hAnsi="Times New Roman"/>
          <w:sz w:val="24"/>
          <w:lang w:val="en-GB"/>
        </w:rPr>
        <w:t xml:space="preserve"> </w:t>
      </w:r>
      <w:proofErr w:type="spellStart"/>
      <w:r>
        <w:rPr>
          <w:rFonts w:ascii="Times New Roman" w:hAnsi="Times New Roman"/>
          <w:sz w:val="24"/>
          <w:lang w:val="en-GB"/>
        </w:rPr>
        <w:t>Sculpher</w:t>
      </w:r>
      <w:proofErr w:type="spellEnd"/>
      <w:r>
        <w:rPr>
          <w:rFonts w:ascii="Times New Roman" w:hAnsi="Times New Roman"/>
          <w:sz w:val="24"/>
          <w:lang w:val="en-GB"/>
        </w:rPr>
        <w:t xml:space="preserve"> MJ., Claxton K</w:t>
      </w:r>
      <w:r w:rsidRPr="00123606">
        <w:rPr>
          <w:rFonts w:ascii="Times New Roman" w:hAnsi="Times New Roman"/>
          <w:sz w:val="24"/>
          <w:lang w:val="en-GB"/>
        </w:rPr>
        <w:t>.</w:t>
      </w:r>
      <w:r>
        <w:rPr>
          <w:rFonts w:ascii="Times New Roman" w:hAnsi="Times New Roman"/>
          <w:sz w:val="24"/>
          <w:lang w:val="en-GB"/>
        </w:rPr>
        <w:t>,</w:t>
      </w:r>
      <w:r w:rsidRPr="00123606">
        <w:rPr>
          <w:rFonts w:ascii="Times New Roman" w:hAnsi="Times New Roman"/>
          <w:sz w:val="24"/>
          <w:lang w:val="en-GB"/>
        </w:rPr>
        <w:t xml:space="preserve"> </w:t>
      </w:r>
      <w:r>
        <w:rPr>
          <w:rFonts w:ascii="Times New Roman" w:hAnsi="Times New Roman"/>
          <w:sz w:val="24"/>
          <w:lang w:val="en-GB"/>
        </w:rPr>
        <w:t>Stoddart G and G.W. Torrance (2015</w:t>
      </w:r>
      <w:proofErr w:type="gramStart"/>
      <w:r w:rsidRPr="00123606">
        <w:rPr>
          <w:rFonts w:ascii="Times New Roman" w:hAnsi="Times New Roman"/>
          <w:sz w:val="24"/>
          <w:lang w:val="en-GB"/>
        </w:rPr>
        <w:t>),  Methods</w:t>
      </w:r>
      <w:proofErr w:type="gramEnd"/>
      <w:r w:rsidRPr="00123606">
        <w:rPr>
          <w:rFonts w:ascii="Times New Roman" w:hAnsi="Times New Roman"/>
          <w:sz w:val="24"/>
          <w:lang w:val="en-GB"/>
        </w:rPr>
        <w:t xml:space="preserve"> for the economic evaluatio</w:t>
      </w:r>
      <w:r>
        <w:rPr>
          <w:rFonts w:ascii="Times New Roman" w:hAnsi="Times New Roman"/>
          <w:sz w:val="24"/>
          <w:lang w:val="en-GB"/>
        </w:rPr>
        <w:t>n of health care programmes (4th</w:t>
      </w:r>
      <w:r w:rsidRPr="00123606">
        <w:rPr>
          <w:rFonts w:ascii="Times New Roman" w:hAnsi="Times New Roman"/>
          <w:sz w:val="24"/>
          <w:lang w:val="en-GB"/>
        </w:rPr>
        <w:t xml:space="preserve"> edition), Oxford Medical Publications. Chapter</w:t>
      </w:r>
      <w:r>
        <w:rPr>
          <w:rFonts w:ascii="Times New Roman" w:hAnsi="Times New Roman"/>
          <w:sz w:val="24"/>
          <w:lang w:val="en-GB"/>
        </w:rPr>
        <w:t>s</w:t>
      </w:r>
      <w:r w:rsidRPr="00123606">
        <w:rPr>
          <w:rFonts w:ascii="Times New Roman" w:hAnsi="Times New Roman"/>
          <w:sz w:val="24"/>
          <w:lang w:val="en-GB"/>
        </w:rPr>
        <w:t xml:space="preserve"> </w:t>
      </w:r>
      <w:r w:rsidR="00021223">
        <w:rPr>
          <w:rFonts w:ascii="Times New Roman" w:hAnsi="Times New Roman"/>
          <w:sz w:val="24"/>
          <w:lang w:val="en-GB"/>
        </w:rPr>
        <w:t xml:space="preserve">4, </w:t>
      </w:r>
      <w:r w:rsidRPr="00123606">
        <w:rPr>
          <w:rFonts w:ascii="Times New Roman" w:hAnsi="Times New Roman"/>
          <w:sz w:val="24"/>
          <w:lang w:val="en-GB"/>
        </w:rPr>
        <w:t>9</w:t>
      </w:r>
      <w:r>
        <w:rPr>
          <w:rFonts w:ascii="Times New Roman" w:hAnsi="Times New Roman"/>
          <w:sz w:val="24"/>
          <w:lang w:val="en-GB"/>
        </w:rPr>
        <w:t xml:space="preserve"> and 11</w:t>
      </w:r>
      <w:r w:rsidRPr="00123606">
        <w:rPr>
          <w:rFonts w:ascii="Times New Roman" w:hAnsi="Times New Roman"/>
          <w:sz w:val="24"/>
          <w:lang w:val="en-GB"/>
        </w:rPr>
        <w:t>.</w:t>
      </w:r>
    </w:p>
    <w:p w14:paraId="01DB7B73" w14:textId="77777777" w:rsidR="00375A16" w:rsidRDefault="00375A16" w:rsidP="00375A16">
      <w:pPr>
        <w:jc w:val="both"/>
        <w:rPr>
          <w:rFonts w:ascii="Times New Roman" w:hAnsi="Times New Roman"/>
          <w:sz w:val="24"/>
          <w:lang w:val="en-GB"/>
        </w:rPr>
      </w:pPr>
    </w:p>
    <w:p w14:paraId="5C1BA2E6" w14:textId="77777777" w:rsidR="00375A16" w:rsidRDefault="00375A16" w:rsidP="00D3601A">
      <w:pPr>
        <w:pStyle w:val="BodyTextIndent"/>
        <w:ind w:left="0" w:firstLine="0"/>
      </w:pPr>
      <w:proofErr w:type="spellStart"/>
      <w:r>
        <w:t>Hunink</w:t>
      </w:r>
      <w:proofErr w:type="spellEnd"/>
      <w:r>
        <w:t xml:space="preserve"> M. et al.  Decision Making in health and Medicine: integrating evidence and values, Cambridge University Press, 2001.</w:t>
      </w:r>
    </w:p>
    <w:p w14:paraId="2B452D45" w14:textId="77777777" w:rsidR="00375A16" w:rsidRDefault="00375A16" w:rsidP="00375A16">
      <w:pPr>
        <w:jc w:val="both"/>
        <w:rPr>
          <w:rFonts w:ascii="Times New Roman" w:hAnsi="Times New Roman"/>
          <w:sz w:val="24"/>
          <w:lang w:val="en-GB"/>
        </w:rPr>
      </w:pPr>
      <w:r>
        <w:rPr>
          <w:rFonts w:ascii="Times New Roman" w:hAnsi="Times New Roman"/>
          <w:sz w:val="24"/>
          <w:lang w:val="en-GB"/>
        </w:rPr>
        <w:t xml:space="preserve"> </w:t>
      </w:r>
    </w:p>
    <w:p w14:paraId="17E68723" w14:textId="77777777" w:rsidR="00375A16" w:rsidRDefault="00375A16" w:rsidP="00375A16">
      <w:pPr>
        <w:jc w:val="both"/>
        <w:rPr>
          <w:rFonts w:ascii="Times New Roman" w:hAnsi="Times New Roman"/>
          <w:sz w:val="24"/>
          <w:lang w:val="en-GB"/>
        </w:rPr>
      </w:pPr>
      <w:r>
        <w:rPr>
          <w:rFonts w:ascii="Times New Roman" w:hAnsi="Times New Roman"/>
          <w:sz w:val="24"/>
          <w:lang w:val="en-GB"/>
        </w:rPr>
        <w:t>Keeler E. Decision trees and Markov models in cost-effectiveness research.  in Sloan, F.A. (ed.), Valuing health care, Cambridge University Press, 1995.</w:t>
      </w:r>
    </w:p>
    <w:p w14:paraId="01DAFFBE" w14:textId="77777777" w:rsidR="00375A16" w:rsidRDefault="00375A16" w:rsidP="00375A16">
      <w:pPr>
        <w:jc w:val="both"/>
        <w:rPr>
          <w:rFonts w:ascii="Times New Roman" w:hAnsi="Times New Roman"/>
          <w:sz w:val="24"/>
          <w:lang w:val="en-GB"/>
        </w:rPr>
      </w:pPr>
    </w:p>
    <w:p w14:paraId="4991CE13" w14:textId="77777777" w:rsidR="00375A16" w:rsidRDefault="00375A16" w:rsidP="00375A16">
      <w:pPr>
        <w:jc w:val="both"/>
        <w:rPr>
          <w:rFonts w:ascii="Times New Roman" w:hAnsi="Times New Roman"/>
          <w:sz w:val="24"/>
          <w:lang w:val="en-GB"/>
        </w:rPr>
      </w:pPr>
      <w:r w:rsidRPr="008B4A40">
        <w:rPr>
          <w:rFonts w:ascii="Times New Roman" w:hAnsi="Times New Roman"/>
          <w:sz w:val="24"/>
          <w:lang w:val="de-DE"/>
        </w:rPr>
        <w:t xml:space="preserve">Kuntz K. and Weinstein MC. </w:t>
      </w:r>
      <w:r>
        <w:rPr>
          <w:rFonts w:ascii="Times New Roman" w:hAnsi="Times New Roman"/>
          <w:sz w:val="24"/>
          <w:lang w:val="en-GB"/>
        </w:rPr>
        <w:t>Modelling in economic evaluation. In Drummond MF. and McGuire A. (eds), Economic evaluation in health care: merging theory and practice, Oxford University Press 2001.</w:t>
      </w:r>
    </w:p>
    <w:p w14:paraId="799B95A1" w14:textId="77777777" w:rsidR="00375A16" w:rsidRDefault="00375A16" w:rsidP="00375A16">
      <w:pPr>
        <w:jc w:val="both"/>
        <w:rPr>
          <w:rFonts w:ascii="Times New Roman" w:hAnsi="Times New Roman"/>
          <w:sz w:val="24"/>
          <w:lang w:val="en-GB"/>
        </w:rPr>
      </w:pPr>
    </w:p>
    <w:p w14:paraId="60C83374" w14:textId="77777777" w:rsidR="00375A16" w:rsidRDefault="00375A16" w:rsidP="00375A16">
      <w:pPr>
        <w:jc w:val="both"/>
        <w:rPr>
          <w:rFonts w:ascii="Times New Roman" w:hAnsi="Times New Roman"/>
          <w:sz w:val="24"/>
          <w:lang w:val="en-GB"/>
        </w:rPr>
      </w:pPr>
      <w:r>
        <w:rPr>
          <w:rFonts w:ascii="Times New Roman" w:hAnsi="Times New Roman"/>
          <w:sz w:val="24"/>
          <w:lang w:val="en-GB"/>
        </w:rPr>
        <w:t xml:space="preserve">Miller DK. and Homan SM. Determining transition probabilities: confusions and suggestions.  Medical Decision Making, 1994; 14: 52-58. </w:t>
      </w:r>
    </w:p>
    <w:p w14:paraId="7B6ACD9E" w14:textId="77777777" w:rsidR="00375A16" w:rsidRDefault="00375A16" w:rsidP="00375A16">
      <w:pPr>
        <w:jc w:val="both"/>
        <w:rPr>
          <w:rFonts w:ascii="Times New Roman" w:hAnsi="Times New Roman"/>
          <w:sz w:val="24"/>
          <w:lang w:val="en-GB"/>
        </w:rPr>
      </w:pPr>
    </w:p>
    <w:p w14:paraId="4B5F167E" w14:textId="77777777" w:rsidR="00375A16" w:rsidRDefault="00375A16" w:rsidP="00375A16">
      <w:pPr>
        <w:jc w:val="both"/>
        <w:rPr>
          <w:rFonts w:ascii="Times New Roman" w:hAnsi="Times New Roman"/>
          <w:sz w:val="24"/>
          <w:lang w:val="en-GB"/>
        </w:rPr>
      </w:pPr>
    </w:p>
    <w:p w14:paraId="19EEAF6D" w14:textId="77777777" w:rsidR="00375A16" w:rsidRDefault="00375A16" w:rsidP="00375A16">
      <w:pPr>
        <w:jc w:val="both"/>
        <w:rPr>
          <w:rFonts w:ascii="Times New Roman" w:hAnsi="Times New Roman"/>
          <w:sz w:val="24"/>
          <w:lang w:val="en-GB"/>
        </w:rPr>
      </w:pPr>
      <w:r>
        <w:rPr>
          <w:rFonts w:ascii="Times New Roman" w:hAnsi="Times New Roman"/>
          <w:sz w:val="24"/>
          <w:lang w:val="en-GB"/>
        </w:rPr>
        <w:t>Patterson D., (ed). The management of angina pectoris, Castle House Ltd, 1987.</w:t>
      </w:r>
    </w:p>
    <w:p w14:paraId="74CC9F4B" w14:textId="77777777" w:rsidR="00375A16" w:rsidRDefault="00375A16" w:rsidP="00375A16">
      <w:pPr>
        <w:jc w:val="both"/>
        <w:rPr>
          <w:rFonts w:ascii="Times New Roman" w:hAnsi="Times New Roman"/>
          <w:sz w:val="24"/>
          <w:lang w:val="en-GB"/>
        </w:rPr>
      </w:pPr>
    </w:p>
    <w:p w14:paraId="6907F103" w14:textId="77777777" w:rsidR="00375A16" w:rsidRDefault="00921A58" w:rsidP="00375A16">
      <w:pPr>
        <w:jc w:val="both"/>
        <w:rPr>
          <w:rFonts w:ascii="Times New Roman" w:hAnsi="Times New Roman"/>
          <w:sz w:val="24"/>
          <w:lang w:val="en-GB"/>
        </w:rPr>
      </w:pPr>
      <w:r>
        <w:rPr>
          <w:rFonts w:ascii="Times New Roman" w:hAnsi="Times New Roman"/>
          <w:sz w:val="24"/>
          <w:lang w:val="en-GB"/>
        </w:rPr>
        <w:t xml:space="preserve">+ </w:t>
      </w:r>
      <w:r w:rsidR="00375A16">
        <w:rPr>
          <w:rFonts w:ascii="Times New Roman" w:hAnsi="Times New Roman"/>
          <w:sz w:val="24"/>
          <w:lang w:val="en-GB"/>
        </w:rPr>
        <w:t xml:space="preserve">Phelps C E, and </w:t>
      </w:r>
      <w:proofErr w:type="spellStart"/>
      <w:r w:rsidR="00375A16">
        <w:rPr>
          <w:rFonts w:ascii="Times New Roman" w:hAnsi="Times New Roman"/>
          <w:sz w:val="24"/>
          <w:lang w:val="en-GB"/>
        </w:rPr>
        <w:t>Mushlin</w:t>
      </w:r>
      <w:proofErr w:type="spellEnd"/>
      <w:r w:rsidR="00375A16">
        <w:rPr>
          <w:rFonts w:ascii="Times New Roman" w:hAnsi="Times New Roman"/>
          <w:sz w:val="24"/>
          <w:lang w:val="en-GB"/>
        </w:rPr>
        <w:t xml:space="preserve"> </w:t>
      </w:r>
      <w:proofErr w:type="gramStart"/>
      <w:r w:rsidR="00375A16">
        <w:rPr>
          <w:rFonts w:ascii="Times New Roman" w:hAnsi="Times New Roman"/>
          <w:sz w:val="24"/>
          <w:lang w:val="en-GB"/>
        </w:rPr>
        <w:t>A</w:t>
      </w:r>
      <w:proofErr w:type="gramEnd"/>
      <w:r w:rsidR="00375A16">
        <w:rPr>
          <w:rFonts w:ascii="Times New Roman" w:hAnsi="Times New Roman"/>
          <w:sz w:val="24"/>
          <w:lang w:val="en-GB"/>
        </w:rPr>
        <w:t xml:space="preserve"> I. Focusing technology assessment using medical decision theory. Medical Decision Making. 1988; 8: 279-289.</w:t>
      </w:r>
    </w:p>
    <w:p w14:paraId="70B5E82A" w14:textId="77777777" w:rsidR="00375A16" w:rsidRDefault="00375A16" w:rsidP="00375A16">
      <w:pPr>
        <w:jc w:val="both"/>
        <w:rPr>
          <w:rFonts w:ascii="Times New Roman" w:hAnsi="Times New Roman"/>
          <w:sz w:val="24"/>
          <w:lang w:val="en-GB"/>
        </w:rPr>
      </w:pPr>
    </w:p>
    <w:p w14:paraId="0D987890" w14:textId="77777777" w:rsidR="00375A16" w:rsidRDefault="00375A16" w:rsidP="00375A16">
      <w:pPr>
        <w:jc w:val="both"/>
        <w:rPr>
          <w:rFonts w:ascii="Times New Roman" w:hAnsi="Times New Roman"/>
          <w:sz w:val="24"/>
          <w:lang w:val="en-GB"/>
        </w:rPr>
      </w:pPr>
      <w:r>
        <w:rPr>
          <w:rFonts w:ascii="Times New Roman" w:hAnsi="Times New Roman"/>
          <w:sz w:val="24"/>
          <w:lang w:val="en-GB"/>
        </w:rPr>
        <w:t xml:space="preserve">Sonnenberg F. and Beck R. Markov models in medical decision making: a practical guide. </w:t>
      </w:r>
      <w:proofErr w:type="spellStart"/>
      <w:r>
        <w:rPr>
          <w:rFonts w:ascii="Times New Roman" w:hAnsi="Times New Roman"/>
          <w:sz w:val="24"/>
          <w:lang w:val="en-GB"/>
        </w:rPr>
        <w:t>Medicial</w:t>
      </w:r>
      <w:proofErr w:type="spellEnd"/>
      <w:r>
        <w:rPr>
          <w:rFonts w:ascii="Times New Roman" w:hAnsi="Times New Roman"/>
          <w:sz w:val="24"/>
          <w:lang w:val="en-GB"/>
        </w:rPr>
        <w:t xml:space="preserve"> Decision Making, 1993; 13: 322-338</w:t>
      </w:r>
    </w:p>
    <w:p w14:paraId="2D55F5F8" w14:textId="77777777" w:rsidR="00375A16" w:rsidRDefault="00375A16" w:rsidP="00375A16">
      <w:pPr>
        <w:jc w:val="both"/>
        <w:rPr>
          <w:rFonts w:ascii="Times New Roman" w:hAnsi="Times New Roman"/>
          <w:sz w:val="24"/>
          <w:lang w:val="en-GB"/>
        </w:rPr>
      </w:pPr>
    </w:p>
    <w:p w14:paraId="55C9F3C6" w14:textId="77777777" w:rsidR="00375A16" w:rsidRDefault="00375A16" w:rsidP="00375A16">
      <w:pPr>
        <w:jc w:val="both"/>
        <w:rPr>
          <w:rFonts w:ascii="Times New Roman" w:hAnsi="Times New Roman"/>
          <w:sz w:val="24"/>
          <w:lang w:val="en-GB"/>
        </w:rPr>
      </w:pPr>
      <w:r>
        <w:rPr>
          <w:rFonts w:ascii="Times New Roman" w:hAnsi="Times New Roman"/>
          <w:sz w:val="24"/>
          <w:lang w:val="en-GB"/>
        </w:rPr>
        <w:t>Weinstein M C, and Fineberg H V. Clinical Decision Analysis. Saunders, 1980.</w:t>
      </w:r>
    </w:p>
    <w:p w14:paraId="3F99D41D" w14:textId="77777777" w:rsidR="00375A16" w:rsidRDefault="00375A16" w:rsidP="00375A16">
      <w:pPr>
        <w:jc w:val="both"/>
        <w:rPr>
          <w:rFonts w:ascii="Times New Roman" w:hAnsi="Times New Roman"/>
          <w:sz w:val="24"/>
          <w:lang w:val="en-GB"/>
        </w:rPr>
      </w:pPr>
    </w:p>
    <w:p w14:paraId="0B6B2691" w14:textId="77777777" w:rsidR="00375A16" w:rsidRDefault="00921A58" w:rsidP="00375A16">
      <w:pPr>
        <w:jc w:val="both"/>
        <w:rPr>
          <w:rFonts w:ascii="Times New Roman" w:hAnsi="Times New Roman"/>
          <w:sz w:val="24"/>
          <w:lang w:val="en-GB"/>
        </w:rPr>
      </w:pPr>
      <w:r>
        <w:rPr>
          <w:rFonts w:ascii="Times New Roman" w:hAnsi="Times New Roman"/>
          <w:sz w:val="24"/>
          <w:lang w:val="en-GB"/>
        </w:rPr>
        <w:t xml:space="preserve">+ </w:t>
      </w:r>
      <w:r w:rsidR="00375A16">
        <w:rPr>
          <w:rFonts w:ascii="Times New Roman" w:hAnsi="Times New Roman"/>
          <w:sz w:val="24"/>
          <w:lang w:val="en-GB"/>
        </w:rPr>
        <w:t>Williams A. Economics of coronary artery bypass grafting, BMJ, 1985; 291: 326-329.</w:t>
      </w:r>
    </w:p>
    <w:p w14:paraId="28B34DD6" w14:textId="77777777" w:rsidR="00375A16" w:rsidRDefault="00375A16" w:rsidP="00375A16">
      <w:pPr>
        <w:jc w:val="both"/>
        <w:rPr>
          <w:rFonts w:ascii="Times New Roman" w:hAnsi="Times New Roman"/>
          <w:sz w:val="24"/>
          <w:lang w:val="en-GB"/>
        </w:rPr>
      </w:pPr>
    </w:p>
    <w:p w14:paraId="01BDD753" w14:textId="77777777" w:rsidR="00375A16" w:rsidRDefault="00375A16" w:rsidP="00375A16">
      <w:pPr>
        <w:jc w:val="both"/>
        <w:rPr>
          <w:rFonts w:ascii="Times New Roman" w:hAnsi="Times New Roman"/>
          <w:sz w:val="24"/>
          <w:lang w:val="en-GB"/>
        </w:rPr>
      </w:pPr>
    </w:p>
    <w:p w14:paraId="6AFA30B0" w14:textId="77777777" w:rsidR="0045171D" w:rsidRDefault="00021223" w:rsidP="00021223">
      <w:pPr>
        <w:jc w:val="both"/>
        <w:rPr>
          <w:rFonts w:ascii="Times New Roman" w:hAnsi="Times New Roman"/>
          <w:b/>
          <w:sz w:val="24"/>
          <w:lang w:val="en-GB"/>
        </w:rPr>
      </w:pPr>
      <w:r>
        <w:rPr>
          <w:rFonts w:ascii="Times New Roman" w:hAnsi="Times New Roman"/>
          <w:b/>
          <w:sz w:val="24"/>
          <w:lang w:val="en-GB"/>
        </w:rPr>
        <w:t>Materials from the ‘</w:t>
      </w:r>
      <w:r w:rsidRPr="00021223">
        <w:rPr>
          <w:rFonts w:ascii="Times New Roman" w:hAnsi="Times New Roman"/>
          <w:b/>
          <w:sz w:val="24"/>
          <w:lang w:val="en-GB"/>
        </w:rPr>
        <w:t>Principles of cost-effectiveness analysis</w:t>
      </w:r>
      <w:r>
        <w:rPr>
          <w:rFonts w:ascii="Times New Roman" w:hAnsi="Times New Roman"/>
          <w:b/>
          <w:sz w:val="24"/>
          <w:lang w:val="en-GB"/>
        </w:rPr>
        <w:t>’ and ‘</w:t>
      </w:r>
      <w:r w:rsidRPr="00021223">
        <w:rPr>
          <w:rFonts w:ascii="Times New Roman" w:hAnsi="Times New Roman"/>
          <w:b/>
          <w:sz w:val="24"/>
          <w:lang w:val="en-GB"/>
        </w:rPr>
        <w:t>Practice of cost-ef</w:t>
      </w:r>
      <w:r>
        <w:rPr>
          <w:rFonts w:ascii="Times New Roman" w:hAnsi="Times New Roman"/>
          <w:b/>
          <w:sz w:val="24"/>
          <w:lang w:val="en-GB"/>
        </w:rPr>
        <w:t>fectiveness analysis’ Topics in the Evaluation of Health Care module</w:t>
      </w:r>
    </w:p>
    <w:p w14:paraId="1B2AD038" w14:textId="77777777" w:rsidR="0045171D" w:rsidRDefault="0045171D" w:rsidP="00562F20">
      <w:pPr>
        <w:jc w:val="both"/>
        <w:rPr>
          <w:rFonts w:ascii="Times New Roman" w:hAnsi="Times New Roman"/>
          <w:b/>
          <w:sz w:val="24"/>
          <w:lang w:val="en-GB"/>
        </w:rPr>
      </w:pPr>
    </w:p>
    <w:p w14:paraId="5482BDB3" w14:textId="77777777" w:rsidR="00641818" w:rsidRDefault="00641818" w:rsidP="00562F20">
      <w:pPr>
        <w:jc w:val="both"/>
        <w:rPr>
          <w:rFonts w:ascii="Times New Roman" w:hAnsi="Times New Roman"/>
          <w:b/>
          <w:sz w:val="24"/>
          <w:lang w:val="en-GB"/>
        </w:rPr>
      </w:pPr>
    </w:p>
    <w:p w14:paraId="36B44F33" w14:textId="77777777" w:rsidR="0045171D" w:rsidRDefault="0045171D" w:rsidP="00562F20">
      <w:pPr>
        <w:jc w:val="both"/>
        <w:rPr>
          <w:rFonts w:ascii="Times New Roman" w:hAnsi="Times New Roman"/>
          <w:b/>
          <w:sz w:val="24"/>
          <w:lang w:val="en-GB"/>
        </w:rPr>
      </w:pPr>
    </w:p>
    <w:p w14:paraId="3E4F22D5" w14:textId="77777777" w:rsidR="0045171D" w:rsidRDefault="0045171D" w:rsidP="00562F20">
      <w:pPr>
        <w:jc w:val="both"/>
        <w:rPr>
          <w:rFonts w:ascii="Times New Roman" w:hAnsi="Times New Roman"/>
          <w:b/>
          <w:sz w:val="24"/>
          <w:lang w:val="en-GB"/>
        </w:rPr>
      </w:pPr>
    </w:p>
    <w:p w14:paraId="7CF80DE8" w14:textId="77777777" w:rsidR="0045171D" w:rsidRDefault="0045171D" w:rsidP="00562F20">
      <w:pPr>
        <w:jc w:val="both"/>
        <w:rPr>
          <w:rFonts w:ascii="Times New Roman" w:hAnsi="Times New Roman"/>
          <w:b/>
          <w:sz w:val="24"/>
          <w:lang w:val="en-GB"/>
        </w:rPr>
      </w:pPr>
    </w:p>
    <w:p w14:paraId="533A76E4" w14:textId="77777777" w:rsidR="0045171D" w:rsidRDefault="0045171D" w:rsidP="00562F20">
      <w:pPr>
        <w:jc w:val="both"/>
        <w:rPr>
          <w:rFonts w:ascii="Times New Roman" w:hAnsi="Times New Roman"/>
          <w:b/>
          <w:sz w:val="24"/>
          <w:lang w:val="en-GB"/>
        </w:rPr>
      </w:pPr>
    </w:p>
    <w:p w14:paraId="04EFDB2E" w14:textId="77777777" w:rsidR="0045171D" w:rsidRDefault="0045171D" w:rsidP="00562F20">
      <w:pPr>
        <w:jc w:val="both"/>
        <w:rPr>
          <w:rFonts w:ascii="Times New Roman" w:hAnsi="Times New Roman"/>
          <w:b/>
          <w:sz w:val="24"/>
          <w:lang w:val="en-GB"/>
        </w:rPr>
      </w:pPr>
    </w:p>
    <w:p w14:paraId="00B818BB" w14:textId="77777777" w:rsidR="0045171D" w:rsidRDefault="0045171D" w:rsidP="00562F20">
      <w:pPr>
        <w:jc w:val="both"/>
        <w:rPr>
          <w:rFonts w:ascii="Times New Roman" w:hAnsi="Times New Roman"/>
          <w:b/>
          <w:sz w:val="24"/>
          <w:lang w:val="en-GB"/>
        </w:rPr>
      </w:pPr>
    </w:p>
    <w:p w14:paraId="31996712" w14:textId="77777777" w:rsidR="00D3601A" w:rsidRDefault="00D3601A" w:rsidP="00CE08CD">
      <w:pPr>
        <w:widowControl/>
        <w:autoSpaceDE/>
        <w:autoSpaceDN/>
        <w:adjustRightInd/>
        <w:rPr>
          <w:rFonts w:ascii="Times New Roman" w:eastAsia="SimSun" w:hAnsi="Times New Roman"/>
          <w:b/>
          <w:bCs/>
          <w:i/>
          <w:iCs/>
          <w:sz w:val="28"/>
          <w:szCs w:val="28"/>
          <w:lang w:val="en-GB" w:eastAsia="zh-CN"/>
        </w:rPr>
      </w:pPr>
    </w:p>
    <w:p w14:paraId="6513ECAA"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486B13E8"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4EE77ADB"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160F9A7"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0564A32"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969216E"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41343474"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0ACD2886"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7B98631C"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01F1F7C"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6507AAB1"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722C2F8D"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429199A"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57C7F9A4"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2DC0FA78"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5F55AB07"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748F18C9"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30B6D0C7"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70744293"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372AEAE7"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0482702C"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1B15E9B4"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32B36E31"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28971270"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46AB14D9" w14:textId="77777777" w:rsidR="00062623" w:rsidRDefault="00062623" w:rsidP="00CE08CD">
      <w:pPr>
        <w:widowControl/>
        <w:autoSpaceDE/>
        <w:autoSpaceDN/>
        <w:adjustRightInd/>
        <w:rPr>
          <w:rFonts w:ascii="Times New Roman" w:eastAsia="SimSun" w:hAnsi="Times New Roman"/>
          <w:b/>
          <w:bCs/>
          <w:i/>
          <w:iCs/>
          <w:sz w:val="28"/>
          <w:szCs w:val="28"/>
          <w:lang w:val="en-GB" w:eastAsia="zh-CN"/>
        </w:rPr>
      </w:pPr>
    </w:p>
    <w:p w14:paraId="2C4BB195"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0D252373" w14:textId="77777777" w:rsidR="00FA6F3C" w:rsidRDefault="00FA6F3C">
      <w:pPr>
        <w:widowControl/>
        <w:autoSpaceDE/>
        <w:autoSpaceDN/>
        <w:adjustRightInd/>
        <w:rPr>
          <w:rFonts w:ascii="Times New Roman" w:eastAsia="SimSun" w:hAnsi="Times New Roman"/>
          <w:b/>
          <w:bCs/>
          <w:i/>
          <w:iCs/>
          <w:sz w:val="28"/>
          <w:szCs w:val="28"/>
          <w:lang w:val="en-GB" w:eastAsia="zh-CN"/>
        </w:rPr>
      </w:pPr>
      <w:r>
        <w:rPr>
          <w:rFonts w:ascii="Times New Roman" w:eastAsia="SimSun" w:hAnsi="Times New Roman"/>
          <w:b/>
          <w:bCs/>
          <w:i/>
          <w:iCs/>
          <w:sz w:val="28"/>
          <w:szCs w:val="28"/>
          <w:lang w:val="en-GB" w:eastAsia="zh-CN"/>
        </w:rPr>
        <w:br w:type="page"/>
      </w:r>
    </w:p>
    <w:p w14:paraId="6EE8786B" w14:textId="4DA34F4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b/>
          <w:bCs/>
          <w:i/>
          <w:iCs/>
          <w:sz w:val="28"/>
          <w:szCs w:val="28"/>
          <w:lang w:val="en-GB" w:eastAsia="zh-CN"/>
        </w:rPr>
        <w:lastRenderedPageBreak/>
        <w:t>Severe Pain</w:t>
      </w:r>
    </w:p>
    <w:p w14:paraId="67609229"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7ED4214E"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2B0EBB8D"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6F3DE0C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CABG</w:t>
      </w:r>
    </w:p>
    <w:p w14:paraId="33E4C986"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57531E83" w14:textId="77777777" w:rsidTr="00055479">
        <w:tc>
          <w:tcPr>
            <w:tcW w:w="2840" w:type="dxa"/>
            <w:gridSpan w:val="2"/>
            <w:vMerge w:val="restart"/>
          </w:tcPr>
          <w:p w14:paraId="6B13D924"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737E3482"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4BB157F0"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6D875DA3"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7D20330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7BC52EC9" w14:textId="77777777" w:rsidTr="00055479">
        <w:tc>
          <w:tcPr>
            <w:tcW w:w="2840" w:type="dxa"/>
            <w:gridSpan w:val="2"/>
            <w:vMerge/>
          </w:tcPr>
          <w:p w14:paraId="2AC668A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8A87E3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12FEF7B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5A73263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0E8DDEE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73AE06DB"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7649FAD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0F27F62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0B19E72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5887C6B9" w14:textId="77777777" w:rsidTr="00055479">
        <w:tc>
          <w:tcPr>
            <w:tcW w:w="468" w:type="dxa"/>
            <w:tcBorders>
              <w:right w:val="nil"/>
            </w:tcBorders>
          </w:tcPr>
          <w:p w14:paraId="56A0C5A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0CAD85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30DAE23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8262D9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4BAF646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AC856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85EDF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00830F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54B720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2A638CBB"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481AAF42"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0" w:type="dxa"/>
          </w:tcPr>
          <w:p w14:paraId="42C2623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63E159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6CF449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EC3973A" w14:textId="77777777" w:rsidTr="00055479">
        <w:tc>
          <w:tcPr>
            <w:tcW w:w="468" w:type="dxa"/>
            <w:tcBorders>
              <w:right w:val="nil"/>
            </w:tcBorders>
          </w:tcPr>
          <w:p w14:paraId="6BDF8DE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A54E4C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25D9E0A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8BC38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36D8E49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C73B5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B3B7BE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40E035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8A3356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844F34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w:t>
            </w:r>
          </w:p>
          <w:p w14:paraId="4836E25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5</w:t>
            </w:r>
          </w:p>
          <w:p w14:paraId="7C95BF67"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6</w:t>
            </w:r>
          </w:p>
        </w:tc>
        <w:tc>
          <w:tcPr>
            <w:tcW w:w="1421" w:type="dxa"/>
          </w:tcPr>
          <w:p w14:paraId="17DCBB2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A05381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54496A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355550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7</w:t>
            </w:r>
          </w:p>
        </w:tc>
        <w:tc>
          <w:tcPr>
            <w:tcW w:w="1421" w:type="dxa"/>
          </w:tcPr>
          <w:p w14:paraId="6BAB896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6703644" w14:textId="77777777" w:rsidTr="00055479">
        <w:tc>
          <w:tcPr>
            <w:tcW w:w="468" w:type="dxa"/>
            <w:tcBorders>
              <w:right w:val="nil"/>
            </w:tcBorders>
          </w:tcPr>
          <w:p w14:paraId="208D5F5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A8E78B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76B92F6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5DAF4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5A1B387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615169F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B5A3E69"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018FF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A0675B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4E0259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60FAA0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8</w:t>
            </w:r>
          </w:p>
          <w:p w14:paraId="21FA14D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9</w:t>
            </w:r>
          </w:p>
          <w:p w14:paraId="11FEA7EB"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c>
          <w:tcPr>
            <w:tcW w:w="1421" w:type="dxa"/>
          </w:tcPr>
          <w:p w14:paraId="717CA91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B8CE9FE" w14:textId="77777777" w:rsidTr="00055479">
        <w:tc>
          <w:tcPr>
            <w:tcW w:w="468" w:type="dxa"/>
            <w:tcBorders>
              <w:right w:val="nil"/>
            </w:tcBorders>
          </w:tcPr>
          <w:p w14:paraId="29DEB7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2814D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7CB3939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031860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56F0B9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C094B5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B9C8C1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FB74AC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5BDDC1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FB11F9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916D24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E9EF9BD" w14:textId="77777777" w:rsidTr="00055479">
        <w:tc>
          <w:tcPr>
            <w:tcW w:w="468" w:type="dxa"/>
            <w:tcBorders>
              <w:right w:val="nil"/>
            </w:tcBorders>
          </w:tcPr>
          <w:p w14:paraId="47F9A21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CB5C7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6AA7F9F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2DF27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02BBA8B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444DE2E"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10C792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690DA6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E17B0A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DE1E87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A18E5A5" w14:textId="77777777" w:rsidTr="00055479">
        <w:tc>
          <w:tcPr>
            <w:tcW w:w="468" w:type="dxa"/>
            <w:tcBorders>
              <w:right w:val="nil"/>
            </w:tcBorders>
          </w:tcPr>
          <w:p w14:paraId="23DF947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34F53A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2549E16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E58DFD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528F45F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D7CFE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F4732D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097764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44F251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B4F357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8C2894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D1D0248" w14:textId="77777777" w:rsidTr="00055479">
        <w:tc>
          <w:tcPr>
            <w:tcW w:w="468" w:type="dxa"/>
            <w:tcBorders>
              <w:right w:val="nil"/>
            </w:tcBorders>
          </w:tcPr>
          <w:p w14:paraId="282ED30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6225D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7B522D0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A9543E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6B5B965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3A461A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4420A12"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489314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E352BD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8E0B5C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FAA236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C3DDA8D" w14:textId="77777777" w:rsidTr="00055479">
        <w:tc>
          <w:tcPr>
            <w:tcW w:w="468" w:type="dxa"/>
            <w:tcBorders>
              <w:right w:val="nil"/>
            </w:tcBorders>
          </w:tcPr>
          <w:p w14:paraId="6CED522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75A5B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2764425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C52C98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1F0AB89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957F2D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3E0CCDB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3BF6159C"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Severe Pain</w:t>
      </w:r>
    </w:p>
    <w:p w14:paraId="6AA7D8F6"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443B46A9"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31128D73"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2FC93644"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CABG</w:t>
      </w:r>
    </w:p>
    <w:p w14:paraId="55339F1A"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36CFDA5C" w14:textId="77777777" w:rsidTr="00055479">
        <w:tc>
          <w:tcPr>
            <w:tcW w:w="2840" w:type="dxa"/>
            <w:gridSpan w:val="2"/>
            <w:vMerge w:val="restart"/>
          </w:tcPr>
          <w:p w14:paraId="386B7E77"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EDF62CA"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2ADDA4C5"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1406D4B0"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651A237A"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62D4867D" w14:textId="77777777" w:rsidTr="00055479">
        <w:tc>
          <w:tcPr>
            <w:tcW w:w="2840" w:type="dxa"/>
            <w:gridSpan w:val="2"/>
            <w:vMerge/>
          </w:tcPr>
          <w:p w14:paraId="5EF8C97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956F15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677484A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7C118E1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48844A7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16298FE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5381334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1E991FC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73641DB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53AA5FE9" w14:textId="77777777" w:rsidTr="00055479">
        <w:tc>
          <w:tcPr>
            <w:tcW w:w="468" w:type="dxa"/>
            <w:tcBorders>
              <w:right w:val="nil"/>
            </w:tcBorders>
          </w:tcPr>
          <w:p w14:paraId="0E384C3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0D1B06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27693D0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B56243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02B6EA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44940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EFAC0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0A7976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8693FB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c>
          <w:tcPr>
            <w:tcW w:w="1420" w:type="dxa"/>
          </w:tcPr>
          <w:p w14:paraId="28BE008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C2846D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tc>
        <w:tc>
          <w:tcPr>
            <w:tcW w:w="1421" w:type="dxa"/>
          </w:tcPr>
          <w:p w14:paraId="503183B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697ABE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CDB312E" w14:textId="77777777" w:rsidTr="00055479">
        <w:tc>
          <w:tcPr>
            <w:tcW w:w="468" w:type="dxa"/>
            <w:tcBorders>
              <w:right w:val="nil"/>
            </w:tcBorders>
          </w:tcPr>
          <w:p w14:paraId="4A2E40D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B795D3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29FA68F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6999EF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4E74AF1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D6DF02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DA1F59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958306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746756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0" w:type="dxa"/>
          </w:tcPr>
          <w:p w14:paraId="3512C5E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C3F5F2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w:t>
            </w:r>
          </w:p>
        </w:tc>
        <w:tc>
          <w:tcPr>
            <w:tcW w:w="1421" w:type="dxa"/>
          </w:tcPr>
          <w:p w14:paraId="1632170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AAA932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10C2090" w14:textId="77777777" w:rsidTr="00055479">
        <w:tc>
          <w:tcPr>
            <w:tcW w:w="468" w:type="dxa"/>
            <w:tcBorders>
              <w:right w:val="nil"/>
            </w:tcBorders>
          </w:tcPr>
          <w:p w14:paraId="1FFA838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894DFB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3257F54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36997A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34EBF35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5AE2BB8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741E87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680DC3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88C73B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F40B9A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c>
          <w:tcPr>
            <w:tcW w:w="1421" w:type="dxa"/>
          </w:tcPr>
          <w:p w14:paraId="111F2B0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3C1E8C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3EF1067" w14:textId="77777777" w:rsidTr="00055479">
        <w:tc>
          <w:tcPr>
            <w:tcW w:w="468" w:type="dxa"/>
            <w:tcBorders>
              <w:right w:val="nil"/>
            </w:tcBorders>
          </w:tcPr>
          <w:p w14:paraId="794A215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BED9EC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55F2387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86C780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0445A61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01C2B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1985BE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D094F0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92AAC2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51AE77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42FEE3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6</w:t>
            </w:r>
          </w:p>
          <w:p w14:paraId="5DD3AB2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7</w:t>
            </w:r>
          </w:p>
        </w:tc>
        <w:tc>
          <w:tcPr>
            <w:tcW w:w="1421" w:type="dxa"/>
          </w:tcPr>
          <w:p w14:paraId="1C59967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C296648" w14:textId="77777777" w:rsidTr="00055479">
        <w:tc>
          <w:tcPr>
            <w:tcW w:w="468" w:type="dxa"/>
            <w:tcBorders>
              <w:right w:val="nil"/>
            </w:tcBorders>
          </w:tcPr>
          <w:p w14:paraId="755514D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C0D324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014EB43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364ADC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086C42B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C47BF4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7827A2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3954F8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219100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6891E3C"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8</w:t>
            </w:r>
          </w:p>
        </w:tc>
        <w:tc>
          <w:tcPr>
            <w:tcW w:w="1421" w:type="dxa"/>
          </w:tcPr>
          <w:p w14:paraId="4559AC0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8FD04D3" w14:textId="77777777" w:rsidTr="00055479">
        <w:tc>
          <w:tcPr>
            <w:tcW w:w="468" w:type="dxa"/>
            <w:tcBorders>
              <w:right w:val="nil"/>
            </w:tcBorders>
          </w:tcPr>
          <w:p w14:paraId="7B45948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760A82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121F022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A1ADC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379402C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43A9C0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78174D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C6B447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A2DD76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BAD6C4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71F9BC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A9411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232268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9</w:t>
            </w:r>
          </w:p>
        </w:tc>
      </w:tr>
      <w:tr w:rsidR="00CE08CD" w:rsidRPr="00CE08CD" w14:paraId="44E378FB" w14:textId="77777777" w:rsidTr="00055479">
        <w:tc>
          <w:tcPr>
            <w:tcW w:w="468" w:type="dxa"/>
            <w:tcBorders>
              <w:right w:val="nil"/>
            </w:tcBorders>
          </w:tcPr>
          <w:p w14:paraId="7DAEEF3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B1B01C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16209E3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C636DA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0D72F4F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E2D6CD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B579A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007E33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9A3903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2E0577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38911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C66CE7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F0B706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r>
      <w:tr w:rsidR="00CE08CD" w:rsidRPr="00CE08CD" w14:paraId="38DCCC00" w14:textId="77777777" w:rsidTr="00055479">
        <w:tc>
          <w:tcPr>
            <w:tcW w:w="468" w:type="dxa"/>
            <w:tcBorders>
              <w:right w:val="nil"/>
            </w:tcBorders>
          </w:tcPr>
          <w:p w14:paraId="65A5080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732D6E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446A4EC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D5C13D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1072BF4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D20F74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4BA917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546B710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098AF265"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3281D0BA"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b/>
          <w:bCs/>
          <w:i/>
          <w:iCs/>
          <w:sz w:val="28"/>
          <w:szCs w:val="28"/>
          <w:lang w:val="en-GB" w:eastAsia="zh-CN"/>
        </w:rPr>
        <w:t>Severe Pain</w:t>
      </w:r>
    </w:p>
    <w:p w14:paraId="393146B6"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32729779"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7129D140"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6C4D6B59"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Medical Management</w:t>
      </w:r>
    </w:p>
    <w:p w14:paraId="711C3322"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0BAFA7F6" w14:textId="77777777" w:rsidTr="00055479">
        <w:tc>
          <w:tcPr>
            <w:tcW w:w="2840" w:type="dxa"/>
            <w:gridSpan w:val="2"/>
            <w:vMerge w:val="restart"/>
          </w:tcPr>
          <w:p w14:paraId="61E29EA7"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4DED5DE2"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2637928D"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CFDF0D5"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750CEB6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15D985DB" w14:textId="77777777" w:rsidTr="00055479">
        <w:tc>
          <w:tcPr>
            <w:tcW w:w="2840" w:type="dxa"/>
            <w:gridSpan w:val="2"/>
            <w:vMerge/>
          </w:tcPr>
          <w:p w14:paraId="6CCB3E3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C1F9B0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738A3E1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197DED0D"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0EFBD1C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6DABB92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6FE9E7C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7B6E81F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597C6FC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4C7EAEDD" w14:textId="77777777" w:rsidTr="00055479">
        <w:tc>
          <w:tcPr>
            <w:tcW w:w="468" w:type="dxa"/>
            <w:tcBorders>
              <w:right w:val="nil"/>
            </w:tcBorders>
          </w:tcPr>
          <w:p w14:paraId="54F0E47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87AAFF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55BE13D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80BE8E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7BF309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5B7284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911D02"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012C12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A89A0F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CF0A70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744911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EC13C9C" w14:textId="77777777" w:rsidTr="00055479">
        <w:tc>
          <w:tcPr>
            <w:tcW w:w="468" w:type="dxa"/>
            <w:tcBorders>
              <w:right w:val="nil"/>
            </w:tcBorders>
          </w:tcPr>
          <w:p w14:paraId="3307452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8F3CB9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7BD6606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A3E507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73A21D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D4644C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C962D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7E1455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82F05C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EFDB36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45D7756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c>
          <w:tcPr>
            <w:tcW w:w="1421" w:type="dxa"/>
          </w:tcPr>
          <w:p w14:paraId="75BF5F6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9BC101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3CF3A3C" w14:textId="77777777" w:rsidTr="00055479">
        <w:tc>
          <w:tcPr>
            <w:tcW w:w="468" w:type="dxa"/>
            <w:tcBorders>
              <w:right w:val="nil"/>
            </w:tcBorders>
          </w:tcPr>
          <w:p w14:paraId="663EFDB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99506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29ADFB8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970C7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47C4E67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67CA9C3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D848F7"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E741B2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7425E7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82ED70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7FBA1D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3</w:t>
            </w:r>
          </w:p>
          <w:p w14:paraId="4B7CE32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4</w:t>
            </w:r>
          </w:p>
          <w:p w14:paraId="11239A3A"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c>
          <w:tcPr>
            <w:tcW w:w="1421" w:type="dxa"/>
          </w:tcPr>
          <w:p w14:paraId="1DE05FF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5FD6C44" w14:textId="77777777" w:rsidTr="00055479">
        <w:tc>
          <w:tcPr>
            <w:tcW w:w="468" w:type="dxa"/>
            <w:tcBorders>
              <w:right w:val="nil"/>
            </w:tcBorders>
          </w:tcPr>
          <w:p w14:paraId="7FF9FB0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41FC5E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41F74BA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71D929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548CA32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5C379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CE1BB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C0AE0B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85CFD5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26FD97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7F72C9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6</w:t>
            </w:r>
          </w:p>
          <w:p w14:paraId="3076355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7</w:t>
            </w:r>
          </w:p>
          <w:p w14:paraId="41E9CD1C"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8</w:t>
            </w:r>
          </w:p>
        </w:tc>
        <w:tc>
          <w:tcPr>
            <w:tcW w:w="1421" w:type="dxa"/>
          </w:tcPr>
          <w:p w14:paraId="416E77F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514CE14" w14:textId="77777777" w:rsidTr="00055479">
        <w:tc>
          <w:tcPr>
            <w:tcW w:w="468" w:type="dxa"/>
            <w:tcBorders>
              <w:right w:val="nil"/>
            </w:tcBorders>
          </w:tcPr>
          <w:p w14:paraId="262F3A4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CDAA96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6BA0B8F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FE3D32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3227BA9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2EC4C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2407C9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EF83BF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4224D4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2FB53A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C492E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9</w:t>
            </w:r>
          </w:p>
          <w:p w14:paraId="6645212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r>
      <w:tr w:rsidR="00CE08CD" w:rsidRPr="00CE08CD" w14:paraId="03C139C7" w14:textId="77777777" w:rsidTr="00055479">
        <w:tc>
          <w:tcPr>
            <w:tcW w:w="468" w:type="dxa"/>
            <w:tcBorders>
              <w:right w:val="nil"/>
            </w:tcBorders>
          </w:tcPr>
          <w:p w14:paraId="0A3275A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CD7B3A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0A14B5F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794739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7523DCB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D76FC2"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2E75B7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0ADA78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101773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047F65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9818ED4" w14:textId="77777777" w:rsidTr="00055479">
        <w:tc>
          <w:tcPr>
            <w:tcW w:w="468" w:type="dxa"/>
            <w:tcBorders>
              <w:right w:val="nil"/>
            </w:tcBorders>
          </w:tcPr>
          <w:p w14:paraId="26D22B2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CF842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1F0D194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901F4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380C8F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F4ACD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97B55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C154A8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7DA3C5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A4ADBF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4E6135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C1BC578" w14:textId="77777777" w:rsidTr="00055479">
        <w:tc>
          <w:tcPr>
            <w:tcW w:w="468" w:type="dxa"/>
            <w:tcBorders>
              <w:right w:val="nil"/>
            </w:tcBorders>
          </w:tcPr>
          <w:p w14:paraId="7A51561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D61CDE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4C24433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633BFA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2A4CD46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7DE9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97E807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651405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60736169" w14:textId="77777777" w:rsidR="00921A58" w:rsidRDefault="00921A58" w:rsidP="00CE08CD">
      <w:pPr>
        <w:widowControl/>
        <w:autoSpaceDE/>
        <w:autoSpaceDN/>
        <w:adjustRightInd/>
        <w:rPr>
          <w:rFonts w:ascii="Times New Roman" w:eastAsia="SimSun" w:hAnsi="Times New Roman"/>
          <w:b/>
          <w:bCs/>
          <w:i/>
          <w:iCs/>
          <w:sz w:val="28"/>
          <w:szCs w:val="28"/>
          <w:lang w:val="en-GB" w:eastAsia="zh-CN"/>
        </w:rPr>
      </w:pPr>
    </w:p>
    <w:p w14:paraId="456CEAA9"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7E733659"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b/>
          <w:bCs/>
          <w:i/>
          <w:iCs/>
          <w:sz w:val="28"/>
          <w:szCs w:val="28"/>
          <w:lang w:val="en-GB" w:eastAsia="zh-CN"/>
        </w:rPr>
        <w:t>Severe Pain</w:t>
      </w:r>
    </w:p>
    <w:p w14:paraId="24F8F62F"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7E093AAB"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431CAAE8"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3DD558A1"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Medical Management</w:t>
      </w:r>
    </w:p>
    <w:p w14:paraId="3CB5E3DE"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797B14A3" w14:textId="77777777" w:rsidTr="00055479">
        <w:tc>
          <w:tcPr>
            <w:tcW w:w="2840" w:type="dxa"/>
            <w:gridSpan w:val="2"/>
            <w:vMerge w:val="restart"/>
          </w:tcPr>
          <w:p w14:paraId="28F38B2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222DFFEE"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59C0201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A9C930F"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23C28BD4"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3114FC1F" w14:textId="77777777" w:rsidTr="00055479">
        <w:tc>
          <w:tcPr>
            <w:tcW w:w="2840" w:type="dxa"/>
            <w:gridSpan w:val="2"/>
            <w:vMerge/>
          </w:tcPr>
          <w:p w14:paraId="01D39C2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E19CC5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2EC13FD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46B9D1F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61BA0FC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39FB637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7C2290FB"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5520F07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6BB59B5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2050409C" w14:textId="77777777" w:rsidTr="00055479">
        <w:tc>
          <w:tcPr>
            <w:tcW w:w="468" w:type="dxa"/>
            <w:tcBorders>
              <w:right w:val="nil"/>
            </w:tcBorders>
          </w:tcPr>
          <w:p w14:paraId="0D190F0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5612F6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4C63F89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450DA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1E29941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C23EB3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0345D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D9A3C8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1115D4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233B91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5509AD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90F1773" w14:textId="77777777" w:rsidTr="00055479">
        <w:tc>
          <w:tcPr>
            <w:tcW w:w="468" w:type="dxa"/>
            <w:tcBorders>
              <w:right w:val="nil"/>
            </w:tcBorders>
          </w:tcPr>
          <w:p w14:paraId="41CB5DB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1D7F6E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45289EB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25DAA4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1E5AFAF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35A383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72B33BA"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F6C44A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793A67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665381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425613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16D4C18" w14:textId="77777777" w:rsidTr="00055479">
        <w:tc>
          <w:tcPr>
            <w:tcW w:w="468" w:type="dxa"/>
            <w:tcBorders>
              <w:right w:val="nil"/>
            </w:tcBorders>
          </w:tcPr>
          <w:p w14:paraId="530397E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BE66B6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61B23D8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DEE72D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0FB7F74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1F9509A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39EFB85"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523E03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C5DF2C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B3790B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DB8716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07E39F5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c>
          <w:tcPr>
            <w:tcW w:w="1421" w:type="dxa"/>
          </w:tcPr>
          <w:p w14:paraId="4263958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01CFB3D" w14:textId="77777777" w:rsidTr="00055479">
        <w:tc>
          <w:tcPr>
            <w:tcW w:w="468" w:type="dxa"/>
            <w:tcBorders>
              <w:right w:val="nil"/>
            </w:tcBorders>
          </w:tcPr>
          <w:p w14:paraId="590CF09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76895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3E80255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525B78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22FD801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228D7D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3ED1DE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AA04BB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2861C9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E04075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9AE58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0636F9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1" w:type="dxa"/>
          </w:tcPr>
          <w:p w14:paraId="01BCB2B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2125E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B79D5D"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4</w:t>
            </w:r>
          </w:p>
        </w:tc>
      </w:tr>
      <w:tr w:rsidR="00CE08CD" w:rsidRPr="00CE08CD" w14:paraId="2C1DB65B" w14:textId="77777777" w:rsidTr="00055479">
        <w:tc>
          <w:tcPr>
            <w:tcW w:w="468" w:type="dxa"/>
            <w:tcBorders>
              <w:right w:val="nil"/>
            </w:tcBorders>
          </w:tcPr>
          <w:p w14:paraId="12DF0F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6D1D1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7F02908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06EED8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5A9AF1F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540703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41E84C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1D90EC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F19AB0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6C2522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D6879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r>
      <w:tr w:rsidR="00CE08CD" w:rsidRPr="00CE08CD" w14:paraId="2E937A0A" w14:textId="77777777" w:rsidTr="00055479">
        <w:tc>
          <w:tcPr>
            <w:tcW w:w="468" w:type="dxa"/>
            <w:tcBorders>
              <w:right w:val="nil"/>
            </w:tcBorders>
          </w:tcPr>
          <w:p w14:paraId="0AE981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B19C71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66F6C08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344BD5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1F211C6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4AAAA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81945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924DF5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698F19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479C1D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E0D481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A34F7B0" w14:textId="77777777" w:rsidTr="00055479">
        <w:tc>
          <w:tcPr>
            <w:tcW w:w="468" w:type="dxa"/>
            <w:tcBorders>
              <w:right w:val="nil"/>
            </w:tcBorders>
          </w:tcPr>
          <w:p w14:paraId="6ABDA9B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925F59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104C006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B7E84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0057A20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CEE8D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6AAD38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02811A7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DE1F55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08DF2D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0A9B94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CFB37D5" w14:textId="77777777" w:rsidTr="00055479">
        <w:tc>
          <w:tcPr>
            <w:tcW w:w="468" w:type="dxa"/>
            <w:tcBorders>
              <w:right w:val="nil"/>
            </w:tcBorders>
          </w:tcPr>
          <w:p w14:paraId="1D0EE53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F7B62D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1B8C9ED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CB7514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1FB7396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32258C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B45F6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0DBD949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0C99B655"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Severe Pain</w:t>
      </w:r>
    </w:p>
    <w:p w14:paraId="7FF4871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62EF3746"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0E286202"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3E44979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No Treatment</w:t>
      </w:r>
    </w:p>
    <w:p w14:paraId="6877F316"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4C023B5D" w14:textId="77777777" w:rsidTr="00055479">
        <w:tc>
          <w:tcPr>
            <w:tcW w:w="2840" w:type="dxa"/>
            <w:gridSpan w:val="2"/>
            <w:vMerge w:val="restart"/>
          </w:tcPr>
          <w:p w14:paraId="5CB58987"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B69E785"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68E3AD3C"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179C16D"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36FE11E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516FCF3B" w14:textId="77777777" w:rsidTr="00055479">
        <w:tc>
          <w:tcPr>
            <w:tcW w:w="2840" w:type="dxa"/>
            <w:gridSpan w:val="2"/>
            <w:vMerge/>
          </w:tcPr>
          <w:p w14:paraId="0CAC3FA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71357A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4C16043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03ACC9C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16C5FE03"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44AE725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73651E63"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094BB14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37DDC23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6959EA20" w14:textId="77777777" w:rsidTr="00055479">
        <w:tc>
          <w:tcPr>
            <w:tcW w:w="468" w:type="dxa"/>
            <w:tcBorders>
              <w:right w:val="nil"/>
            </w:tcBorders>
          </w:tcPr>
          <w:p w14:paraId="496DE6D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83CDEB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7238861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D7E07D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6700708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EA547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6B66BF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0F5982D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7FCE88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C70E03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155F30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441C83E" w14:textId="77777777" w:rsidTr="00055479">
        <w:tc>
          <w:tcPr>
            <w:tcW w:w="468" w:type="dxa"/>
            <w:tcBorders>
              <w:right w:val="nil"/>
            </w:tcBorders>
          </w:tcPr>
          <w:p w14:paraId="3977B48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0547B6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040EDD4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4BFC3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03174A0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F80DBE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D80ADBE"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C9642C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B8D277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12F98C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A0606D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DD12FE0" w14:textId="77777777" w:rsidTr="00055479">
        <w:tc>
          <w:tcPr>
            <w:tcW w:w="468" w:type="dxa"/>
            <w:tcBorders>
              <w:right w:val="nil"/>
            </w:tcBorders>
          </w:tcPr>
          <w:p w14:paraId="0AABAD5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725D2F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011C6C2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A6E2D8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2FD626B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4598B53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E6BE9C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CF51E8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2A0548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BD820E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D721D0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6603633" w14:textId="77777777" w:rsidTr="00055479">
        <w:tc>
          <w:tcPr>
            <w:tcW w:w="468" w:type="dxa"/>
            <w:tcBorders>
              <w:right w:val="nil"/>
            </w:tcBorders>
          </w:tcPr>
          <w:p w14:paraId="4D26680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571FBE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10DAD16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5A0EEA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79F0756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8D3D59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1B6DE0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F714F6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900ACA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9EBD13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6C6095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7A1EBF3" w14:textId="77777777" w:rsidTr="00055479">
        <w:tc>
          <w:tcPr>
            <w:tcW w:w="468" w:type="dxa"/>
            <w:tcBorders>
              <w:right w:val="nil"/>
            </w:tcBorders>
          </w:tcPr>
          <w:p w14:paraId="640C313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2C82FF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14E4162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D32BBB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6E577A3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CF8BF64"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DD31B5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6CCEBC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E7D8E2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1C340B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A97731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1       2      3</w:t>
            </w:r>
          </w:p>
          <w:p w14:paraId="0F2730C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4       5      6</w:t>
            </w:r>
          </w:p>
          <w:p w14:paraId="6D87A3C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 xml:space="preserve"> 7</w:t>
            </w:r>
          </w:p>
        </w:tc>
      </w:tr>
      <w:tr w:rsidR="00CE08CD" w:rsidRPr="00CE08CD" w14:paraId="280BE1B8" w14:textId="77777777" w:rsidTr="00055479">
        <w:tc>
          <w:tcPr>
            <w:tcW w:w="468" w:type="dxa"/>
            <w:tcBorders>
              <w:right w:val="nil"/>
            </w:tcBorders>
          </w:tcPr>
          <w:p w14:paraId="69E56BA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160674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0A66AE5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03B052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1340FF2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88990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662E3E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ACCF5C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3FD67E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B87BA8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10B639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CF8B1E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8</w:t>
            </w:r>
          </w:p>
          <w:p w14:paraId="1BCDFC8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9</w:t>
            </w:r>
          </w:p>
          <w:p w14:paraId="485CB801"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r>
      <w:tr w:rsidR="00CE08CD" w:rsidRPr="00CE08CD" w14:paraId="73738592" w14:textId="77777777" w:rsidTr="00055479">
        <w:tc>
          <w:tcPr>
            <w:tcW w:w="468" w:type="dxa"/>
            <w:tcBorders>
              <w:right w:val="nil"/>
            </w:tcBorders>
          </w:tcPr>
          <w:p w14:paraId="6ADF242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D7A39D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2508DE5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47950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352C7E4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6F4B8F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67BEE7"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8139D7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38C369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5173BB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75999F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C1F3F2A" w14:textId="77777777" w:rsidTr="00055479">
        <w:tc>
          <w:tcPr>
            <w:tcW w:w="468" w:type="dxa"/>
            <w:tcBorders>
              <w:right w:val="nil"/>
            </w:tcBorders>
          </w:tcPr>
          <w:p w14:paraId="31D815C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C7F76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176B76F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0C003A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3158E54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A61875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91588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44FD7FD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65C70E17"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Severe Pain</w:t>
      </w:r>
    </w:p>
    <w:p w14:paraId="20746E69"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2DBC74C2"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31D7FC50"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45F747A1"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No Treatment</w:t>
      </w:r>
    </w:p>
    <w:p w14:paraId="3A83B8AA"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26F6B359" w14:textId="77777777" w:rsidTr="00055479">
        <w:tc>
          <w:tcPr>
            <w:tcW w:w="2840" w:type="dxa"/>
            <w:gridSpan w:val="2"/>
            <w:vMerge w:val="restart"/>
          </w:tcPr>
          <w:p w14:paraId="6A502F0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2129984F"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53C4C3F9"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E9F06EB"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75D92894"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7DC92A56" w14:textId="77777777" w:rsidTr="00055479">
        <w:tc>
          <w:tcPr>
            <w:tcW w:w="2840" w:type="dxa"/>
            <w:gridSpan w:val="2"/>
            <w:vMerge/>
          </w:tcPr>
          <w:p w14:paraId="614B21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A490A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7F21925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45F8344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5DF965D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43C6080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1F2FFE7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0F410A7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4D3B7A2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270559C8" w14:textId="77777777" w:rsidTr="00055479">
        <w:tc>
          <w:tcPr>
            <w:tcW w:w="468" w:type="dxa"/>
            <w:tcBorders>
              <w:right w:val="nil"/>
            </w:tcBorders>
          </w:tcPr>
          <w:p w14:paraId="296A2A1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8DD902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16EFA27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238DD4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5A8E37D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D01631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94433D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886877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C06D1F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CB0E6D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9957DB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A6581C5" w14:textId="77777777" w:rsidTr="00055479">
        <w:tc>
          <w:tcPr>
            <w:tcW w:w="468" w:type="dxa"/>
            <w:tcBorders>
              <w:right w:val="nil"/>
            </w:tcBorders>
          </w:tcPr>
          <w:p w14:paraId="1352283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1DEC38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69FF757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84B5B1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4DF3101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0BC66A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6BA953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EFA5D0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5D0C8B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5B1CEA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151CE5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1AC420E" w14:textId="77777777" w:rsidTr="00055479">
        <w:tc>
          <w:tcPr>
            <w:tcW w:w="468" w:type="dxa"/>
            <w:tcBorders>
              <w:right w:val="nil"/>
            </w:tcBorders>
          </w:tcPr>
          <w:p w14:paraId="53305C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14CFCA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018424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56C7F9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6E68378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2F2836C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4CB25D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076D0D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936A2F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017D0D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CB4083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ECDF84F" w14:textId="77777777" w:rsidTr="00055479">
        <w:tc>
          <w:tcPr>
            <w:tcW w:w="468" w:type="dxa"/>
            <w:tcBorders>
              <w:right w:val="nil"/>
            </w:tcBorders>
          </w:tcPr>
          <w:p w14:paraId="786EFAA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921A4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0405FDC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4E50CF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1230160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9C92B4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58F54B6"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6B189E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4036CA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26D37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2EED0D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DFCC968" w14:textId="77777777" w:rsidTr="00055479">
        <w:tc>
          <w:tcPr>
            <w:tcW w:w="468" w:type="dxa"/>
            <w:tcBorders>
              <w:right w:val="nil"/>
            </w:tcBorders>
          </w:tcPr>
          <w:p w14:paraId="2EBBB76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276E56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564C2A4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2FE37D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2DB1E5D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CCC1B3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D3BDA5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C34875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638C38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AB1473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E04EB0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4DB96FA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r>
      <w:tr w:rsidR="00CE08CD" w:rsidRPr="00CE08CD" w14:paraId="14EDEC10" w14:textId="77777777" w:rsidTr="00055479">
        <w:tc>
          <w:tcPr>
            <w:tcW w:w="468" w:type="dxa"/>
            <w:tcBorders>
              <w:right w:val="nil"/>
            </w:tcBorders>
          </w:tcPr>
          <w:p w14:paraId="45C78B0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32D42C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4A672E0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35D675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615208D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329D56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EBC9B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EA59B3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2414A6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DCF2F3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05287B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2CC5A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3      4</w:t>
            </w:r>
          </w:p>
          <w:p w14:paraId="55A77986"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r>
      <w:tr w:rsidR="00CE08CD" w:rsidRPr="00CE08CD" w14:paraId="234D2142" w14:textId="77777777" w:rsidTr="00055479">
        <w:tc>
          <w:tcPr>
            <w:tcW w:w="468" w:type="dxa"/>
            <w:tcBorders>
              <w:right w:val="nil"/>
            </w:tcBorders>
          </w:tcPr>
          <w:p w14:paraId="0685E84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A2B88D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532D4C5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BD5795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179D0E7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40E1D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724E38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D3A682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4BB32A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C9231B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F8B050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05BAB49" w14:textId="77777777" w:rsidTr="00055479">
        <w:tc>
          <w:tcPr>
            <w:tcW w:w="468" w:type="dxa"/>
            <w:tcBorders>
              <w:right w:val="nil"/>
            </w:tcBorders>
          </w:tcPr>
          <w:p w14:paraId="6101A58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7385A5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67EE0F0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C3301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0518FD8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AC32B1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C57EAC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73D7296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77C6CDC8"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Moderate Pain</w:t>
      </w:r>
    </w:p>
    <w:p w14:paraId="20D16FB0"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1DB67A7F"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7C861F84"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407412CC"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CABG</w:t>
      </w:r>
    </w:p>
    <w:p w14:paraId="40020216"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523A15FF" w14:textId="77777777" w:rsidTr="00055479">
        <w:tc>
          <w:tcPr>
            <w:tcW w:w="2840" w:type="dxa"/>
            <w:gridSpan w:val="2"/>
            <w:vMerge w:val="restart"/>
          </w:tcPr>
          <w:p w14:paraId="2816E800"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11CF11F5"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4FF0A232"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5D8B28DC"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3EAB71D0"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661B8F48" w14:textId="77777777" w:rsidTr="00055479">
        <w:tc>
          <w:tcPr>
            <w:tcW w:w="2840" w:type="dxa"/>
            <w:gridSpan w:val="2"/>
            <w:vMerge/>
          </w:tcPr>
          <w:p w14:paraId="196AC4E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00FE58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6CE4195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05AD278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5ED12DF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19DC6B9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38184F0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179DA5B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15EAA72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7D2BC4C2" w14:textId="77777777" w:rsidTr="00055479">
        <w:tc>
          <w:tcPr>
            <w:tcW w:w="468" w:type="dxa"/>
            <w:tcBorders>
              <w:right w:val="nil"/>
            </w:tcBorders>
          </w:tcPr>
          <w:p w14:paraId="4A54B09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E089A1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1B0BD4B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FEB8BE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7A63E61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57E651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CF8ABF9"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AEA450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866E1A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1DEBA1C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 xml:space="preserve">      3</w:t>
            </w:r>
          </w:p>
          <w:p w14:paraId="73AA2E8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 xml:space="preserve">          4</w:t>
            </w:r>
          </w:p>
          <w:p w14:paraId="62C7C5B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 xml:space="preserve">                5</w:t>
            </w:r>
          </w:p>
        </w:tc>
        <w:tc>
          <w:tcPr>
            <w:tcW w:w="1420" w:type="dxa"/>
          </w:tcPr>
          <w:p w14:paraId="24F8BAD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24E79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23D5F7C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90733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6</w:t>
            </w:r>
          </w:p>
        </w:tc>
        <w:tc>
          <w:tcPr>
            <w:tcW w:w="1421" w:type="dxa"/>
          </w:tcPr>
          <w:p w14:paraId="5AA1464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8129D5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CBC2A9D" w14:textId="77777777" w:rsidTr="00055479">
        <w:tc>
          <w:tcPr>
            <w:tcW w:w="468" w:type="dxa"/>
            <w:tcBorders>
              <w:right w:val="nil"/>
            </w:tcBorders>
          </w:tcPr>
          <w:p w14:paraId="13284DE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C40468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18DF16D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17D0A5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7503186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CB1A7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4C3A10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006245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6AC4B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D00B4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7</w:t>
            </w:r>
          </w:p>
          <w:p w14:paraId="2A4D76A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8</w:t>
            </w:r>
          </w:p>
        </w:tc>
        <w:tc>
          <w:tcPr>
            <w:tcW w:w="1421" w:type="dxa"/>
          </w:tcPr>
          <w:p w14:paraId="78CD2ED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28BEAD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C34DCB5" w14:textId="77777777" w:rsidTr="00055479">
        <w:tc>
          <w:tcPr>
            <w:tcW w:w="468" w:type="dxa"/>
            <w:tcBorders>
              <w:right w:val="nil"/>
            </w:tcBorders>
          </w:tcPr>
          <w:p w14:paraId="59BBCF6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50FB04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15EB61A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20EEC5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118C70F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53D654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6825C7"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67E1E8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F67109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FF3627E"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9</w:t>
            </w:r>
          </w:p>
        </w:tc>
        <w:tc>
          <w:tcPr>
            <w:tcW w:w="1421" w:type="dxa"/>
          </w:tcPr>
          <w:p w14:paraId="2716511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E32C17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6D26BE5" w14:textId="77777777" w:rsidTr="00055479">
        <w:tc>
          <w:tcPr>
            <w:tcW w:w="468" w:type="dxa"/>
            <w:tcBorders>
              <w:right w:val="nil"/>
            </w:tcBorders>
          </w:tcPr>
          <w:p w14:paraId="3303C3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6FE4B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09A6D4F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44EB4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4F041EE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C22384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7D66DC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83F930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9F7BAD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FC6F74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0A768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c>
          <w:tcPr>
            <w:tcW w:w="1421" w:type="dxa"/>
          </w:tcPr>
          <w:p w14:paraId="0F72EBF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55F39A5" w14:textId="77777777" w:rsidTr="00055479">
        <w:tc>
          <w:tcPr>
            <w:tcW w:w="468" w:type="dxa"/>
            <w:tcBorders>
              <w:right w:val="nil"/>
            </w:tcBorders>
          </w:tcPr>
          <w:p w14:paraId="118206E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44EEC0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22C0F5C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FA0853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2C2461B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AC6245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E6CFC8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62119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ED4201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AE02E5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5C79710" w14:textId="77777777" w:rsidTr="00055479">
        <w:tc>
          <w:tcPr>
            <w:tcW w:w="468" w:type="dxa"/>
            <w:tcBorders>
              <w:right w:val="nil"/>
            </w:tcBorders>
          </w:tcPr>
          <w:p w14:paraId="0133279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828B9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05331C5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4D3292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03DFBDA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7BECD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39367A"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7EBC3F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ACA4FF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E6ACA7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1E6FEB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CB85F13" w14:textId="77777777" w:rsidTr="00055479">
        <w:tc>
          <w:tcPr>
            <w:tcW w:w="468" w:type="dxa"/>
            <w:tcBorders>
              <w:right w:val="nil"/>
            </w:tcBorders>
          </w:tcPr>
          <w:p w14:paraId="04FB2B1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AFCE2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1D851AC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61A90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3B9F204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A530D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6503A3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ED5549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91A5F1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3BF17E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503C56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3FD1355" w14:textId="77777777" w:rsidTr="00055479">
        <w:tc>
          <w:tcPr>
            <w:tcW w:w="468" w:type="dxa"/>
            <w:tcBorders>
              <w:right w:val="nil"/>
            </w:tcBorders>
          </w:tcPr>
          <w:p w14:paraId="78243C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128A09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2EA5C15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F7AD9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63CBDC3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ECBF9B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37526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6F61BF8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6EDB5867"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Moderate Pain</w:t>
      </w:r>
    </w:p>
    <w:p w14:paraId="6FDB4DEB"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4B491CCB"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4EE26B4A"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5F3AE407"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CABG</w:t>
      </w:r>
    </w:p>
    <w:p w14:paraId="714ABAD4"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42F55CBE" w14:textId="77777777" w:rsidTr="00055479">
        <w:tc>
          <w:tcPr>
            <w:tcW w:w="2840" w:type="dxa"/>
            <w:gridSpan w:val="2"/>
            <w:vMerge w:val="restart"/>
          </w:tcPr>
          <w:p w14:paraId="5AEE527F"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3DFB92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38CF50B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458F2EC"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636C0B2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15EDACBD" w14:textId="77777777" w:rsidTr="00055479">
        <w:tc>
          <w:tcPr>
            <w:tcW w:w="2840" w:type="dxa"/>
            <w:gridSpan w:val="2"/>
            <w:vMerge/>
          </w:tcPr>
          <w:p w14:paraId="59F3C2F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78C0ED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5322516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6698D91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10CC51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095C537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35FA8453"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66B32F4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032AA44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3AB29C48" w14:textId="77777777" w:rsidTr="00055479">
        <w:tc>
          <w:tcPr>
            <w:tcW w:w="468" w:type="dxa"/>
            <w:tcBorders>
              <w:right w:val="nil"/>
            </w:tcBorders>
          </w:tcPr>
          <w:p w14:paraId="5A0879D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2364FB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489E1FC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36543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40496E9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C23672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538F8AA"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05A8862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D2E307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60066A4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3</w:t>
            </w:r>
          </w:p>
          <w:p w14:paraId="7128C55D"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4</w:t>
            </w:r>
          </w:p>
        </w:tc>
        <w:tc>
          <w:tcPr>
            <w:tcW w:w="1420" w:type="dxa"/>
          </w:tcPr>
          <w:p w14:paraId="4428863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B2729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tc>
        <w:tc>
          <w:tcPr>
            <w:tcW w:w="1421" w:type="dxa"/>
          </w:tcPr>
          <w:p w14:paraId="15E370B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168C0A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960C6EB" w14:textId="77777777" w:rsidTr="00055479">
        <w:tc>
          <w:tcPr>
            <w:tcW w:w="468" w:type="dxa"/>
            <w:tcBorders>
              <w:right w:val="nil"/>
            </w:tcBorders>
          </w:tcPr>
          <w:p w14:paraId="71224E0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C18FEA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75EEDDE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C4DE4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0691577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0D43C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1857EA"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5F17EB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C9793C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c>
          <w:tcPr>
            <w:tcW w:w="1420" w:type="dxa"/>
          </w:tcPr>
          <w:p w14:paraId="6E0D8DB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027D7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6</w:t>
            </w:r>
          </w:p>
        </w:tc>
        <w:tc>
          <w:tcPr>
            <w:tcW w:w="1421" w:type="dxa"/>
          </w:tcPr>
          <w:p w14:paraId="0F9361D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41D76B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65ADE44" w14:textId="77777777" w:rsidTr="00055479">
        <w:tc>
          <w:tcPr>
            <w:tcW w:w="468" w:type="dxa"/>
            <w:tcBorders>
              <w:right w:val="nil"/>
            </w:tcBorders>
          </w:tcPr>
          <w:p w14:paraId="30BBD6D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12D31F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2DE3D93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108A5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2A98EFE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4838036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E84145"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41CB14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BCA005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F7C7DC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5F2D3A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7</w:t>
            </w:r>
          </w:p>
        </w:tc>
        <w:tc>
          <w:tcPr>
            <w:tcW w:w="1421" w:type="dxa"/>
          </w:tcPr>
          <w:p w14:paraId="2FAF624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CACFE00" w14:textId="77777777" w:rsidTr="00055479">
        <w:tc>
          <w:tcPr>
            <w:tcW w:w="468" w:type="dxa"/>
            <w:tcBorders>
              <w:right w:val="nil"/>
            </w:tcBorders>
          </w:tcPr>
          <w:p w14:paraId="170DBCA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50C414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4231AB2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680710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087DF72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7FA7E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35911C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B0ABB8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5C82C0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B4D5B8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1BC840F"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8</w:t>
            </w:r>
          </w:p>
        </w:tc>
        <w:tc>
          <w:tcPr>
            <w:tcW w:w="1421" w:type="dxa"/>
          </w:tcPr>
          <w:p w14:paraId="68231AA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5C14A9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9</w:t>
            </w:r>
          </w:p>
          <w:p w14:paraId="03581E6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6927C07"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r>
      <w:tr w:rsidR="00CE08CD" w:rsidRPr="00CE08CD" w14:paraId="799BFDB0" w14:textId="77777777" w:rsidTr="00055479">
        <w:tc>
          <w:tcPr>
            <w:tcW w:w="468" w:type="dxa"/>
            <w:tcBorders>
              <w:right w:val="nil"/>
            </w:tcBorders>
          </w:tcPr>
          <w:p w14:paraId="3398F7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E5152E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60E516F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AE04E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61FED43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820ABC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86A008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5A306B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A45AC3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DEC9EF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C574C29" w14:textId="77777777" w:rsidTr="00055479">
        <w:tc>
          <w:tcPr>
            <w:tcW w:w="468" w:type="dxa"/>
            <w:tcBorders>
              <w:right w:val="nil"/>
            </w:tcBorders>
          </w:tcPr>
          <w:p w14:paraId="7060488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8CBBCD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7B191EF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DC5917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6F69806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D6EEB6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4959B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004452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EDEE54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80EC06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8F78FE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1E393E0" w14:textId="77777777" w:rsidTr="00055479">
        <w:tc>
          <w:tcPr>
            <w:tcW w:w="468" w:type="dxa"/>
            <w:tcBorders>
              <w:right w:val="nil"/>
            </w:tcBorders>
          </w:tcPr>
          <w:p w14:paraId="5C1174D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4BB716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45FA89C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7859AA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1B8B957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F2066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EC167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32617B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7697EF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53859F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DE128B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BA8C2F5" w14:textId="77777777" w:rsidTr="00055479">
        <w:tc>
          <w:tcPr>
            <w:tcW w:w="468" w:type="dxa"/>
            <w:tcBorders>
              <w:right w:val="nil"/>
            </w:tcBorders>
          </w:tcPr>
          <w:p w14:paraId="72ACD65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BA7728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11E1F51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48569C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2D379DA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9A80FD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75AFA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70E1A5F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344BFCC2"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622C6A74"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b/>
          <w:bCs/>
          <w:i/>
          <w:iCs/>
          <w:sz w:val="28"/>
          <w:szCs w:val="28"/>
          <w:lang w:val="en-GB" w:eastAsia="zh-CN"/>
        </w:rPr>
        <w:t>Moderate Pain</w:t>
      </w:r>
    </w:p>
    <w:p w14:paraId="5CFCC50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681F4BB2"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13A7E7AC"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2B6F7C90"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Medical Management</w:t>
      </w:r>
    </w:p>
    <w:p w14:paraId="6F0A7A4D"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0F0CE872" w14:textId="77777777" w:rsidTr="00055479">
        <w:tc>
          <w:tcPr>
            <w:tcW w:w="2840" w:type="dxa"/>
            <w:gridSpan w:val="2"/>
            <w:vMerge w:val="restart"/>
          </w:tcPr>
          <w:p w14:paraId="0002BB9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3E31448"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398DB6C5"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0CA9761D"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5C24E909"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4214D1F4" w14:textId="77777777" w:rsidTr="00055479">
        <w:tc>
          <w:tcPr>
            <w:tcW w:w="2840" w:type="dxa"/>
            <w:gridSpan w:val="2"/>
            <w:vMerge/>
          </w:tcPr>
          <w:p w14:paraId="7D3E1FA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351130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6853A0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6B3E47D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4F57FA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7D2ED4ED"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08AB842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36FAAAC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4975AA5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1C075EB2" w14:textId="77777777" w:rsidTr="00055479">
        <w:tc>
          <w:tcPr>
            <w:tcW w:w="468" w:type="dxa"/>
            <w:tcBorders>
              <w:right w:val="nil"/>
            </w:tcBorders>
          </w:tcPr>
          <w:p w14:paraId="33C74B4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9F506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1DDD9F4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A33F81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16C1D5B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5307FE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0A7CA7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00FE3C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CA1C58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524628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E59B21"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w:t>
            </w:r>
          </w:p>
        </w:tc>
        <w:tc>
          <w:tcPr>
            <w:tcW w:w="1420" w:type="dxa"/>
          </w:tcPr>
          <w:p w14:paraId="367D2E0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5AE79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973055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CA095B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c>
          <w:tcPr>
            <w:tcW w:w="1421" w:type="dxa"/>
          </w:tcPr>
          <w:p w14:paraId="379CC01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382CD3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44F89A8" w14:textId="77777777" w:rsidTr="00055479">
        <w:tc>
          <w:tcPr>
            <w:tcW w:w="468" w:type="dxa"/>
            <w:tcBorders>
              <w:right w:val="nil"/>
            </w:tcBorders>
          </w:tcPr>
          <w:p w14:paraId="61C8907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65B92E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621F880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EB3364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6C36670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E1AA57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F4BD705"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B84CB9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082FB2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BE8FF5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3</w:t>
            </w:r>
          </w:p>
          <w:p w14:paraId="2497E0E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4</w:t>
            </w:r>
          </w:p>
          <w:p w14:paraId="719CD2C4"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c>
          <w:tcPr>
            <w:tcW w:w="1421" w:type="dxa"/>
          </w:tcPr>
          <w:p w14:paraId="284E8DE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8A6DBE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8A9468A" w14:textId="77777777" w:rsidTr="00055479">
        <w:tc>
          <w:tcPr>
            <w:tcW w:w="468" w:type="dxa"/>
            <w:tcBorders>
              <w:right w:val="nil"/>
            </w:tcBorders>
          </w:tcPr>
          <w:p w14:paraId="5A60D03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F20B42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34AD3FA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6E9AB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2F32442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366D9F1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67D89D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91E4F2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5ACE842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B07381"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6</w:t>
            </w:r>
          </w:p>
        </w:tc>
        <w:tc>
          <w:tcPr>
            <w:tcW w:w="1421" w:type="dxa"/>
          </w:tcPr>
          <w:p w14:paraId="6F4C039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231942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30CE10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0227D8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7</w:t>
            </w:r>
          </w:p>
        </w:tc>
        <w:tc>
          <w:tcPr>
            <w:tcW w:w="1421" w:type="dxa"/>
          </w:tcPr>
          <w:p w14:paraId="36355FC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2208454" w14:textId="77777777" w:rsidTr="00055479">
        <w:tc>
          <w:tcPr>
            <w:tcW w:w="468" w:type="dxa"/>
            <w:tcBorders>
              <w:right w:val="nil"/>
            </w:tcBorders>
          </w:tcPr>
          <w:p w14:paraId="5103FAC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0B81AD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51EAFB6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BA9E7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185D259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878428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89D6772"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9966CE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ADD011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B7F65B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16CC98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8</w:t>
            </w:r>
          </w:p>
          <w:p w14:paraId="357B5F6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90726AA"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9</w:t>
            </w:r>
          </w:p>
        </w:tc>
        <w:tc>
          <w:tcPr>
            <w:tcW w:w="1421" w:type="dxa"/>
          </w:tcPr>
          <w:p w14:paraId="02632F7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B8C0A00" w14:textId="77777777" w:rsidTr="00055479">
        <w:tc>
          <w:tcPr>
            <w:tcW w:w="468" w:type="dxa"/>
            <w:tcBorders>
              <w:right w:val="nil"/>
            </w:tcBorders>
          </w:tcPr>
          <w:p w14:paraId="248168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39D781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1B15672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F23C1C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39CDAB0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266304"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5B14A8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D84C7C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9EFFF1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1B112B"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c>
          <w:tcPr>
            <w:tcW w:w="1421" w:type="dxa"/>
          </w:tcPr>
          <w:p w14:paraId="546E6E5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DA1169F" w14:textId="77777777" w:rsidTr="00055479">
        <w:tc>
          <w:tcPr>
            <w:tcW w:w="468" w:type="dxa"/>
            <w:tcBorders>
              <w:right w:val="nil"/>
            </w:tcBorders>
          </w:tcPr>
          <w:p w14:paraId="3668684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E757A8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5BEA8E3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05ED9E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61D956E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9E8487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F30E7E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23E621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E46C56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C0FFC9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C596C6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AEDE9FA" w14:textId="77777777" w:rsidTr="00055479">
        <w:tc>
          <w:tcPr>
            <w:tcW w:w="468" w:type="dxa"/>
            <w:tcBorders>
              <w:right w:val="nil"/>
            </w:tcBorders>
          </w:tcPr>
          <w:p w14:paraId="17ED8BC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F175B9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0E212F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A1EBF6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78A2D19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4FD75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04E8B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0260929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DE48A1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392690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32D405C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08EE8A5" w14:textId="77777777" w:rsidTr="00055479">
        <w:tc>
          <w:tcPr>
            <w:tcW w:w="468" w:type="dxa"/>
            <w:tcBorders>
              <w:right w:val="nil"/>
            </w:tcBorders>
          </w:tcPr>
          <w:p w14:paraId="6435D10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A0854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4C26EF0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CACDCC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5E9D79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A40B13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EDB4A37"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3DBB2BD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157FEB98"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Moderate Pain</w:t>
      </w:r>
    </w:p>
    <w:p w14:paraId="677DDE0A"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62BC0BD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631EE14A"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32B5B7D7"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Medical Management</w:t>
      </w:r>
    </w:p>
    <w:p w14:paraId="005A726D"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1F73DC22" w14:textId="77777777" w:rsidTr="00055479">
        <w:tc>
          <w:tcPr>
            <w:tcW w:w="2840" w:type="dxa"/>
            <w:gridSpan w:val="2"/>
            <w:vMerge w:val="restart"/>
          </w:tcPr>
          <w:p w14:paraId="28E45F5E"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5C2B739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09FE32F0"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77F4D4CF"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06950F2D"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7CCA5C92" w14:textId="77777777" w:rsidTr="00055479">
        <w:tc>
          <w:tcPr>
            <w:tcW w:w="2840" w:type="dxa"/>
            <w:gridSpan w:val="2"/>
            <w:vMerge/>
          </w:tcPr>
          <w:p w14:paraId="3AD0D35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848023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7D8A343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3A016D2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63C56F4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284A9EC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51BB1E8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128EE4C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0EEB87E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328380F9" w14:textId="77777777" w:rsidTr="00055479">
        <w:tc>
          <w:tcPr>
            <w:tcW w:w="468" w:type="dxa"/>
            <w:tcBorders>
              <w:right w:val="nil"/>
            </w:tcBorders>
          </w:tcPr>
          <w:p w14:paraId="7A4E463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E7E16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05BFF6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06B048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1498F5B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B1795C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D97F0E"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CEC29C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B0BB48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B1859F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040D6F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F4C3995" w14:textId="77777777" w:rsidTr="00055479">
        <w:tc>
          <w:tcPr>
            <w:tcW w:w="468" w:type="dxa"/>
            <w:tcBorders>
              <w:right w:val="nil"/>
            </w:tcBorders>
          </w:tcPr>
          <w:p w14:paraId="79F78F9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94DA55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22CC1D9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B9926A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0D6C3F2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CC0031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D42E16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9CEA6D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7E2EE8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7E49C6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18504D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tc>
        <w:tc>
          <w:tcPr>
            <w:tcW w:w="1421" w:type="dxa"/>
          </w:tcPr>
          <w:p w14:paraId="5BB6D86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0992C7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7B9E659" w14:textId="77777777" w:rsidTr="00055479">
        <w:tc>
          <w:tcPr>
            <w:tcW w:w="468" w:type="dxa"/>
            <w:tcBorders>
              <w:right w:val="nil"/>
            </w:tcBorders>
          </w:tcPr>
          <w:p w14:paraId="0A49ED3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11EE40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291F849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2F563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680BA4B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21BB02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E6687A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E6DDE3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7F2BCB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63DD4E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D1D6C6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1" w:type="dxa"/>
          </w:tcPr>
          <w:p w14:paraId="2CD44DD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018557C2" w14:textId="77777777" w:rsidTr="00055479">
        <w:tc>
          <w:tcPr>
            <w:tcW w:w="468" w:type="dxa"/>
            <w:tcBorders>
              <w:right w:val="nil"/>
            </w:tcBorders>
          </w:tcPr>
          <w:p w14:paraId="61C6D09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33D8FD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0BC41A8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D3A645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4428396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62E9EC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58EE069"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543EFF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A5AA09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1CEA47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F88D96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00817C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w:t>
            </w:r>
          </w:p>
        </w:tc>
      </w:tr>
      <w:tr w:rsidR="00CE08CD" w:rsidRPr="00CE08CD" w14:paraId="6F5EBC11" w14:textId="77777777" w:rsidTr="00055479">
        <w:tc>
          <w:tcPr>
            <w:tcW w:w="468" w:type="dxa"/>
            <w:tcBorders>
              <w:right w:val="nil"/>
            </w:tcBorders>
          </w:tcPr>
          <w:p w14:paraId="738469F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E132C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0F667EE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A1E04C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1CAA495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BCC82E5"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FC6616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894BBC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CF4ED8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B4A2AD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75A543E"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r>
      <w:tr w:rsidR="00CE08CD" w:rsidRPr="00CE08CD" w14:paraId="68968C87" w14:textId="77777777" w:rsidTr="00055479">
        <w:tc>
          <w:tcPr>
            <w:tcW w:w="468" w:type="dxa"/>
            <w:tcBorders>
              <w:right w:val="nil"/>
            </w:tcBorders>
          </w:tcPr>
          <w:p w14:paraId="2061C77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22D303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7A9F729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1FCD98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6C332BC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223293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F003C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7CD03D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F19423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70D520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50FC21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25921B8" w14:textId="77777777" w:rsidTr="00055479">
        <w:tc>
          <w:tcPr>
            <w:tcW w:w="468" w:type="dxa"/>
            <w:tcBorders>
              <w:right w:val="nil"/>
            </w:tcBorders>
          </w:tcPr>
          <w:p w14:paraId="729A078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A1EF8B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3138734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DAC1D4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2EEAF6A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704DBF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077DCF6"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164ACB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3E43098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CD05AA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0337D4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D0B1065" w14:textId="77777777" w:rsidTr="00055479">
        <w:tc>
          <w:tcPr>
            <w:tcW w:w="468" w:type="dxa"/>
            <w:tcBorders>
              <w:right w:val="nil"/>
            </w:tcBorders>
          </w:tcPr>
          <w:p w14:paraId="106F7A6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FB7336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523BF7E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A1E13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1A4A9AD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B23982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F90ECC7"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55D87B9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5C80F524" w14:textId="77777777" w:rsidR="00021223" w:rsidRDefault="00021223" w:rsidP="00CE08CD">
      <w:pPr>
        <w:widowControl/>
        <w:autoSpaceDE/>
        <w:autoSpaceDN/>
        <w:adjustRightInd/>
        <w:rPr>
          <w:rFonts w:ascii="Times New Roman" w:eastAsia="SimSun" w:hAnsi="Times New Roman"/>
          <w:b/>
          <w:bCs/>
          <w:i/>
          <w:iCs/>
          <w:sz w:val="28"/>
          <w:szCs w:val="28"/>
          <w:lang w:val="en-GB" w:eastAsia="zh-CN"/>
        </w:rPr>
      </w:pPr>
    </w:p>
    <w:p w14:paraId="5A49490F"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b/>
          <w:bCs/>
          <w:i/>
          <w:iCs/>
          <w:sz w:val="28"/>
          <w:szCs w:val="28"/>
          <w:lang w:val="en-GB" w:eastAsia="zh-CN"/>
        </w:rPr>
        <w:t>Moderate Pain</w:t>
      </w:r>
    </w:p>
    <w:p w14:paraId="48849C44"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226BB20C"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Single Vessel Disease</w:t>
      </w:r>
    </w:p>
    <w:p w14:paraId="189A4BEE"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725FAD91"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No Treatment</w:t>
      </w:r>
    </w:p>
    <w:p w14:paraId="5B929826"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3CCE1206" w14:textId="77777777" w:rsidTr="00055479">
        <w:tc>
          <w:tcPr>
            <w:tcW w:w="2840" w:type="dxa"/>
            <w:gridSpan w:val="2"/>
            <w:vMerge w:val="restart"/>
          </w:tcPr>
          <w:p w14:paraId="21E3C90A"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AA4594D"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4E02C28D"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5AEE846C"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0B5AFDFA"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1ED24746" w14:textId="77777777" w:rsidTr="00055479">
        <w:tc>
          <w:tcPr>
            <w:tcW w:w="2840" w:type="dxa"/>
            <w:gridSpan w:val="2"/>
            <w:vMerge/>
          </w:tcPr>
          <w:p w14:paraId="48963E7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6E7C76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44D9A8A3"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6D27567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192D30F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75BBE81D"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44C49AD1"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45742E8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152A9CE9"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1BCDA737" w14:textId="77777777" w:rsidTr="00055479">
        <w:tc>
          <w:tcPr>
            <w:tcW w:w="468" w:type="dxa"/>
            <w:tcBorders>
              <w:right w:val="nil"/>
            </w:tcBorders>
          </w:tcPr>
          <w:p w14:paraId="04051DD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356EA5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4869FE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55552F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555D69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9BEF6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83C27DF"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6D26DC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1C9537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394BC1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C00F54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DDE8FE8" w14:textId="77777777" w:rsidTr="00055479">
        <w:tc>
          <w:tcPr>
            <w:tcW w:w="468" w:type="dxa"/>
            <w:tcBorders>
              <w:right w:val="nil"/>
            </w:tcBorders>
          </w:tcPr>
          <w:p w14:paraId="3B94B25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28A606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21A18DD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DCA2D1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6030C4F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010A0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4E98CC6"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ECA5B8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426FEF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7106CA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C240B9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5B610D9" w14:textId="77777777" w:rsidTr="00055479">
        <w:tc>
          <w:tcPr>
            <w:tcW w:w="468" w:type="dxa"/>
            <w:tcBorders>
              <w:right w:val="nil"/>
            </w:tcBorders>
          </w:tcPr>
          <w:p w14:paraId="4E43732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CA557AB"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3E20ECF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02EF81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74F0BE6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52C5882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0426A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D4B347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927F5B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D0A7AC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15AD9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58B2413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497CCB5F"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1" w:type="dxa"/>
          </w:tcPr>
          <w:p w14:paraId="5392E70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1B3B61C" w14:textId="77777777" w:rsidTr="00055479">
        <w:tc>
          <w:tcPr>
            <w:tcW w:w="468" w:type="dxa"/>
            <w:tcBorders>
              <w:right w:val="nil"/>
            </w:tcBorders>
          </w:tcPr>
          <w:p w14:paraId="74B120B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41A63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53923E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C6B3F3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2966227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45DDA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954BA5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727C71D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2B27483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D09AE5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770E81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856B1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4</w:t>
            </w:r>
          </w:p>
          <w:p w14:paraId="566A20EE"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c>
          <w:tcPr>
            <w:tcW w:w="1421" w:type="dxa"/>
          </w:tcPr>
          <w:p w14:paraId="407E208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94FFB31" w14:textId="77777777" w:rsidTr="00055479">
        <w:tc>
          <w:tcPr>
            <w:tcW w:w="468" w:type="dxa"/>
            <w:tcBorders>
              <w:right w:val="nil"/>
            </w:tcBorders>
          </w:tcPr>
          <w:p w14:paraId="265E37C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78F6EF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24A0DC1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A290AF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23969C0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ED249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BA0AEF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E64D68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D85E31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46697B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D6382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6</w:t>
            </w:r>
          </w:p>
          <w:p w14:paraId="3B34AAE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7</w:t>
            </w:r>
          </w:p>
          <w:p w14:paraId="6E8E0483"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8</w:t>
            </w:r>
          </w:p>
        </w:tc>
      </w:tr>
      <w:tr w:rsidR="00CE08CD" w:rsidRPr="00CE08CD" w14:paraId="0CACBED6" w14:textId="77777777" w:rsidTr="00055479">
        <w:tc>
          <w:tcPr>
            <w:tcW w:w="468" w:type="dxa"/>
            <w:tcBorders>
              <w:right w:val="nil"/>
            </w:tcBorders>
          </w:tcPr>
          <w:p w14:paraId="6C646C5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9CB11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0D4208B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55DE2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2E3941E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5A342A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3407F1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C589CA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E7F745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A9ED8C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AEEA2A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E2DD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D58428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9</w:t>
            </w:r>
          </w:p>
          <w:p w14:paraId="3DFC21E2"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10</w:t>
            </w:r>
          </w:p>
        </w:tc>
      </w:tr>
      <w:tr w:rsidR="00CE08CD" w:rsidRPr="00CE08CD" w14:paraId="6C612DC6" w14:textId="77777777" w:rsidTr="00055479">
        <w:tc>
          <w:tcPr>
            <w:tcW w:w="468" w:type="dxa"/>
            <w:tcBorders>
              <w:right w:val="nil"/>
            </w:tcBorders>
          </w:tcPr>
          <w:p w14:paraId="5A21C22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C2224A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24E5671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FB00B2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6FA8F3C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9C982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868E19"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606452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9989EF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F1879B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901929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5D4A1F5" w14:textId="77777777" w:rsidTr="00055479">
        <w:tc>
          <w:tcPr>
            <w:tcW w:w="468" w:type="dxa"/>
            <w:tcBorders>
              <w:right w:val="nil"/>
            </w:tcBorders>
          </w:tcPr>
          <w:p w14:paraId="6726085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91B559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68B0379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B5231C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2B4BFAB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CDE993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A7F506"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206FA33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79562A50"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Moderate Pain</w:t>
      </w:r>
    </w:p>
    <w:p w14:paraId="79A23812"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5F4DF1DD"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Multi Vessel Disease</w:t>
      </w:r>
    </w:p>
    <w:p w14:paraId="4C4497B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7E7CCE38"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No Treatment</w:t>
      </w:r>
    </w:p>
    <w:p w14:paraId="150047E3" w14:textId="77777777" w:rsidR="00CE08CD" w:rsidRPr="00CE08CD" w:rsidRDefault="00CE08CD" w:rsidP="00CE08CD">
      <w:pPr>
        <w:widowControl/>
        <w:autoSpaceDE/>
        <w:autoSpaceDN/>
        <w:adjustRightInd/>
        <w:rPr>
          <w:rFonts w:ascii="Times New Roman" w:eastAsia="SimSun" w:hAnsi="Times New Roman"/>
          <w:sz w:val="24"/>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0"/>
        <w:gridCol w:w="2372"/>
        <w:gridCol w:w="1420"/>
        <w:gridCol w:w="1420"/>
        <w:gridCol w:w="1550"/>
        <w:gridCol w:w="1421"/>
      </w:tblGrid>
      <w:tr w:rsidR="00CE08CD" w:rsidRPr="00CE08CD" w14:paraId="40001E0F" w14:textId="77777777" w:rsidTr="00055479">
        <w:tc>
          <w:tcPr>
            <w:tcW w:w="2840" w:type="dxa"/>
            <w:gridSpan w:val="2"/>
            <w:vMerge w:val="restart"/>
          </w:tcPr>
          <w:p w14:paraId="46D2879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15A86135"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682" w:type="dxa"/>
            <w:gridSpan w:val="4"/>
          </w:tcPr>
          <w:p w14:paraId="77A5EE51"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33B47EE1"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2E74557B"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4E9F2A3A" w14:textId="77777777" w:rsidTr="00055479">
        <w:tc>
          <w:tcPr>
            <w:tcW w:w="2840" w:type="dxa"/>
            <w:gridSpan w:val="2"/>
            <w:vMerge/>
          </w:tcPr>
          <w:p w14:paraId="5F8DFF2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6581CBD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3F74CC3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420" w:type="dxa"/>
          </w:tcPr>
          <w:p w14:paraId="7ECA67A3"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35F6D16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421" w:type="dxa"/>
          </w:tcPr>
          <w:p w14:paraId="58CB1EC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0368760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421" w:type="dxa"/>
          </w:tcPr>
          <w:p w14:paraId="5985048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5F0B469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1C29A23B" w14:textId="77777777" w:rsidTr="00055479">
        <w:tc>
          <w:tcPr>
            <w:tcW w:w="468" w:type="dxa"/>
            <w:tcBorders>
              <w:right w:val="nil"/>
            </w:tcBorders>
          </w:tcPr>
          <w:p w14:paraId="4B23CF1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7CC349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372" w:type="dxa"/>
            <w:tcBorders>
              <w:top w:val="nil"/>
              <w:left w:val="nil"/>
              <w:bottom w:val="single" w:sz="4" w:space="0" w:color="auto"/>
              <w:right w:val="single" w:sz="4" w:space="0" w:color="auto"/>
            </w:tcBorders>
          </w:tcPr>
          <w:p w14:paraId="300973A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A65A0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09D8BDA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AEF58F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B361F7B"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56627A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AFA431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0DECE43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3FC969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A26A96A" w14:textId="77777777" w:rsidTr="00055479">
        <w:tc>
          <w:tcPr>
            <w:tcW w:w="468" w:type="dxa"/>
            <w:tcBorders>
              <w:right w:val="nil"/>
            </w:tcBorders>
          </w:tcPr>
          <w:p w14:paraId="04416B9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CC8E4C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372" w:type="dxa"/>
            <w:tcBorders>
              <w:top w:val="single" w:sz="4" w:space="0" w:color="auto"/>
              <w:left w:val="nil"/>
              <w:bottom w:val="single" w:sz="4" w:space="0" w:color="auto"/>
              <w:right w:val="single" w:sz="4" w:space="0" w:color="auto"/>
            </w:tcBorders>
          </w:tcPr>
          <w:p w14:paraId="21FE9D1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DD1E33"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20DC4FC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ECBF6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B7700C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F6479A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C9CB6F8"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32408C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870CAF3"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8FDD377" w14:textId="77777777" w:rsidTr="00055479">
        <w:tc>
          <w:tcPr>
            <w:tcW w:w="468" w:type="dxa"/>
            <w:tcBorders>
              <w:right w:val="nil"/>
            </w:tcBorders>
          </w:tcPr>
          <w:p w14:paraId="283E18E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14D539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372" w:type="dxa"/>
            <w:tcBorders>
              <w:top w:val="single" w:sz="4" w:space="0" w:color="auto"/>
              <w:left w:val="nil"/>
              <w:bottom w:val="single" w:sz="4" w:space="0" w:color="auto"/>
              <w:right w:val="single" w:sz="4" w:space="0" w:color="auto"/>
            </w:tcBorders>
          </w:tcPr>
          <w:p w14:paraId="3E8DB31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D1D036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3D1946A9"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0DB8A7F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010C87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1EE80C66"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730663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6CF410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77FF521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7639482" w14:textId="77777777" w:rsidTr="00055479">
        <w:tc>
          <w:tcPr>
            <w:tcW w:w="468" w:type="dxa"/>
            <w:tcBorders>
              <w:right w:val="nil"/>
            </w:tcBorders>
          </w:tcPr>
          <w:p w14:paraId="5CA6473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2079BD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372" w:type="dxa"/>
            <w:tcBorders>
              <w:top w:val="single" w:sz="4" w:space="0" w:color="auto"/>
              <w:left w:val="nil"/>
              <w:bottom w:val="single" w:sz="4" w:space="0" w:color="auto"/>
              <w:right w:val="single" w:sz="4" w:space="0" w:color="auto"/>
            </w:tcBorders>
          </w:tcPr>
          <w:p w14:paraId="28F184A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7AF1E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0B9E1E3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BF9861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99C1A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2BA5E37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16149CA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2FCBA57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29883E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2009FAE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39EC6284" w14:textId="77777777" w:rsidR="00CE08CD" w:rsidRPr="00CE08CD" w:rsidRDefault="00CE08CD" w:rsidP="00CE08CD">
            <w:pPr>
              <w:widowControl/>
              <w:autoSpaceDE/>
              <w:autoSpaceDN/>
              <w:adjustRightInd/>
              <w:ind w:right="480"/>
              <w:rPr>
                <w:rFonts w:ascii="Times New Roman" w:eastAsia="SimSun" w:hAnsi="Times New Roman"/>
                <w:sz w:val="24"/>
                <w:lang w:val="en-GB" w:eastAsia="zh-CN"/>
              </w:rPr>
            </w:pPr>
          </w:p>
        </w:tc>
        <w:tc>
          <w:tcPr>
            <w:tcW w:w="1421" w:type="dxa"/>
          </w:tcPr>
          <w:p w14:paraId="3C8C249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3D275EBB" w14:textId="77777777" w:rsidTr="00055479">
        <w:tc>
          <w:tcPr>
            <w:tcW w:w="468" w:type="dxa"/>
            <w:tcBorders>
              <w:right w:val="nil"/>
            </w:tcBorders>
          </w:tcPr>
          <w:p w14:paraId="7245242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88DFB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372" w:type="dxa"/>
            <w:tcBorders>
              <w:top w:val="single" w:sz="4" w:space="0" w:color="auto"/>
              <w:left w:val="nil"/>
              <w:bottom w:val="single" w:sz="4" w:space="0" w:color="auto"/>
              <w:right w:val="single" w:sz="4" w:space="0" w:color="auto"/>
            </w:tcBorders>
          </w:tcPr>
          <w:p w14:paraId="5AFB003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A431EA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2BFCF2F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01F44E"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4006108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43B3F93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6A6D3A8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B6A3A2E"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421" w:type="dxa"/>
          </w:tcPr>
          <w:p w14:paraId="3546F65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E6441C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73CBD5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038C69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w:t>
            </w:r>
          </w:p>
        </w:tc>
      </w:tr>
      <w:tr w:rsidR="00CE08CD" w:rsidRPr="00CE08CD" w14:paraId="7FF182A9" w14:textId="77777777" w:rsidTr="00055479">
        <w:tc>
          <w:tcPr>
            <w:tcW w:w="468" w:type="dxa"/>
            <w:tcBorders>
              <w:right w:val="nil"/>
            </w:tcBorders>
          </w:tcPr>
          <w:p w14:paraId="2A69F78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4A272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372" w:type="dxa"/>
            <w:tcBorders>
              <w:top w:val="single" w:sz="4" w:space="0" w:color="auto"/>
              <w:left w:val="nil"/>
              <w:bottom w:val="single" w:sz="4" w:space="0" w:color="auto"/>
              <w:right w:val="single" w:sz="4" w:space="0" w:color="auto"/>
            </w:tcBorders>
          </w:tcPr>
          <w:p w14:paraId="3DCDAC1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5081F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2995D73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46F0D1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355DB3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6FC8695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767DC83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52775E1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8609BE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D49ABB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4D20D6"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5</w:t>
            </w:r>
          </w:p>
        </w:tc>
      </w:tr>
      <w:tr w:rsidR="00CE08CD" w:rsidRPr="00CE08CD" w14:paraId="48665670" w14:textId="77777777" w:rsidTr="00055479">
        <w:tc>
          <w:tcPr>
            <w:tcW w:w="468" w:type="dxa"/>
            <w:tcBorders>
              <w:right w:val="nil"/>
            </w:tcBorders>
          </w:tcPr>
          <w:p w14:paraId="6F2E943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8F7ECF2"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372" w:type="dxa"/>
            <w:tcBorders>
              <w:top w:val="single" w:sz="4" w:space="0" w:color="auto"/>
              <w:left w:val="nil"/>
              <w:bottom w:val="single" w:sz="4" w:space="0" w:color="auto"/>
              <w:right w:val="single" w:sz="4" w:space="0" w:color="auto"/>
            </w:tcBorders>
          </w:tcPr>
          <w:p w14:paraId="0A49F55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255633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30CB3A2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838EF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11540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420" w:type="dxa"/>
            <w:tcBorders>
              <w:left w:val="single" w:sz="4" w:space="0" w:color="auto"/>
            </w:tcBorders>
          </w:tcPr>
          <w:p w14:paraId="34D2765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0" w:type="dxa"/>
          </w:tcPr>
          <w:p w14:paraId="091234E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1A8376B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421" w:type="dxa"/>
          </w:tcPr>
          <w:p w14:paraId="406D9E7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54BE56E" w14:textId="77777777" w:rsidTr="00055479">
        <w:tc>
          <w:tcPr>
            <w:tcW w:w="468" w:type="dxa"/>
            <w:tcBorders>
              <w:right w:val="nil"/>
            </w:tcBorders>
          </w:tcPr>
          <w:p w14:paraId="190EDA8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9E2770F"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372" w:type="dxa"/>
            <w:tcBorders>
              <w:top w:val="single" w:sz="4" w:space="0" w:color="auto"/>
              <w:left w:val="nil"/>
              <w:bottom w:val="single" w:sz="4" w:space="0" w:color="auto"/>
              <w:right w:val="single" w:sz="4" w:space="0" w:color="auto"/>
            </w:tcBorders>
          </w:tcPr>
          <w:p w14:paraId="2FFE6A9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E4D060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7BECA06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FD20D7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85B9938"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682" w:type="dxa"/>
            <w:gridSpan w:val="4"/>
            <w:tcBorders>
              <w:left w:val="single" w:sz="4" w:space="0" w:color="auto"/>
            </w:tcBorders>
          </w:tcPr>
          <w:p w14:paraId="6D11F75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2BAD98C9" w14:textId="77777777" w:rsidR="00CE08CD" w:rsidRPr="00CE08CD" w:rsidRDefault="00CE08CD" w:rsidP="00CE08CD">
      <w:pPr>
        <w:widowControl/>
        <w:autoSpaceDE/>
        <w:autoSpaceDN/>
        <w:adjustRightInd/>
        <w:rPr>
          <w:rFonts w:ascii="Times New Roman" w:eastAsia="SimSun" w:hAnsi="Times New Roman"/>
          <w:b/>
          <w:bCs/>
          <w:i/>
          <w:iCs/>
          <w:sz w:val="28"/>
          <w:szCs w:val="28"/>
          <w:lang w:val="en-GB" w:eastAsia="zh-CN"/>
        </w:rPr>
      </w:pPr>
      <w:r w:rsidRPr="00CE08CD">
        <w:rPr>
          <w:rFonts w:ascii="Times New Roman" w:eastAsia="SimSun" w:hAnsi="Times New Roman"/>
          <w:sz w:val="24"/>
          <w:lang w:val="en-GB" w:eastAsia="zh-CN"/>
        </w:rPr>
        <w:br w:type="page"/>
      </w:r>
      <w:r w:rsidRPr="00CE08CD">
        <w:rPr>
          <w:rFonts w:ascii="Times New Roman" w:eastAsia="SimSun" w:hAnsi="Times New Roman"/>
          <w:b/>
          <w:bCs/>
          <w:i/>
          <w:iCs/>
          <w:sz w:val="28"/>
          <w:szCs w:val="28"/>
          <w:lang w:val="en-GB" w:eastAsia="zh-CN"/>
        </w:rPr>
        <w:lastRenderedPageBreak/>
        <w:t>No Disease</w:t>
      </w:r>
    </w:p>
    <w:p w14:paraId="3DCB191B"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p w14:paraId="338F0297"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r w:rsidRPr="00CE08CD">
        <w:rPr>
          <w:rFonts w:ascii="Times New Roman" w:eastAsia="SimSun" w:hAnsi="Times New Roman"/>
          <w:sz w:val="28"/>
          <w:szCs w:val="28"/>
          <w:lang w:val="en-GB" w:eastAsia="zh-CN"/>
        </w:rPr>
        <w:t>No Treatment or Medical Management</w:t>
      </w:r>
    </w:p>
    <w:p w14:paraId="10633645" w14:textId="77777777" w:rsidR="00CE08CD" w:rsidRPr="00CE08CD" w:rsidRDefault="00CE08CD" w:rsidP="00CE08CD">
      <w:pPr>
        <w:widowControl/>
        <w:autoSpaceDE/>
        <w:autoSpaceDN/>
        <w:adjustRightInd/>
        <w:rPr>
          <w:rFonts w:ascii="Times New Roman" w:eastAsia="SimSun" w:hAnsi="Times New Roman"/>
          <w:sz w:val="28"/>
          <w:szCs w:val="28"/>
          <w:lang w:val="en-GB"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91"/>
        <w:gridCol w:w="2288"/>
        <w:gridCol w:w="1319"/>
        <w:gridCol w:w="1309"/>
        <w:gridCol w:w="1550"/>
        <w:gridCol w:w="1365"/>
      </w:tblGrid>
      <w:tr w:rsidR="00CE08CD" w:rsidRPr="00CE08CD" w14:paraId="318190E0" w14:textId="77777777" w:rsidTr="00055479">
        <w:tc>
          <w:tcPr>
            <w:tcW w:w="2979" w:type="dxa"/>
            <w:gridSpan w:val="2"/>
            <w:vMerge w:val="restart"/>
          </w:tcPr>
          <w:p w14:paraId="4925BF9F"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4835065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DISABILITY RATING</w:t>
            </w:r>
          </w:p>
        </w:tc>
        <w:tc>
          <w:tcPr>
            <w:tcW w:w="5543" w:type="dxa"/>
            <w:gridSpan w:val="4"/>
          </w:tcPr>
          <w:p w14:paraId="3540E756"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p w14:paraId="15F79CC5" w14:textId="77777777" w:rsidR="00CE08CD" w:rsidRPr="00CE08CD" w:rsidRDefault="00CE08CD" w:rsidP="00CE08CD">
            <w:pPr>
              <w:widowControl/>
              <w:autoSpaceDE/>
              <w:autoSpaceDN/>
              <w:adjustRightInd/>
              <w:jc w:val="center"/>
              <w:rPr>
                <w:rFonts w:ascii="Times New Roman" w:eastAsia="SimSun" w:hAnsi="Times New Roman"/>
                <w:b/>
                <w:bCs/>
                <w:sz w:val="24"/>
                <w:lang w:val="en-GB" w:eastAsia="zh-CN"/>
              </w:rPr>
            </w:pPr>
            <w:r w:rsidRPr="00CE08CD">
              <w:rPr>
                <w:rFonts w:ascii="Times New Roman" w:eastAsia="SimSun" w:hAnsi="Times New Roman"/>
                <w:b/>
                <w:bCs/>
                <w:sz w:val="24"/>
                <w:lang w:val="en-GB" w:eastAsia="zh-CN"/>
              </w:rPr>
              <w:t>DISTRESS RATING</w:t>
            </w:r>
          </w:p>
          <w:p w14:paraId="5745F2D4" w14:textId="77777777" w:rsidR="00CE08CD" w:rsidRPr="00CE08CD" w:rsidRDefault="00CE08CD" w:rsidP="00CE08CD">
            <w:pPr>
              <w:widowControl/>
              <w:autoSpaceDE/>
              <w:autoSpaceDN/>
              <w:adjustRightInd/>
              <w:rPr>
                <w:rFonts w:ascii="Times New Roman" w:eastAsia="SimSun" w:hAnsi="Times New Roman"/>
                <w:b/>
                <w:bCs/>
                <w:sz w:val="24"/>
                <w:lang w:val="en-GB" w:eastAsia="zh-CN"/>
              </w:rPr>
            </w:pPr>
          </w:p>
        </w:tc>
      </w:tr>
      <w:tr w:rsidR="00CE08CD" w:rsidRPr="00CE08CD" w14:paraId="6897DE7F" w14:textId="77777777" w:rsidTr="00055479">
        <w:tc>
          <w:tcPr>
            <w:tcW w:w="2979" w:type="dxa"/>
            <w:gridSpan w:val="2"/>
            <w:vMerge/>
          </w:tcPr>
          <w:p w14:paraId="529F9D6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19" w:type="dxa"/>
          </w:tcPr>
          <w:p w14:paraId="5065F220"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A</w:t>
            </w:r>
          </w:p>
          <w:p w14:paraId="7206859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NONE</w:t>
            </w:r>
          </w:p>
        </w:tc>
        <w:tc>
          <w:tcPr>
            <w:tcW w:w="1309" w:type="dxa"/>
          </w:tcPr>
          <w:p w14:paraId="7F3F2AF8"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B</w:t>
            </w:r>
          </w:p>
          <w:p w14:paraId="356072E4"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MILD</w:t>
            </w:r>
          </w:p>
        </w:tc>
        <w:tc>
          <w:tcPr>
            <w:tcW w:w="1550" w:type="dxa"/>
          </w:tcPr>
          <w:p w14:paraId="502465FA"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C</w:t>
            </w:r>
          </w:p>
          <w:p w14:paraId="1F68F6C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MODERATE</w:t>
            </w:r>
          </w:p>
        </w:tc>
        <w:tc>
          <w:tcPr>
            <w:tcW w:w="1365" w:type="dxa"/>
          </w:tcPr>
          <w:p w14:paraId="18D0B4D2"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D</w:t>
            </w:r>
          </w:p>
          <w:p w14:paraId="19B5A56C"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SEVERE</w:t>
            </w:r>
          </w:p>
        </w:tc>
      </w:tr>
      <w:tr w:rsidR="00CE08CD" w:rsidRPr="00CE08CD" w14:paraId="034A23F1" w14:textId="77777777" w:rsidTr="00055479">
        <w:tc>
          <w:tcPr>
            <w:tcW w:w="691" w:type="dxa"/>
            <w:tcBorders>
              <w:right w:val="nil"/>
            </w:tcBorders>
          </w:tcPr>
          <w:p w14:paraId="253FAC2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BCB50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w:t>
            </w:r>
          </w:p>
        </w:tc>
        <w:tc>
          <w:tcPr>
            <w:tcW w:w="2288" w:type="dxa"/>
            <w:tcBorders>
              <w:top w:val="nil"/>
              <w:left w:val="nil"/>
              <w:bottom w:val="single" w:sz="4" w:space="0" w:color="auto"/>
              <w:right w:val="single" w:sz="4" w:space="0" w:color="auto"/>
            </w:tcBorders>
          </w:tcPr>
          <w:p w14:paraId="6079AB5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6AF856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NONE</w:t>
            </w:r>
          </w:p>
          <w:p w14:paraId="069E3F07"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FE4AB4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28AFA44"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28AFBCC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8E9C90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w:t>
            </w:r>
          </w:p>
          <w:p w14:paraId="3BD10A5F"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2</w:t>
            </w:r>
          </w:p>
          <w:p w14:paraId="5D87C4A3"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3</w:t>
            </w:r>
          </w:p>
        </w:tc>
        <w:tc>
          <w:tcPr>
            <w:tcW w:w="1309" w:type="dxa"/>
          </w:tcPr>
          <w:p w14:paraId="3C8F912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AC0939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8EB869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E97FEB0"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4      5      6</w:t>
            </w:r>
          </w:p>
        </w:tc>
        <w:tc>
          <w:tcPr>
            <w:tcW w:w="1550" w:type="dxa"/>
          </w:tcPr>
          <w:p w14:paraId="2812950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6BED224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4D2A42DB" w14:textId="77777777" w:rsidTr="00055479">
        <w:tc>
          <w:tcPr>
            <w:tcW w:w="691" w:type="dxa"/>
            <w:tcBorders>
              <w:right w:val="nil"/>
            </w:tcBorders>
          </w:tcPr>
          <w:p w14:paraId="4E51961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AF8ADE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w:t>
            </w:r>
          </w:p>
        </w:tc>
        <w:tc>
          <w:tcPr>
            <w:tcW w:w="2288" w:type="dxa"/>
            <w:tcBorders>
              <w:top w:val="single" w:sz="4" w:space="0" w:color="auto"/>
              <w:left w:val="nil"/>
              <w:bottom w:val="single" w:sz="4" w:space="0" w:color="auto"/>
              <w:right w:val="single" w:sz="4" w:space="0" w:color="auto"/>
            </w:tcBorders>
          </w:tcPr>
          <w:p w14:paraId="21345FD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14CBA27"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SOCIAL</w:t>
            </w:r>
          </w:p>
          <w:p w14:paraId="278E533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A1B584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61723FE"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60CC8C9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223A0AA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7B71F9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7      8      9</w:t>
            </w:r>
          </w:p>
          <w:p w14:paraId="3744319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10   11   12</w:t>
            </w:r>
          </w:p>
          <w:p w14:paraId="4E2FFF45"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13</w:t>
            </w:r>
          </w:p>
        </w:tc>
        <w:tc>
          <w:tcPr>
            <w:tcW w:w="1550" w:type="dxa"/>
          </w:tcPr>
          <w:p w14:paraId="2260CC7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7691A9C1"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5629EF31" w14:textId="77777777" w:rsidTr="00055479">
        <w:tc>
          <w:tcPr>
            <w:tcW w:w="691" w:type="dxa"/>
            <w:tcBorders>
              <w:right w:val="nil"/>
            </w:tcBorders>
          </w:tcPr>
          <w:p w14:paraId="69539B3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7761D5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III.</w:t>
            </w:r>
          </w:p>
        </w:tc>
        <w:tc>
          <w:tcPr>
            <w:tcW w:w="2288" w:type="dxa"/>
            <w:tcBorders>
              <w:top w:val="single" w:sz="4" w:space="0" w:color="auto"/>
              <w:left w:val="nil"/>
              <w:bottom w:val="single" w:sz="4" w:space="0" w:color="auto"/>
              <w:right w:val="single" w:sz="4" w:space="0" w:color="auto"/>
            </w:tcBorders>
          </w:tcPr>
          <w:p w14:paraId="194F76D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88E8B05"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SOCIAL</w:t>
            </w:r>
          </w:p>
          <w:p w14:paraId="2F77F6C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SLIGHT WORK</w:t>
            </w:r>
          </w:p>
          <w:p w14:paraId="28437129"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E58FA33"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76835B3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284FC512"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74806E7" w14:textId="77777777" w:rsidR="00CE08CD" w:rsidRPr="00CE08CD" w:rsidRDefault="00CE08CD" w:rsidP="00CE08CD">
            <w:pPr>
              <w:widowControl/>
              <w:autoSpaceDE/>
              <w:autoSpaceDN/>
              <w:adjustRightInd/>
              <w:jc w:val="center"/>
              <w:rPr>
                <w:rFonts w:ascii="Times New Roman" w:eastAsia="SimSun" w:hAnsi="Times New Roman"/>
                <w:sz w:val="24"/>
                <w:lang w:val="en-GB" w:eastAsia="zh-CN"/>
              </w:rPr>
            </w:pPr>
            <w:r w:rsidRPr="00CE08CD">
              <w:rPr>
                <w:rFonts w:ascii="Times New Roman" w:eastAsia="SimSun" w:hAnsi="Times New Roman"/>
                <w:sz w:val="24"/>
                <w:lang w:val="en-GB" w:eastAsia="zh-CN"/>
              </w:rPr>
              <w:t>14</w:t>
            </w:r>
          </w:p>
          <w:p w14:paraId="413D8AB5" w14:textId="77777777" w:rsidR="00CE08CD" w:rsidRPr="00CE08CD" w:rsidRDefault="00CE08CD" w:rsidP="00CE08CD">
            <w:pPr>
              <w:widowControl/>
              <w:autoSpaceDE/>
              <w:autoSpaceDN/>
              <w:adjustRightInd/>
              <w:jc w:val="right"/>
              <w:rPr>
                <w:rFonts w:ascii="Times New Roman" w:eastAsia="SimSun" w:hAnsi="Times New Roman"/>
                <w:sz w:val="24"/>
                <w:lang w:val="en-GB" w:eastAsia="zh-CN"/>
              </w:rPr>
            </w:pPr>
            <w:r w:rsidRPr="00CE08CD">
              <w:rPr>
                <w:rFonts w:ascii="Times New Roman" w:eastAsia="SimSun" w:hAnsi="Times New Roman"/>
                <w:sz w:val="24"/>
                <w:lang w:val="en-GB" w:eastAsia="zh-CN"/>
              </w:rPr>
              <w:t>15</w:t>
            </w:r>
          </w:p>
        </w:tc>
        <w:tc>
          <w:tcPr>
            <w:tcW w:w="1550" w:type="dxa"/>
          </w:tcPr>
          <w:p w14:paraId="70FF23D5"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070E99A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63D210F3" w14:textId="77777777" w:rsidTr="00055479">
        <w:tc>
          <w:tcPr>
            <w:tcW w:w="691" w:type="dxa"/>
            <w:tcBorders>
              <w:right w:val="nil"/>
            </w:tcBorders>
          </w:tcPr>
          <w:p w14:paraId="21C9FBE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CD08861"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IV.</w:t>
            </w:r>
          </w:p>
        </w:tc>
        <w:tc>
          <w:tcPr>
            <w:tcW w:w="2288" w:type="dxa"/>
            <w:tcBorders>
              <w:top w:val="single" w:sz="4" w:space="0" w:color="auto"/>
              <w:left w:val="nil"/>
              <w:bottom w:val="single" w:sz="4" w:space="0" w:color="auto"/>
              <w:right w:val="single" w:sz="4" w:space="0" w:color="auto"/>
            </w:tcBorders>
          </w:tcPr>
          <w:p w14:paraId="470CE06F"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40ACB1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SEVERE WORK</w:t>
            </w:r>
          </w:p>
          <w:p w14:paraId="3D1DA66B"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5861CC8"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50AEA30"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3EC722D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7891094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550" w:type="dxa"/>
          </w:tcPr>
          <w:p w14:paraId="6F1E650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7C159A6C"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1BE86FE6" w14:textId="77777777" w:rsidTr="00055479">
        <w:tc>
          <w:tcPr>
            <w:tcW w:w="691" w:type="dxa"/>
            <w:tcBorders>
              <w:right w:val="nil"/>
            </w:tcBorders>
          </w:tcPr>
          <w:p w14:paraId="0CE133E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36905DBD"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w:t>
            </w:r>
          </w:p>
        </w:tc>
        <w:tc>
          <w:tcPr>
            <w:tcW w:w="2288" w:type="dxa"/>
            <w:tcBorders>
              <w:top w:val="single" w:sz="4" w:space="0" w:color="auto"/>
              <w:left w:val="nil"/>
              <w:bottom w:val="single" w:sz="4" w:space="0" w:color="auto"/>
              <w:right w:val="single" w:sz="4" w:space="0" w:color="auto"/>
            </w:tcBorders>
          </w:tcPr>
          <w:p w14:paraId="5B68E01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68E628"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UNABLE TO WORK</w:t>
            </w:r>
          </w:p>
          <w:p w14:paraId="105281A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8446D1C"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041AA0A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0C927D44"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550" w:type="dxa"/>
          </w:tcPr>
          <w:p w14:paraId="6ADC5592"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21CBA0E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2CFA3D8E" w14:textId="77777777" w:rsidTr="00055479">
        <w:tc>
          <w:tcPr>
            <w:tcW w:w="691" w:type="dxa"/>
            <w:tcBorders>
              <w:right w:val="nil"/>
            </w:tcBorders>
          </w:tcPr>
          <w:p w14:paraId="3F1983F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0E7E05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w:t>
            </w:r>
          </w:p>
        </w:tc>
        <w:tc>
          <w:tcPr>
            <w:tcW w:w="2288" w:type="dxa"/>
            <w:tcBorders>
              <w:top w:val="single" w:sz="4" w:space="0" w:color="auto"/>
              <w:left w:val="nil"/>
              <w:bottom w:val="single" w:sz="4" w:space="0" w:color="auto"/>
              <w:right w:val="single" w:sz="4" w:space="0" w:color="auto"/>
            </w:tcBorders>
          </w:tcPr>
          <w:p w14:paraId="6A971684"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4147B1C6"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CHAIR BOUND</w:t>
            </w:r>
          </w:p>
          <w:p w14:paraId="767BE160"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9822806"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146234D"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5AC538DB"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5B231B6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550" w:type="dxa"/>
          </w:tcPr>
          <w:p w14:paraId="6CDE0857"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1CF2E2F9"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B509EF8" w14:textId="77777777" w:rsidTr="00055479">
        <w:tc>
          <w:tcPr>
            <w:tcW w:w="691" w:type="dxa"/>
            <w:tcBorders>
              <w:right w:val="nil"/>
            </w:tcBorders>
          </w:tcPr>
          <w:p w14:paraId="171834EC"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6B30E64"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w:t>
            </w:r>
          </w:p>
        </w:tc>
        <w:tc>
          <w:tcPr>
            <w:tcW w:w="2288" w:type="dxa"/>
            <w:tcBorders>
              <w:top w:val="single" w:sz="4" w:space="0" w:color="auto"/>
              <w:left w:val="nil"/>
              <w:bottom w:val="single" w:sz="4" w:space="0" w:color="auto"/>
              <w:right w:val="single" w:sz="4" w:space="0" w:color="auto"/>
            </w:tcBorders>
          </w:tcPr>
          <w:p w14:paraId="6E3BBED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0514ED8A"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BED BOUND</w:t>
            </w:r>
          </w:p>
          <w:p w14:paraId="0EE979D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DF4C5A3"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24EDA74"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1319" w:type="dxa"/>
            <w:tcBorders>
              <w:left w:val="single" w:sz="4" w:space="0" w:color="auto"/>
            </w:tcBorders>
          </w:tcPr>
          <w:p w14:paraId="461F5E9F"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09" w:type="dxa"/>
          </w:tcPr>
          <w:p w14:paraId="3C7DC25E"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550" w:type="dxa"/>
          </w:tcPr>
          <w:p w14:paraId="3F966A5D"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c>
          <w:tcPr>
            <w:tcW w:w="1365" w:type="dxa"/>
          </w:tcPr>
          <w:p w14:paraId="087B3FF0"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r w:rsidR="00CE08CD" w:rsidRPr="00CE08CD" w14:paraId="7D0A0950" w14:textId="77777777" w:rsidTr="00055479">
        <w:tc>
          <w:tcPr>
            <w:tcW w:w="691" w:type="dxa"/>
            <w:tcBorders>
              <w:right w:val="nil"/>
            </w:tcBorders>
          </w:tcPr>
          <w:p w14:paraId="5EEF868E"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2609D62C"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VIII.</w:t>
            </w:r>
          </w:p>
        </w:tc>
        <w:tc>
          <w:tcPr>
            <w:tcW w:w="2288" w:type="dxa"/>
            <w:tcBorders>
              <w:top w:val="single" w:sz="4" w:space="0" w:color="auto"/>
              <w:left w:val="nil"/>
              <w:bottom w:val="single" w:sz="4" w:space="0" w:color="auto"/>
              <w:right w:val="single" w:sz="4" w:space="0" w:color="auto"/>
            </w:tcBorders>
          </w:tcPr>
          <w:p w14:paraId="626A0EA1"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19C01C9E" w14:textId="77777777" w:rsidR="00CE08CD" w:rsidRPr="00CE08CD" w:rsidRDefault="00CE08CD" w:rsidP="00CE08CD">
            <w:pPr>
              <w:widowControl/>
              <w:autoSpaceDE/>
              <w:autoSpaceDN/>
              <w:adjustRightInd/>
              <w:rPr>
                <w:rFonts w:ascii="Times New Roman" w:eastAsia="SimSun" w:hAnsi="Times New Roman"/>
                <w:sz w:val="24"/>
                <w:lang w:val="en-GB" w:eastAsia="zh-CN"/>
              </w:rPr>
            </w:pPr>
            <w:r w:rsidRPr="00CE08CD">
              <w:rPr>
                <w:rFonts w:ascii="Times New Roman" w:eastAsia="SimSun" w:hAnsi="Times New Roman"/>
                <w:sz w:val="24"/>
                <w:lang w:val="en-GB" w:eastAsia="zh-CN"/>
              </w:rPr>
              <w:t>UNCONSCIOUS</w:t>
            </w:r>
          </w:p>
          <w:p w14:paraId="7A16A2FA"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517738E5"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65CE8E91" w14:textId="77777777" w:rsidR="00CE08CD" w:rsidRPr="00CE08CD" w:rsidRDefault="00CE08CD" w:rsidP="00CE08CD">
            <w:pPr>
              <w:widowControl/>
              <w:autoSpaceDE/>
              <w:autoSpaceDN/>
              <w:adjustRightInd/>
              <w:rPr>
                <w:rFonts w:ascii="Times New Roman" w:eastAsia="SimSun" w:hAnsi="Times New Roman"/>
                <w:sz w:val="12"/>
                <w:szCs w:val="12"/>
                <w:lang w:val="en-GB" w:eastAsia="zh-CN"/>
              </w:rPr>
            </w:pPr>
          </w:p>
        </w:tc>
        <w:tc>
          <w:tcPr>
            <w:tcW w:w="5543" w:type="dxa"/>
            <w:gridSpan w:val="4"/>
            <w:tcBorders>
              <w:left w:val="single" w:sz="4" w:space="0" w:color="auto"/>
            </w:tcBorders>
          </w:tcPr>
          <w:p w14:paraId="404047AA" w14:textId="77777777" w:rsidR="00CE08CD" w:rsidRPr="00CE08CD" w:rsidRDefault="00CE08CD" w:rsidP="00CE08CD">
            <w:pPr>
              <w:widowControl/>
              <w:autoSpaceDE/>
              <w:autoSpaceDN/>
              <w:adjustRightInd/>
              <w:rPr>
                <w:rFonts w:ascii="Times New Roman" w:eastAsia="SimSun" w:hAnsi="Times New Roman"/>
                <w:sz w:val="24"/>
                <w:lang w:val="en-GB" w:eastAsia="zh-CN"/>
              </w:rPr>
            </w:pPr>
          </w:p>
        </w:tc>
      </w:tr>
    </w:tbl>
    <w:p w14:paraId="051449FD" w14:textId="77777777" w:rsidR="00CE08CD" w:rsidRPr="00CE08CD" w:rsidRDefault="00CE08CD" w:rsidP="00CE08CD">
      <w:pPr>
        <w:widowControl/>
        <w:autoSpaceDE/>
        <w:autoSpaceDN/>
        <w:adjustRightInd/>
        <w:rPr>
          <w:rFonts w:ascii="Times New Roman" w:eastAsia="SimSun" w:hAnsi="Times New Roman"/>
          <w:sz w:val="24"/>
          <w:lang w:val="en-GB" w:eastAsia="zh-CN"/>
        </w:rPr>
      </w:pPr>
    </w:p>
    <w:p w14:paraId="76670F34" w14:textId="77777777" w:rsidR="00CE08CD" w:rsidRDefault="00CE08CD" w:rsidP="00276106">
      <w:pPr>
        <w:jc w:val="both"/>
        <w:rPr>
          <w:rFonts w:ascii="Times New Roman" w:hAnsi="Times New Roman"/>
          <w:b/>
          <w:sz w:val="24"/>
          <w:lang w:val="en-GB"/>
        </w:rPr>
      </w:pPr>
    </w:p>
    <w:sectPr w:rsidR="00CE08CD" w:rsidSect="00044DCF">
      <w:endnotePr>
        <w:numFmt w:val="decimal"/>
      </w:endnotePr>
      <w:type w:val="continuous"/>
      <w:pgSz w:w="11905" w:h="16837"/>
      <w:pgMar w:top="1440" w:right="1440" w:bottom="1440" w:left="144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65B1C" w14:textId="77777777" w:rsidR="006165A8" w:rsidRDefault="006165A8">
      <w:r>
        <w:separator/>
      </w:r>
    </w:p>
  </w:endnote>
  <w:endnote w:type="continuationSeparator" w:id="0">
    <w:p w14:paraId="7499A0BF" w14:textId="77777777" w:rsidR="006165A8" w:rsidRDefault="006165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0868" w14:textId="77777777" w:rsidR="00A00C9B" w:rsidRDefault="00A00C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50F8628" w14:textId="77777777" w:rsidR="00A00C9B" w:rsidRDefault="00A00C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099D1" w14:textId="77777777" w:rsidR="00A00C9B" w:rsidRDefault="00A00C9B">
    <w:pPr>
      <w:spacing w:line="240" w:lineRule="exact"/>
    </w:pPr>
  </w:p>
  <w:p w14:paraId="1819B7A0" w14:textId="77777777" w:rsidR="00A00C9B" w:rsidRDefault="00A00C9B">
    <w:pPr>
      <w:framePr w:wrap="around" w:vAnchor="text" w:hAnchor="margin" w:xAlign="center" w:y="1"/>
      <w:jc w:val="center"/>
      <w:rPr>
        <w:rFonts w:ascii="Times New Roman" w:hAnsi="Times New Roman"/>
        <w:sz w:val="24"/>
      </w:rPr>
    </w:pPr>
    <w:r>
      <w:rPr>
        <w:rFonts w:ascii="Times New Roman" w:hAnsi="Times New Roman"/>
        <w:sz w:val="24"/>
      </w:rPr>
      <w:fldChar w:fldCharType="begin"/>
    </w:r>
    <w:r>
      <w:rPr>
        <w:rFonts w:ascii="Times New Roman" w:hAnsi="Times New Roman"/>
        <w:sz w:val="24"/>
      </w:rPr>
      <w:instrText xml:space="preserve">PAGE </w:instrText>
    </w:r>
    <w:r>
      <w:rPr>
        <w:rFonts w:ascii="Times New Roman" w:hAnsi="Times New Roman"/>
        <w:sz w:val="24"/>
      </w:rPr>
      <w:fldChar w:fldCharType="separate"/>
    </w:r>
    <w:r w:rsidR="008E1204">
      <w:rPr>
        <w:rFonts w:ascii="Times New Roman" w:hAnsi="Times New Roman"/>
        <w:noProof/>
        <w:sz w:val="24"/>
      </w:rPr>
      <w:t>1</w:t>
    </w:r>
    <w:r>
      <w:rPr>
        <w:rFonts w:ascii="Times New Roman" w:hAnsi="Times New Roman"/>
        <w:sz w:val="24"/>
      </w:rPr>
      <w:fldChar w:fldCharType="end"/>
    </w:r>
  </w:p>
  <w:p w14:paraId="2DA640A7" w14:textId="77777777" w:rsidR="00A00C9B" w:rsidRDefault="00A00C9B">
    <w:pPr>
      <w:rPr>
        <w:sz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4BFBF" w14:textId="77777777" w:rsidR="006165A8" w:rsidRDefault="006165A8">
      <w:r>
        <w:separator/>
      </w:r>
    </w:p>
  </w:footnote>
  <w:footnote w:type="continuationSeparator" w:id="0">
    <w:p w14:paraId="4AF2ABD7" w14:textId="77777777" w:rsidR="006165A8" w:rsidRDefault="006165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C430E"/>
    <w:multiLevelType w:val="hybridMultilevel"/>
    <w:tmpl w:val="26D415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ECF2D39"/>
    <w:multiLevelType w:val="hybridMultilevel"/>
    <w:tmpl w:val="26D415F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92346456">
    <w:abstractNumId w:val="1"/>
  </w:num>
  <w:num w:numId="2" w16cid:durableId="172073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E3D"/>
    <w:rsid w:val="00021223"/>
    <w:rsid w:val="00022B89"/>
    <w:rsid w:val="00034711"/>
    <w:rsid w:val="00044DCF"/>
    <w:rsid w:val="00055479"/>
    <w:rsid w:val="00062623"/>
    <w:rsid w:val="00066B05"/>
    <w:rsid w:val="000677CC"/>
    <w:rsid w:val="00083904"/>
    <w:rsid w:val="000842C7"/>
    <w:rsid w:val="000B5397"/>
    <w:rsid w:val="001505FE"/>
    <w:rsid w:val="00184C4A"/>
    <w:rsid w:val="001870E6"/>
    <w:rsid w:val="001B7E18"/>
    <w:rsid w:val="001C6D39"/>
    <w:rsid w:val="001D5367"/>
    <w:rsid w:val="001E61C2"/>
    <w:rsid w:val="00261C71"/>
    <w:rsid w:val="00276106"/>
    <w:rsid w:val="00284710"/>
    <w:rsid w:val="00296C7B"/>
    <w:rsid w:val="002B68C0"/>
    <w:rsid w:val="002E4A73"/>
    <w:rsid w:val="002E65F7"/>
    <w:rsid w:val="00316AE3"/>
    <w:rsid w:val="00317C59"/>
    <w:rsid w:val="00340B57"/>
    <w:rsid w:val="00375A16"/>
    <w:rsid w:val="0038624A"/>
    <w:rsid w:val="003B59E9"/>
    <w:rsid w:val="003E16D9"/>
    <w:rsid w:val="003E6929"/>
    <w:rsid w:val="003F20A6"/>
    <w:rsid w:val="00423E46"/>
    <w:rsid w:val="0045171D"/>
    <w:rsid w:val="00471AFB"/>
    <w:rsid w:val="00480DE3"/>
    <w:rsid w:val="004F66E4"/>
    <w:rsid w:val="00502DF7"/>
    <w:rsid w:val="00505963"/>
    <w:rsid w:val="00507D6D"/>
    <w:rsid w:val="0053015A"/>
    <w:rsid w:val="0053051E"/>
    <w:rsid w:val="00562F20"/>
    <w:rsid w:val="005A4C4A"/>
    <w:rsid w:val="005A59F3"/>
    <w:rsid w:val="005F6355"/>
    <w:rsid w:val="006165A8"/>
    <w:rsid w:val="006216D9"/>
    <w:rsid w:val="006238EB"/>
    <w:rsid w:val="00641818"/>
    <w:rsid w:val="006539DF"/>
    <w:rsid w:val="00666AB8"/>
    <w:rsid w:val="00676C70"/>
    <w:rsid w:val="00685857"/>
    <w:rsid w:val="006E2EF9"/>
    <w:rsid w:val="006F1175"/>
    <w:rsid w:val="0072398C"/>
    <w:rsid w:val="0072656F"/>
    <w:rsid w:val="007B6BAD"/>
    <w:rsid w:val="007E5EEB"/>
    <w:rsid w:val="007F1D7F"/>
    <w:rsid w:val="00823986"/>
    <w:rsid w:val="008479FF"/>
    <w:rsid w:val="00854B4F"/>
    <w:rsid w:val="008B4A40"/>
    <w:rsid w:val="008E1204"/>
    <w:rsid w:val="00921A58"/>
    <w:rsid w:val="00923788"/>
    <w:rsid w:val="009626AB"/>
    <w:rsid w:val="009A71DB"/>
    <w:rsid w:val="009E198C"/>
    <w:rsid w:val="009E34D6"/>
    <w:rsid w:val="00A00C9B"/>
    <w:rsid w:val="00A30991"/>
    <w:rsid w:val="00A81668"/>
    <w:rsid w:val="00AF2594"/>
    <w:rsid w:val="00B14F1C"/>
    <w:rsid w:val="00B21FCC"/>
    <w:rsid w:val="00B344C2"/>
    <w:rsid w:val="00B7296E"/>
    <w:rsid w:val="00BB1E3D"/>
    <w:rsid w:val="00BF3195"/>
    <w:rsid w:val="00C56CE2"/>
    <w:rsid w:val="00CE08CD"/>
    <w:rsid w:val="00D3090C"/>
    <w:rsid w:val="00D33108"/>
    <w:rsid w:val="00D3601A"/>
    <w:rsid w:val="00D74A98"/>
    <w:rsid w:val="00D84FF6"/>
    <w:rsid w:val="00E1119A"/>
    <w:rsid w:val="00E22141"/>
    <w:rsid w:val="00E37292"/>
    <w:rsid w:val="00E85958"/>
    <w:rsid w:val="00EA68C3"/>
    <w:rsid w:val="00F00561"/>
    <w:rsid w:val="00F11C48"/>
    <w:rsid w:val="00F202CB"/>
    <w:rsid w:val="00F57A7D"/>
    <w:rsid w:val="00F66561"/>
    <w:rsid w:val="00F71EF1"/>
    <w:rsid w:val="00F71FC2"/>
    <w:rsid w:val="00F75675"/>
    <w:rsid w:val="00F82910"/>
    <w:rsid w:val="00FA6F3C"/>
    <w:rsid w:val="00FC5D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3F77F2"/>
  <w15:docId w15:val="{BF06AE6C-4C00-4F95-AE34-BAAC43CE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DCF"/>
    <w:pPr>
      <w:widowControl w:val="0"/>
      <w:autoSpaceDE w:val="0"/>
      <w:autoSpaceDN w:val="0"/>
      <w:adjustRightInd w:val="0"/>
    </w:pPr>
    <w:rPr>
      <w:rFonts w:ascii="Shruti" w:hAnsi="Shruti"/>
      <w:szCs w:val="24"/>
      <w:lang w:val="en-US" w:eastAsia="en-US"/>
    </w:rPr>
  </w:style>
  <w:style w:type="paragraph" w:styleId="Heading1">
    <w:name w:val="heading 1"/>
    <w:basedOn w:val="Normal"/>
    <w:next w:val="Normal"/>
    <w:link w:val="Heading1Char"/>
    <w:qFormat/>
    <w:rsid w:val="00044DCF"/>
    <w:pPr>
      <w:keepNext/>
      <w:jc w:val="both"/>
      <w:outlineLvl w:val="0"/>
    </w:pPr>
    <w:rPr>
      <w:rFonts w:ascii="Times New Roman" w:hAnsi="Times New Roman"/>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044DCF"/>
  </w:style>
  <w:style w:type="paragraph" w:styleId="Title">
    <w:name w:val="Title"/>
    <w:basedOn w:val="Normal"/>
    <w:qFormat/>
    <w:rsid w:val="00044DCF"/>
    <w:pPr>
      <w:spacing w:line="360" w:lineRule="auto"/>
      <w:jc w:val="center"/>
    </w:pPr>
    <w:rPr>
      <w:b/>
      <w:bCs/>
      <w:i/>
      <w:iCs/>
      <w:sz w:val="24"/>
      <w:lang w:val="en-GB"/>
    </w:rPr>
  </w:style>
  <w:style w:type="paragraph" w:styleId="Subtitle">
    <w:name w:val="Subtitle"/>
    <w:basedOn w:val="Normal"/>
    <w:qFormat/>
    <w:rsid w:val="00044DCF"/>
    <w:pPr>
      <w:spacing w:line="360" w:lineRule="auto"/>
      <w:jc w:val="center"/>
    </w:pPr>
    <w:rPr>
      <w:b/>
      <w:bCs/>
      <w:sz w:val="36"/>
      <w:szCs w:val="28"/>
      <w:lang w:val="en-GB"/>
    </w:rPr>
  </w:style>
  <w:style w:type="paragraph" w:styleId="BodyText">
    <w:name w:val="Body Text"/>
    <w:basedOn w:val="Normal"/>
    <w:rsid w:val="00044DCF"/>
    <w:pPr>
      <w:jc w:val="center"/>
    </w:pPr>
    <w:rPr>
      <w:rFonts w:ascii="Times New Roman" w:hAnsi="Times New Roman"/>
      <w:b/>
      <w:bCs/>
      <w:sz w:val="28"/>
      <w:szCs w:val="28"/>
      <w:lang w:val="en-GB"/>
    </w:rPr>
  </w:style>
  <w:style w:type="paragraph" w:styleId="Footer">
    <w:name w:val="footer"/>
    <w:basedOn w:val="Normal"/>
    <w:rsid w:val="00044DCF"/>
    <w:pPr>
      <w:tabs>
        <w:tab w:val="center" w:pos="4153"/>
        <w:tab w:val="right" w:pos="8306"/>
      </w:tabs>
    </w:pPr>
  </w:style>
  <w:style w:type="character" w:styleId="PageNumber">
    <w:name w:val="page number"/>
    <w:basedOn w:val="DefaultParagraphFont"/>
    <w:rsid w:val="00044DCF"/>
  </w:style>
  <w:style w:type="paragraph" w:styleId="BodyTextIndent">
    <w:name w:val="Body Text Indent"/>
    <w:basedOn w:val="Normal"/>
    <w:rsid w:val="00044DCF"/>
    <w:pPr>
      <w:ind w:left="720" w:hanging="720"/>
      <w:jc w:val="both"/>
    </w:pPr>
    <w:rPr>
      <w:rFonts w:ascii="Times New Roman" w:hAnsi="Times New Roman"/>
      <w:sz w:val="24"/>
      <w:lang w:val="en-GB"/>
    </w:rPr>
  </w:style>
  <w:style w:type="character" w:styleId="CommentReference">
    <w:name w:val="annotation reference"/>
    <w:basedOn w:val="DefaultParagraphFont"/>
    <w:uiPriority w:val="99"/>
    <w:semiHidden/>
    <w:unhideWhenUsed/>
    <w:rsid w:val="001D5367"/>
    <w:rPr>
      <w:sz w:val="16"/>
      <w:szCs w:val="16"/>
    </w:rPr>
  </w:style>
  <w:style w:type="paragraph" w:styleId="CommentText">
    <w:name w:val="annotation text"/>
    <w:basedOn w:val="Normal"/>
    <w:link w:val="CommentTextChar"/>
    <w:uiPriority w:val="99"/>
    <w:semiHidden/>
    <w:unhideWhenUsed/>
    <w:rsid w:val="001D5367"/>
    <w:rPr>
      <w:szCs w:val="20"/>
    </w:rPr>
  </w:style>
  <w:style w:type="character" w:customStyle="1" w:styleId="CommentTextChar">
    <w:name w:val="Comment Text Char"/>
    <w:basedOn w:val="DefaultParagraphFont"/>
    <w:link w:val="CommentText"/>
    <w:uiPriority w:val="99"/>
    <w:semiHidden/>
    <w:rsid w:val="001D5367"/>
    <w:rPr>
      <w:rFonts w:ascii="Shruti" w:hAnsi="Shruti"/>
      <w:lang w:val="en-US" w:eastAsia="en-US"/>
    </w:rPr>
  </w:style>
  <w:style w:type="paragraph" w:styleId="CommentSubject">
    <w:name w:val="annotation subject"/>
    <w:basedOn w:val="CommentText"/>
    <w:next w:val="CommentText"/>
    <w:link w:val="CommentSubjectChar"/>
    <w:uiPriority w:val="99"/>
    <w:semiHidden/>
    <w:unhideWhenUsed/>
    <w:rsid w:val="001D5367"/>
    <w:rPr>
      <w:b/>
      <w:bCs/>
    </w:rPr>
  </w:style>
  <w:style w:type="character" w:customStyle="1" w:styleId="CommentSubjectChar">
    <w:name w:val="Comment Subject Char"/>
    <w:basedOn w:val="CommentTextChar"/>
    <w:link w:val="CommentSubject"/>
    <w:uiPriority w:val="99"/>
    <w:semiHidden/>
    <w:rsid w:val="001D5367"/>
    <w:rPr>
      <w:rFonts w:ascii="Shruti" w:hAnsi="Shruti"/>
      <w:b/>
      <w:bCs/>
      <w:lang w:val="en-US" w:eastAsia="en-US"/>
    </w:rPr>
  </w:style>
  <w:style w:type="paragraph" w:styleId="BalloonText">
    <w:name w:val="Balloon Text"/>
    <w:basedOn w:val="Normal"/>
    <w:link w:val="BalloonTextChar"/>
    <w:uiPriority w:val="99"/>
    <w:semiHidden/>
    <w:unhideWhenUsed/>
    <w:rsid w:val="001D5367"/>
    <w:rPr>
      <w:rFonts w:ascii="Tahoma" w:hAnsi="Tahoma" w:cs="Tahoma"/>
      <w:sz w:val="16"/>
      <w:szCs w:val="16"/>
    </w:rPr>
  </w:style>
  <w:style w:type="character" w:customStyle="1" w:styleId="BalloonTextChar">
    <w:name w:val="Balloon Text Char"/>
    <w:basedOn w:val="DefaultParagraphFont"/>
    <w:link w:val="BalloonText"/>
    <w:uiPriority w:val="99"/>
    <w:semiHidden/>
    <w:rsid w:val="001D5367"/>
    <w:rPr>
      <w:rFonts w:ascii="Tahoma" w:hAnsi="Tahoma" w:cs="Tahoma"/>
      <w:sz w:val="16"/>
      <w:szCs w:val="16"/>
      <w:lang w:val="en-US" w:eastAsia="en-US"/>
    </w:rPr>
  </w:style>
  <w:style w:type="numbering" w:customStyle="1" w:styleId="NoList1">
    <w:name w:val="No List1"/>
    <w:next w:val="NoList"/>
    <w:uiPriority w:val="99"/>
    <w:semiHidden/>
    <w:unhideWhenUsed/>
    <w:rsid w:val="00CE08CD"/>
  </w:style>
  <w:style w:type="table" w:styleId="TableGrid">
    <w:name w:val="Table Grid"/>
    <w:basedOn w:val="TableNormal"/>
    <w:rsid w:val="00CE08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CE08CD"/>
    <w:pPr>
      <w:widowControl/>
      <w:tabs>
        <w:tab w:val="center" w:pos="4153"/>
        <w:tab w:val="right" w:pos="8306"/>
      </w:tabs>
      <w:autoSpaceDE/>
      <w:autoSpaceDN/>
      <w:adjustRightInd/>
    </w:pPr>
    <w:rPr>
      <w:rFonts w:ascii="Times New Roman" w:eastAsia="SimSun" w:hAnsi="Times New Roman"/>
      <w:sz w:val="24"/>
      <w:lang w:val="en-GB" w:eastAsia="zh-CN"/>
    </w:rPr>
  </w:style>
  <w:style w:type="character" w:customStyle="1" w:styleId="HeaderChar">
    <w:name w:val="Header Char"/>
    <w:basedOn w:val="DefaultParagraphFont"/>
    <w:link w:val="Header"/>
    <w:rsid w:val="00CE08CD"/>
    <w:rPr>
      <w:rFonts w:eastAsia="SimSun"/>
      <w:sz w:val="24"/>
      <w:szCs w:val="24"/>
      <w:lang w:eastAsia="zh-CN"/>
    </w:rPr>
  </w:style>
  <w:style w:type="paragraph" w:styleId="ListParagraph">
    <w:name w:val="List Paragraph"/>
    <w:basedOn w:val="Normal"/>
    <w:uiPriority w:val="34"/>
    <w:qFormat/>
    <w:rsid w:val="00CE08CD"/>
    <w:pPr>
      <w:ind w:left="720"/>
      <w:contextualSpacing/>
    </w:pPr>
  </w:style>
  <w:style w:type="character" w:customStyle="1" w:styleId="Heading1Char">
    <w:name w:val="Heading 1 Char"/>
    <w:basedOn w:val="DefaultParagraphFont"/>
    <w:link w:val="Heading1"/>
    <w:rsid w:val="00F202CB"/>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919731">
      <w:bodyDiv w:val="1"/>
      <w:marLeft w:val="0"/>
      <w:marRight w:val="0"/>
      <w:marTop w:val="0"/>
      <w:marBottom w:val="0"/>
      <w:divBdr>
        <w:top w:val="none" w:sz="0" w:space="0" w:color="auto"/>
        <w:left w:val="none" w:sz="0" w:space="0" w:color="auto"/>
        <w:bottom w:val="none" w:sz="0" w:space="0" w:color="auto"/>
        <w:right w:val="none" w:sz="0" w:space="0" w:color="auto"/>
      </w:divBdr>
      <w:divsChild>
        <w:div w:id="2051494864">
          <w:marLeft w:val="0"/>
          <w:marRight w:val="0"/>
          <w:marTop w:val="0"/>
          <w:marBottom w:val="0"/>
          <w:divBdr>
            <w:top w:val="none" w:sz="0" w:space="0" w:color="auto"/>
            <w:left w:val="none" w:sz="0" w:space="0" w:color="auto"/>
            <w:bottom w:val="none" w:sz="0" w:space="0" w:color="auto"/>
            <w:right w:val="none" w:sz="0" w:space="0" w:color="auto"/>
          </w:divBdr>
          <w:divsChild>
            <w:div w:id="7170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2435</Words>
  <Characters>13417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Department of Economics and Related Studies</vt:lpstr>
    </vt:vector>
  </TitlesOfParts>
  <Company>york</Company>
  <LinksUpToDate>false</LinksUpToDate>
  <CharactersWithSpaces>15821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Department of Economics and Related Studies</dc:title>
  <dc:creator>karl</dc:creator>
  <cp:lastModifiedBy>James Lomas</cp:lastModifiedBy>
  <cp:revision>2</cp:revision>
  <cp:lastPrinted>2005-01-12T15:25:00Z</cp:lastPrinted>
  <dcterms:created xsi:type="dcterms:W3CDTF">2025-03-06T13:14:00Z</dcterms:created>
  <dcterms:modified xsi:type="dcterms:W3CDTF">2025-03-06T13:14:00Z</dcterms:modified>
</cp:coreProperties>
</file>