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Пользовательское соглашение сайта EduTalks</w:t>
      </w:r>
    </w:p>
    <w:p>
      <w:pPr>
        <w:pStyle w:val="Heading1"/>
      </w:pPr>
      <w:r>
        <w:t>1. Общие положения</w:t>
      </w:r>
    </w:p>
    <w:p>
      <w:pPr>
        <w:spacing w:after="120"/>
      </w:pPr>
      <w:r>
        <w:t>1.1. Настоящее Пользовательское соглашение (далее — «Соглашение») регулирует отношения между владельцем сайта EduTalks (далее — «Администрация сайта») и физическим или юридическим лицом (далее — «Пользователь»), пользующимся сайтом edutalks.ru.</w:t>
      </w:r>
    </w:p>
    <w:p>
      <w:pPr>
        <w:spacing w:after="120"/>
      </w:pPr>
      <w:r>
        <w:t>1.2. Пользуясь сайтом, Пользователь подтверждает своё согласие с настоящим Соглашением. Несогласие с условиями исключает возможность использования ресурсов сайта.</w:t>
      </w:r>
    </w:p>
    <w:p>
      <w:pPr>
        <w:pStyle w:val="Heading1"/>
      </w:pPr>
      <w:r>
        <w:t>2. Описание услуг</w:t>
      </w:r>
    </w:p>
    <w:p>
      <w:pPr>
        <w:spacing w:after="120"/>
      </w:pPr>
      <w:r>
        <w:t>2.1. Сайт предоставляет доступ к интеллектуальным материалам, в том числе: методическим разработкам и рекомендациям; шаблонам образовательных и административных документов; аналитическим материалам и обзорам нормативных актов; другим образовательным и консультационным услугам.</w:t>
      </w:r>
    </w:p>
    <w:p>
      <w:pPr>
        <w:spacing w:after="120"/>
      </w:pPr>
      <w:r>
        <w:t>2.2. Все материалы предназначены для личного использования в образовательной деятельности и не подлежат распространению без письменного разрешения Администрации сайта.</w:t>
      </w:r>
    </w:p>
    <w:p>
      <w:pPr>
        <w:pStyle w:val="Heading1"/>
      </w:pPr>
      <w:r>
        <w:t>3. Авторские права</w:t>
      </w:r>
    </w:p>
    <w:p>
      <w:pPr>
        <w:spacing w:after="120"/>
      </w:pPr>
      <w:r>
        <w:t>3.1. Все материалы, размещённые на сайте, являются результатом интеллектуального труда и защищены законодательством РФ об авторском праве.</w:t>
      </w:r>
    </w:p>
    <w:p>
      <w:pPr>
        <w:spacing w:after="120"/>
      </w:pPr>
      <w:r>
        <w:t>3.2. Запрещено копировать, распространять, публиковать, передавать или иным образом использовать материалы сайта в коммерческих целях без разрешения Администрации.</w:t>
      </w:r>
    </w:p>
    <w:p>
      <w:pPr>
        <w:pStyle w:val="Heading1"/>
      </w:pPr>
      <w:r>
        <w:t>4. Ответственность сторон</w:t>
      </w:r>
    </w:p>
    <w:p>
      <w:pPr>
        <w:spacing w:after="120"/>
      </w:pPr>
      <w:r>
        <w:t>4.1. Администрация сайта не несёт ответственности за последствия неправильного использования методических материалов.</w:t>
      </w:r>
    </w:p>
    <w:p>
      <w:pPr>
        <w:spacing w:after="120"/>
      </w:pPr>
      <w:r>
        <w:t>4.2. Пользователь обязуется не использовать сайт в противоправных целях, не размещать комментарии или сообщения, нарушающие нормы морали, законодательства или права третьих лиц.</w:t>
      </w:r>
    </w:p>
    <w:p>
      <w:pPr>
        <w:spacing w:after="120"/>
      </w:pPr>
      <w:r>
        <w:t>4.3. Вся информация на сайте носит рекомендательный характер и не заменяет официальные разъяснения уполномоченных органов.</w:t>
      </w:r>
    </w:p>
    <w:p>
      <w:pPr>
        <w:pStyle w:val="Heading1"/>
      </w:pPr>
      <w:r>
        <w:t>5. Обработка персональных данных</w:t>
      </w:r>
    </w:p>
    <w:p>
      <w:pPr>
        <w:spacing w:after="120"/>
      </w:pPr>
      <w:r>
        <w:t>5.1. В случае предоставления персональных данных (например, при подписке на рассылку или заполнении форм), Администрация обязуется соблюдать положения Федерального закона от 27.07.2006 № 152-ФЗ «О персональных данных».</w:t>
      </w:r>
    </w:p>
    <w:p>
      <w:pPr>
        <w:spacing w:after="120"/>
      </w:pPr>
      <w:r>
        <w:t>5.2. Персональные данные не передаются третьим лицам без согласия Пользователя и используются исключительно в рамках работы сайта.</w:t>
      </w:r>
    </w:p>
    <w:p>
      <w:pPr>
        <w:pStyle w:val="Heading1"/>
      </w:pPr>
      <w:r>
        <w:t>6. Изменения условий</w:t>
      </w:r>
    </w:p>
    <w:p>
      <w:pPr>
        <w:spacing w:after="120"/>
      </w:pPr>
      <w:r>
        <w:t>6.1. Администрация сайта оставляет за собой право в любое время вносить изменения в настоящее Соглашение без предварительного уведомления Пользователей.</w:t>
      </w:r>
    </w:p>
    <w:p>
      <w:pPr>
        <w:spacing w:after="120"/>
      </w:pPr>
      <w:r>
        <w:t>6.2. Новая редакция вступает в силу с момента публикации на сайте, если иное не указано.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