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85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198"/>
        <w:gridCol w:w="1490"/>
        <w:gridCol w:w="789"/>
        <w:gridCol w:w="634"/>
        <w:gridCol w:w="1023"/>
        <w:gridCol w:w="1212"/>
        <w:gridCol w:w="1008"/>
        <w:gridCol w:w="1710"/>
      </w:tblGrid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uk-UA"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uk-UA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uk-UA"/>
              </w:rPr>
              <w:t>Network state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uk-UA"/>
              </w:rPr>
              <w:t>Buffer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uk-UA"/>
              </w:rPr>
              <w:t>Sent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uk-UA"/>
              </w:rPr>
              <w:t>Dropped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uk-UA"/>
              </w:rPr>
              <w:t>Duplicates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uk-UA"/>
              </w:rPr>
              <w:t>Free heap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uk-UA"/>
              </w:rPr>
              <w:t>Notes</w:t>
            </w:r>
          </w:p>
        </w:tc>
      </w:tr>
      <w:tr w:rsidR="0016709B" w:rsidRPr="0016709B" w:rsidTr="0016709B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Baseline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350868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 </w:t>
            </w:r>
          </w:p>
        </w:tc>
      </w:tr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STRESS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 xml:space="preserve"> 342604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82.64 bites per message</w:t>
            </w:r>
          </w:p>
        </w:tc>
      </w:tr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STRESS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334604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80 bites per message</w:t>
            </w:r>
          </w:p>
        </w:tc>
      </w:tr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STRESS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326612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79.92 bites per message</w:t>
            </w:r>
          </w:p>
        </w:tc>
      </w:tr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STRESS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318600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80.12 bites per message</w:t>
            </w:r>
          </w:p>
        </w:tc>
      </w:tr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STRESS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310600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80 bites per message</w:t>
            </w:r>
          </w:p>
        </w:tc>
      </w:tr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STRESS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302600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80 bites per message</w:t>
            </w:r>
          </w:p>
        </w:tc>
      </w:tr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STRESS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294600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80 bites per message</w:t>
            </w:r>
          </w:p>
        </w:tc>
      </w:tr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STRESS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286600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80 bites per message</w:t>
            </w:r>
          </w:p>
        </w:tc>
      </w:tr>
      <w:tr w:rsidR="0016709B" w:rsidRPr="0016709B" w:rsidTr="0016709B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STRESS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CONNECTED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278600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6709B" w:rsidRPr="0016709B" w:rsidRDefault="0016709B" w:rsidP="0016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709B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80 bites per message</w:t>
            </w:r>
          </w:p>
        </w:tc>
      </w:tr>
    </w:tbl>
    <w:p w:rsidR="000E612D" w:rsidRDefault="0016709B" w:rsidP="0016709B">
      <w:pPr>
        <w:jc w:val="center"/>
      </w:pPr>
      <w:r>
        <w:rPr>
          <w:rFonts w:ascii="Calibri" w:hAnsi="Calibri" w:cs="Calibri"/>
          <w:b/>
          <w:bCs/>
          <w:color w:val="000000"/>
          <w:sz w:val="26"/>
          <w:szCs w:val="26"/>
        </w:rPr>
        <w:t>Memory Stability Log</w:t>
      </w:r>
      <w:bookmarkStart w:id="0" w:name="_GoBack"/>
      <w:bookmarkEnd w:id="0"/>
    </w:p>
    <w:sectPr w:rsidR="000E612D" w:rsidSect="0016709B">
      <w:pgSz w:w="11906" w:h="16838"/>
      <w:pgMar w:top="850" w:right="850" w:bottom="85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01C1" w:rsidRDefault="006701C1" w:rsidP="0016709B">
      <w:pPr>
        <w:spacing w:after="0" w:line="240" w:lineRule="auto"/>
      </w:pPr>
      <w:r>
        <w:separator/>
      </w:r>
    </w:p>
  </w:endnote>
  <w:endnote w:type="continuationSeparator" w:id="0">
    <w:p w:rsidR="006701C1" w:rsidRDefault="006701C1" w:rsidP="00167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01C1" w:rsidRDefault="006701C1" w:rsidP="0016709B">
      <w:pPr>
        <w:spacing w:after="0" w:line="240" w:lineRule="auto"/>
      </w:pPr>
      <w:r>
        <w:separator/>
      </w:r>
    </w:p>
  </w:footnote>
  <w:footnote w:type="continuationSeparator" w:id="0">
    <w:p w:rsidR="006701C1" w:rsidRDefault="006701C1" w:rsidP="001670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9DA"/>
    <w:rsid w:val="0016709B"/>
    <w:rsid w:val="001C5667"/>
    <w:rsid w:val="004068D8"/>
    <w:rsid w:val="006359DA"/>
    <w:rsid w:val="0067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9E8D2"/>
  <w15:chartTrackingRefBased/>
  <w15:docId w15:val="{F7A01D87-75DD-4221-9F15-D27B204F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header"/>
    <w:basedOn w:val="a"/>
    <w:link w:val="a5"/>
    <w:uiPriority w:val="99"/>
    <w:unhideWhenUsed/>
    <w:rsid w:val="0016709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16709B"/>
  </w:style>
  <w:style w:type="paragraph" w:styleId="a6">
    <w:name w:val="footer"/>
    <w:basedOn w:val="a"/>
    <w:link w:val="a7"/>
    <w:uiPriority w:val="99"/>
    <w:unhideWhenUsed/>
    <w:rsid w:val="0016709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167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6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7301">
          <w:marLeft w:val="-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2026-10-29T12:21:00Z</dcterms:created>
  <dcterms:modified xsi:type="dcterms:W3CDTF">2026-10-29T12:22:00Z</dcterms:modified>
</cp:coreProperties>
</file>