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F83" w:rsidRDefault="00444F83">
      <w:pPr>
        <w:spacing w:after="30"/>
        <w:jc w:val="center"/>
        <w:rPr>
          <w:b/>
          <w:bCs/>
          <w:sz w:val="30"/>
          <w:szCs w:val="30"/>
        </w:rPr>
      </w:pPr>
      <w:r>
        <w:rPr>
          <w:noProof/>
        </w:rPr>
        <w:drawing>
          <wp:inline distT="0" distB="0" distL="0" distR="0" wp14:anchorId="182618F0" wp14:editId="089777F2">
            <wp:extent cx="5011420" cy="1169670"/>
            <wp:effectExtent l="0" t="0" r="0" b="0"/>
            <wp:docPr id="3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142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83" w:rsidRDefault="00444F83">
      <w:pPr>
        <w:spacing w:after="30"/>
        <w:jc w:val="center"/>
        <w:rPr>
          <w:b/>
          <w:bCs/>
          <w:sz w:val="30"/>
          <w:szCs w:val="30"/>
        </w:rPr>
      </w:pPr>
    </w:p>
    <w:p w:rsidR="00444F83" w:rsidRDefault="00444F83">
      <w:pPr>
        <w:spacing w:after="30"/>
        <w:jc w:val="center"/>
        <w:rPr>
          <w:b/>
          <w:bCs/>
          <w:sz w:val="30"/>
          <w:szCs w:val="30"/>
        </w:rPr>
      </w:pPr>
    </w:p>
    <w:p w:rsidR="00B2224F" w:rsidRDefault="00BB457A">
      <w:pPr>
        <w:spacing w:after="30"/>
        <w:jc w:val="center"/>
      </w:pPr>
      <w:r>
        <w:rPr>
          <w:b/>
          <w:bCs/>
          <w:sz w:val="30"/>
          <w:szCs w:val="30"/>
        </w:rPr>
        <w:t>Assignment #02 – Technical Report</w:t>
      </w:r>
    </w:p>
    <w:p w:rsidR="00B2224F" w:rsidRDefault="00BB457A">
      <w:pPr>
        <w:spacing w:after="30"/>
        <w:jc w:val="center"/>
      </w:pPr>
      <w:r>
        <w:rPr>
          <w:b/>
          <w:bCs/>
          <w:color w:val="1F3864"/>
          <w:sz w:val="22"/>
          <w:szCs w:val="22"/>
        </w:rPr>
        <w:t>ROS 2-Based Line-Sensing DC Motor Control System</w:t>
      </w:r>
    </w:p>
    <w:p w:rsidR="00444F83" w:rsidRPr="00444F83" w:rsidRDefault="00BB457A" w:rsidP="00444F83">
      <w:pPr>
        <w:spacing w:after="40"/>
        <w:rPr>
          <w:bCs/>
          <w:sz w:val="22"/>
          <w:szCs w:val="22"/>
        </w:rPr>
      </w:pPr>
      <w:r w:rsidRPr="00444F83">
        <w:rPr>
          <w:sz w:val="18"/>
          <w:szCs w:val="18"/>
        </w:rPr>
        <w:t xml:space="preserve">Actuators, Sensors and Signals (Fall 2026) · Prof. Muhammad </w:t>
      </w:r>
      <w:proofErr w:type="spellStart"/>
      <w:r w:rsidRPr="00444F83">
        <w:rPr>
          <w:sz w:val="18"/>
          <w:szCs w:val="18"/>
        </w:rPr>
        <w:t>Ilyas</w:t>
      </w:r>
      <w:proofErr w:type="spellEnd"/>
      <w:r w:rsidRPr="00444F83">
        <w:rPr>
          <w:sz w:val="18"/>
          <w:szCs w:val="18"/>
        </w:rPr>
        <w:t xml:space="preserve"> · </w:t>
      </w:r>
      <w:proofErr w:type="spellStart"/>
      <w:r w:rsidR="00444F83" w:rsidRPr="00444F83">
        <w:rPr>
          <w:bCs/>
          <w:sz w:val="22"/>
          <w:szCs w:val="22"/>
        </w:rPr>
        <w:t>Students</w:t>
      </w:r>
      <w:proofErr w:type="gramStart"/>
      <w:r w:rsidR="00444F83" w:rsidRPr="00444F83">
        <w:rPr>
          <w:bCs/>
          <w:sz w:val="22"/>
          <w:szCs w:val="22"/>
        </w:rPr>
        <w:t>:Ibraim</w:t>
      </w:r>
      <w:proofErr w:type="spellEnd"/>
      <w:proofErr w:type="gramEnd"/>
      <w:r w:rsidR="00444F83" w:rsidRPr="00444F83">
        <w:rPr>
          <w:bCs/>
          <w:sz w:val="22"/>
          <w:szCs w:val="22"/>
        </w:rPr>
        <w:t xml:space="preserve"> </w:t>
      </w:r>
      <w:proofErr w:type="spellStart"/>
      <w:r w:rsidR="00444F83" w:rsidRPr="00444F83">
        <w:rPr>
          <w:bCs/>
          <w:sz w:val="22"/>
          <w:szCs w:val="22"/>
        </w:rPr>
        <w:t>Aidana,Maratova</w:t>
      </w:r>
      <w:proofErr w:type="spellEnd"/>
      <w:r w:rsidR="00444F83" w:rsidRPr="00444F83">
        <w:rPr>
          <w:bCs/>
          <w:sz w:val="22"/>
          <w:szCs w:val="22"/>
        </w:rPr>
        <w:t xml:space="preserve"> </w:t>
      </w:r>
      <w:proofErr w:type="spellStart"/>
      <w:r w:rsidR="00444F83" w:rsidRPr="00444F83">
        <w:rPr>
          <w:bCs/>
          <w:sz w:val="22"/>
          <w:szCs w:val="22"/>
        </w:rPr>
        <w:t>Aissulu,Ailenuer</w:t>
      </w:r>
      <w:proofErr w:type="spellEnd"/>
      <w:r w:rsidR="00444F83" w:rsidRPr="00444F83">
        <w:rPr>
          <w:bCs/>
          <w:sz w:val="22"/>
          <w:szCs w:val="22"/>
        </w:rPr>
        <w:t xml:space="preserve"> </w:t>
      </w:r>
      <w:proofErr w:type="spellStart"/>
      <w:r w:rsidR="00444F83" w:rsidRPr="00444F83">
        <w:rPr>
          <w:bCs/>
          <w:sz w:val="22"/>
          <w:szCs w:val="22"/>
        </w:rPr>
        <w:t>Anala</w:t>
      </w:r>
      <w:proofErr w:type="spellEnd"/>
      <w:r w:rsidR="00444F83" w:rsidRPr="00444F83">
        <w:rPr>
          <w:bCs/>
          <w:sz w:val="22"/>
          <w:szCs w:val="22"/>
        </w:rPr>
        <w:t>;</w:t>
      </w:r>
    </w:p>
    <w:p w:rsidR="00B2224F" w:rsidRDefault="00B2224F">
      <w:pPr>
        <w:pBdr>
          <w:bottom w:val="single" w:sz="6" w:space="4" w:color="1F3864"/>
        </w:pBdr>
        <w:spacing w:after="100"/>
        <w:jc w:val="center"/>
      </w:pPr>
    </w:p>
    <w:p w:rsidR="00B2224F" w:rsidRDefault="00BB457A">
      <w:pPr>
        <w:pStyle w:val="2"/>
      </w:pPr>
      <w:r>
        <w:t>1. Project Description</w:t>
      </w:r>
    </w:p>
    <w:p w:rsidR="00B2224F" w:rsidRDefault="00BB457A">
      <w:pPr>
        <w:spacing w:after="70"/>
      </w:pPr>
      <w:r>
        <w:t xml:space="preserve">The project builds a complete sensing-to-actuation chain controlled by ROS 2. An </w:t>
      </w:r>
      <w:proofErr w:type="spellStart"/>
      <w:proofErr w:type="gramStart"/>
      <w:r>
        <w:t>Amperka</w:t>
      </w:r>
      <w:proofErr w:type="spellEnd"/>
      <w:r>
        <w:t xml:space="preserve"> </w:t>
      </w:r>
      <w:proofErr w:type="spellStart"/>
      <w:r>
        <w:t>Octoliner</w:t>
      </w:r>
      <w:proofErr w:type="spellEnd"/>
      <w:r>
        <w:t xml:space="preserve"> (8-channel infrared line sensor) is read by an Arduino Uno</w:t>
      </w:r>
      <w:proofErr w:type="gramEnd"/>
      <w:r>
        <w:t xml:space="preserve"> over I²C. The Arduino streams the eight readings to a ROS 2 computer over USB serial, two ROS 2 no</w:t>
      </w:r>
      <w:r>
        <w:t xml:space="preserve">des process them and decide whether the motor should run, and the command </w:t>
      </w:r>
      <w:proofErr w:type="gramStart"/>
      <w:r>
        <w:t>is sent</w:t>
      </w:r>
      <w:proofErr w:type="gramEnd"/>
      <w:r>
        <w:t xml:space="preserve"> back to the Arduino, which drives a DC motor through an L298N motor driver. The motor runs (FORWARD) while the sensor sees a dark surface and stops (STOP) when light </w:t>
      </w:r>
      <w:proofErr w:type="gramStart"/>
      <w:r>
        <w:t>is detec</w:t>
      </w:r>
      <w:r>
        <w:t>ted</w:t>
      </w:r>
      <w:proofErr w:type="gramEnd"/>
      <w:r>
        <w:t xml:space="preserve"> under at least two channels.</w:t>
      </w:r>
    </w:p>
    <w:p w:rsidR="00B2224F" w:rsidRDefault="00BB457A">
      <w:pPr>
        <w:spacing w:after="70"/>
      </w:pPr>
      <w:r>
        <w:rPr>
          <w:b/>
          <w:bCs/>
        </w:rPr>
        <w:t xml:space="preserve">Signal flow: </w:t>
      </w:r>
      <w:proofErr w:type="spellStart"/>
      <w:r>
        <w:t>Octoliner</w:t>
      </w:r>
      <w:proofErr w:type="spellEnd"/>
      <w:r>
        <w:t xml:space="preserve"> → Arduino Uno → USB serial → ROS 2 nodes → motor command → USB serial → Arduino → L298N → DC motor</w:t>
      </w:r>
    </w:p>
    <w:p w:rsidR="00B2224F" w:rsidRDefault="00BB457A">
      <w:pPr>
        <w:pStyle w:val="2"/>
      </w:pPr>
      <w:r>
        <w:t>2. Component List</w:t>
      </w:r>
    </w:p>
    <w:tbl>
      <w:tblPr>
        <w:tblW w:w="101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500"/>
        <w:gridCol w:w="6750"/>
      </w:tblGrid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b/>
                <w:bCs/>
                <w:sz w:val="17"/>
                <w:szCs w:val="17"/>
              </w:rPr>
              <w:t>Qty</w:t>
            </w:r>
            <w:proofErr w:type="spellEnd"/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Role in the system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Arduino Uno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Reads the sensor over I²C, exchanges data with ROS 2 over USB serial (115200 baud), drives the L298N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sz w:val="17"/>
                <w:szCs w:val="17"/>
              </w:rPr>
              <w:t>Amperka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Octoliner</w:t>
            </w:r>
            <w:proofErr w:type="spellEnd"/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8-channel IR line sensor, I²C address 42, powered from 5 V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motor driver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H-bridge: ENA = PWM speed, IN1/IN2 = direction; suppl</w:t>
            </w:r>
            <w:r>
              <w:rPr>
                <w:sz w:val="17"/>
                <w:szCs w:val="17"/>
              </w:rPr>
              <w:t>ies the motor current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DC motor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Actuator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Motor battery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 xml:space="preserve">Separate motor supply to the L298N +12V </w:t>
            </w:r>
            <w:bookmarkStart w:id="0" w:name="_GoBack"/>
            <w:bookmarkEnd w:id="0"/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Breadboard, jumper wires, USB cable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–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Prototype wiring and the serial link to the PC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PC: Windows + WSL2 (Ubuntu 24.04)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6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 xml:space="preserve">ROS 2 Jazzy, Python 3 + </w:t>
            </w:r>
            <w:proofErr w:type="spellStart"/>
            <w:r>
              <w:rPr>
                <w:sz w:val="17"/>
                <w:szCs w:val="17"/>
              </w:rPr>
              <w:t>pySerial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arduino</w:t>
            </w:r>
            <w:proofErr w:type="spellEnd"/>
            <w:r>
              <w:rPr>
                <w:sz w:val="17"/>
                <w:szCs w:val="17"/>
              </w:rPr>
              <w:t xml:space="preserve">-cli, </w:t>
            </w:r>
            <w:proofErr w:type="spellStart"/>
            <w:r>
              <w:rPr>
                <w:sz w:val="17"/>
                <w:szCs w:val="17"/>
              </w:rPr>
              <w:t>usbipd</w:t>
            </w:r>
            <w:proofErr w:type="spellEnd"/>
            <w:r>
              <w:rPr>
                <w:sz w:val="17"/>
                <w:szCs w:val="17"/>
              </w:rPr>
              <w:t>-win (USB pass-through to WSL2)</w:t>
            </w:r>
          </w:p>
        </w:tc>
      </w:tr>
    </w:tbl>
    <w:p w:rsidR="00B2224F" w:rsidRDefault="00BB457A">
      <w:pPr>
        <w:pStyle w:val="2"/>
      </w:pPr>
      <w:r>
        <w:t>3. Circuit Diagram / Connections</w:t>
      </w:r>
    </w:p>
    <w:tbl>
      <w:tblPr>
        <w:tblW w:w="101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175"/>
        <w:gridCol w:w="1900"/>
        <w:gridCol w:w="3175"/>
      </w:tblGrid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Connection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To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Connection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To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sz w:val="17"/>
                <w:szCs w:val="17"/>
              </w:rPr>
              <w:t>Octoliner</w:t>
            </w:r>
            <w:proofErr w:type="spellEnd"/>
            <w:r>
              <w:rPr>
                <w:sz w:val="17"/>
                <w:szCs w:val="17"/>
              </w:rPr>
              <w:t xml:space="preserve"> VCC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Arduino 5V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ENA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D9 (PWM), ENA jumper removed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sz w:val="17"/>
                <w:szCs w:val="17"/>
              </w:rPr>
              <w:t>Octoliner</w:t>
            </w:r>
            <w:proofErr w:type="spellEnd"/>
            <w:r>
              <w:rPr>
                <w:sz w:val="17"/>
                <w:szCs w:val="17"/>
              </w:rPr>
              <w:t xml:space="preserve"> GND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Arduino GND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IN1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D7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sz w:val="17"/>
                <w:szCs w:val="17"/>
              </w:rPr>
              <w:t>Octoliner</w:t>
            </w:r>
            <w:proofErr w:type="spellEnd"/>
            <w:r>
              <w:rPr>
                <w:sz w:val="17"/>
                <w:szCs w:val="17"/>
              </w:rPr>
              <w:t xml:space="preserve"> SDA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A4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IN2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D8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sz w:val="17"/>
                <w:szCs w:val="17"/>
              </w:rPr>
              <w:t>Octoliner</w:t>
            </w:r>
            <w:proofErr w:type="spellEnd"/>
            <w:r>
              <w:rPr>
                <w:sz w:val="17"/>
                <w:szCs w:val="17"/>
              </w:rPr>
              <w:t xml:space="preserve"> SCL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A5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OUT1 / OUT2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DC motor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+12V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Battery (+)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L298N GND</w:t>
            </w:r>
          </w:p>
        </w:tc>
        <w:tc>
          <w:tcPr>
            <w:tcW w:w="31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Battery (−) and Arduino GND (common ground)</w:t>
            </w:r>
          </w:p>
        </w:tc>
      </w:tr>
    </w:tbl>
    <w:p w:rsidR="00B2224F" w:rsidRDefault="00BB457A">
      <w:pPr>
        <w:spacing w:before="80" w:after="40"/>
      </w:pPr>
      <w:r>
        <w:rPr>
          <w:b/>
          <w:bCs/>
        </w:rPr>
        <w:t xml:space="preserve">Motor logic: </w:t>
      </w:r>
      <w:r>
        <w:t>FORWARD = IN1 HIGH, IN2 LOW, ENA PWM 180/255</w:t>
      </w:r>
      <w:proofErr w:type="gramStart"/>
      <w:r>
        <w:t>;</w:t>
      </w:r>
      <w:proofErr w:type="gramEnd"/>
      <w:r>
        <w:t xml:space="preserve"> STOP = IN1 and IN2 LOW, ENA 0. The motor </w:t>
      </w:r>
      <w:proofErr w:type="gramStart"/>
      <w:r>
        <w:t>is powered</w:t>
      </w:r>
      <w:proofErr w:type="gramEnd"/>
      <w:r>
        <w:t xml:space="preserve"> only through the driver, never from an Arduino pin, and all grounds are shared.</w:t>
      </w:r>
    </w:p>
    <w:p w:rsidR="00B2224F" w:rsidRDefault="00BB457A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>
            <wp:extent cx="4762500" cy="2047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4F" w:rsidRDefault="00BB457A">
      <w:pPr>
        <w:spacing w:after="80"/>
        <w:jc w:val="center"/>
      </w:pPr>
      <w:r>
        <w:rPr>
          <w:i/>
          <w:iCs/>
          <w:sz w:val="17"/>
          <w:szCs w:val="17"/>
        </w:rPr>
        <w:t>Figure 1. Hardware and ROS 2 node structure</w:t>
      </w:r>
    </w:p>
    <w:p w:rsidR="00B2224F" w:rsidRPr="00BB457A" w:rsidRDefault="00B2224F">
      <w:pPr>
        <w:spacing w:after="70"/>
        <w:jc w:val="center"/>
        <w:rPr>
          <w:lang w:val="ru-RU"/>
        </w:rPr>
      </w:pPr>
    </w:p>
    <w:p w:rsidR="00B2224F" w:rsidRDefault="00BB457A">
      <w:pPr>
        <w:pStyle w:val="2"/>
      </w:pPr>
      <w:r>
        <w:t>4. ROS 2 Nodes and Topics</w:t>
      </w:r>
    </w:p>
    <w:tbl>
      <w:tblPr>
        <w:tblW w:w="101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1950"/>
        <w:gridCol w:w="1950"/>
        <w:gridCol w:w="3900"/>
      </w:tblGrid>
      <w:tr w:rsidR="00B2224F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Node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Subscribes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Publishes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Function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b/>
                <w:bCs/>
                <w:sz w:val="17"/>
                <w:szCs w:val="17"/>
              </w:rPr>
              <w:t>octoliner_serial_node</w:t>
            </w:r>
            <w:proofErr w:type="spellEnd"/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motor_command</w:t>
            </w:r>
            <w:proofErr w:type="spellEnd"/>
            <w:r>
              <w:rPr>
                <w:sz w:val="17"/>
                <w:szCs w:val="17"/>
              </w:rPr>
              <w:t xml:space="preserve"> (String)</w:t>
            </w:r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octoliner_data</w:t>
            </w:r>
            <w:proofErr w:type="spellEnd"/>
            <w:r>
              <w:rPr>
                <w:sz w:val="17"/>
                <w:szCs w:val="17"/>
              </w:rPr>
              <w:t xml:space="preserve"> (Int32MultiArray)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Serial bridge: reads “S,v0,…,v7” lines from the Arduino (~10 Hz), publishes the 8 values, writes FORWARD/STOP back; sends STOP on shutdown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2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proofErr w:type="spellStart"/>
            <w:r>
              <w:rPr>
                <w:b/>
                <w:bCs/>
                <w:sz w:val="17"/>
                <w:szCs w:val="17"/>
              </w:rPr>
              <w:t>controller_node</w:t>
            </w:r>
            <w:proofErr w:type="spellEnd"/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octoliner_data</w:t>
            </w:r>
            <w:proofErr w:type="spellEnd"/>
          </w:p>
        </w:tc>
        <w:tc>
          <w:tcPr>
            <w:tcW w:w="1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motor_command</w:t>
            </w:r>
            <w:proofErr w:type="spellEnd"/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 xml:space="preserve">Decision logic: counts channels ≤ threshold (white); if count ≥ </w:t>
            </w:r>
            <w:proofErr w:type="spellStart"/>
            <w:r>
              <w:rPr>
                <w:sz w:val="17"/>
                <w:szCs w:val="17"/>
              </w:rPr>
              <w:t>white_to_stop</w:t>
            </w:r>
            <w:proofErr w:type="spellEnd"/>
            <w:r>
              <w:rPr>
                <w:sz w:val="17"/>
                <w:szCs w:val="17"/>
              </w:rPr>
              <w:t xml:space="preserve"> → STOP, else FORWARD</w:t>
            </w:r>
          </w:p>
        </w:tc>
      </w:tr>
    </w:tbl>
    <w:p w:rsidR="00B2224F" w:rsidRDefault="00BB457A">
      <w:pPr>
        <w:spacing w:before="80" w:after="40"/>
      </w:pPr>
      <w:r>
        <w:t xml:space="preserve">Parameters threshold (600) and </w:t>
      </w:r>
      <w:proofErr w:type="spellStart"/>
      <w:r>
        <w:t>white_to_stop</w:t>
      </w:r>
      <w:proofErr w:type="spellEnd"/>
      <w:r>
        <w:t xml:space="preserve"> (2) can be changed while running (ros2 </w:t>
      </w:r>
      <w:proofErr w:type="spellStart"/>
      <w:r>
        <w:t>param</w:t>
      </w:r>
      <w:proofErr w:type="spellEnd"/>
      <w:r>
        <w:t xml:space="preserve"> set), without re-uploading the Arduino. A custom serial bridge is </w:t>
      </w:r>
      <w:r>
        <w:t xml:space="preserve">used because </w:t>
      </w:r>
      <w:proofErr w:type="spellStart"/>
      <w:r>
        <w:t>rosserial</w:t>
      </w:r>
      <w:proofErr w:type="spellEnd"/>
      <w:r>
        <w:t xml:space="preserve"> exists only for ROS 1 and the Arduino Uno has too little memory (2 KB RAM) for micro-ROS. As a failsafe, the Arduino stops the motor if no command arrives for </w:t>
      </w:r>
      <w:proofErr w:type="gramStart"/>
      <w:r>
        <w:t>1</w:t>
      </w:r>
      <w:proofErr w:type="gramEnd"/>
      <w:r>
        <w:t xml:space="preserve"> s.</w:t>
      </w:r>
    </w:p>
    <w:p w:rsidR="00B2224F" w:rsidRDefault="00BB457A">
      <w:pPr>
        <w:pStyle w:val="2"/>
      </w:pPr>
      <w:r>
        <w:t>5. Results</w:t>
      </w:r>
    </w:p>
    <w:p w:rsidR="00B2224F" w:rsidRDefault="00BB457A">
      <w:pPr>
        <w:spacing w:after="70"/>
      </w:pPr>
      <w:r>
        <w:t>Over a dark surface all channels read about 930–1005; under a light object the affected channels dropped to about 60–160, with edge channels at intermediate values (~500). The threshold was therefore set to 600, the midpoint, and two white channels are req</w:t>
      </w:r>
      <w:r>
        <w:t>uired for STOP so that a single noisy channel cannot stop the motor.</w:t>
      </w:r>
    </w:p>
    <w:p w:rsidR="00B2224F" w:rsidRDefault="00BB457A">
      <w:pPr>
        <w:spacing w:before="60" w:after="20"/>
        <w:jc w:val="center"/>
      </w:pPr>
      <w:r>
        <w:rPr>
          <w:noProof/>
        </w:rPr>
        <w:drawing>
          <wp:inline distT="0" distB="0" distL="0" distR="0">
            <wp:extent cx="4476750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24F" w:rsidRDefault="00BB457A">
      <w:pPr>
        <w:spacing w:after="80"/>
        <w:jc w:val="center"/>
      </w:pPr>
      <w:r>
        <w:rPr>
          <w:i/>
          <w:iCs/>
          <w:sz w:val="17"/>
          <w:szCs w:val="17"/>
        </w:rPr>
        <w:t xml:space="preserve">Figure 2. </w:t>
      </w:r>
      <w:proofErr w:type="spellStart"/>
      <w:r>
        <w:rPr>
          <w:i/>
          <w:iCs/>
          <w:sz w:val="17"/>
          <w:szCs w:val="17"/>
        </w:rPr>
        <w:t>Octoliner</w:t>
      </w:r>
      <w:proofErr w:type="spellEnd"/>
      <w:r>
        <w:rPr>
          <w:i/>
          <w:iCs/>
          <w:sz w:val="17"/>
          <w:szCs w:val="17"/>
        </w:rPr>
        <w:t xml:space="preserve"> readings over 60 samples (threshold line at 600)</w:t>
      </w:r>
    </w:p>
    <w:tbl>
      <w:tblPr>
        <w:tblW w:w="10105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"/>
        <w:gridCol w:w="956"/>
        <w:gridCol w:w="956"/>
        <w:gridCol w:w="956"/>
        <w:gridCol w:w="956"/>
        <w:gridCol w:w="956"/>
        <w:gridCol w:w="956"/>
        <w:gridCol w:w="956"/>
        <w:gridCol w:w="956"/>
        <w:gridCol w:w="819"/>
        <w:gridCol w:w="1092"/>
      </w:tblGrid>
      <w:tr w:rsidR="00B2224F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Ch0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Ch1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Ch2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Ch3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Ch4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Ch5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Ch6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Ch7</w:t>
            </w:r>
          </w:p>
        </w:tc>
        <w:tc>
          <w:tcPr>
            <w:tcW w:w="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White</w:t>
            </w:r>
          </w:p>
        </w:tc>
        <w:tc>
          <w:tcPr>
            <w:tcW w:w="1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b/>
                <w:bCs/>
                <w:sz w:val="17"/>
                <w:szCs w:val="17"/>
              </w:rPr>
              <w:t>Command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993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987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986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990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993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993</w:t>
            </w:r>
          </w:p>
        </w:tc>
        <w:tc>
          <w:tcPr>
            <w:tcW w:w="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0</w:t>
            </w:r>
          </w:p>
        </w:tc>
        <w:tc>
          <w:tcPr>
            <w:tcW w:w="1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FORWARD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978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921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847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69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842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499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858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834</w:t>
            </w:r>
          </w:p>
        </w:tc>
        <w:tc>
          <w:tcPr>
            <w:tcW w:w="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2</w:t>
            </w:r>
          </w:p>
        </w:tc>
        <w:tc>
          <w:tcPr>
            <w:tcW w:w="1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STOP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27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1001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899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148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117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851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862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907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884</w:t>
            </w:r>
          </w:p>
        </w:tc>
        <w:tc>
          <w:tcPr>
            <w:tcW w:w="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2</w:t>
            </w:r>
          </w:p>
        </w:tc>
        <w:tc>
          <w:tcPr>
            <w:tcW w:w="1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STOP</w:t>
            </w:r>
          </w:p>
        </w:tc>
      </w:tr>
      <w:tr w:rsidR="00B2224F">
        <w:tblPrEx>
          <w:tblCellMar>
            <w:top w:w="0" w:type="dxa"/>
            <w:bottom w:w="0" w:type="dxa"/>
          </w:tblCellMar>
        </w:tblPrEx>
        <w:tc>
          <w:tcPr>
            <w:tcW w:w="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60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999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888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103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63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80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156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869</w:t>
            </w:r>
          </w:p>
        </w:tc>
        <w:tc>
          <w:tcPr>
            <w:tcW w:w="9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843</w:t>
            </w:r>
          </w:p>
        </w:tc>
        <w:tc>
          <w:tcPr>
            <w:tcW w:w="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4</w:t>
            </w:r>
          </w:p>
        </w:tc>
        <w:tc>
          <w:tcPr>
            <w:tcW w:w="10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30" w:type="dxa"/>
              <w:left w:w="70" w:type="dxa"/>
              <w:bottom w:w="30" w:type="dxa"/>
              <w:right w:w="70" w:type="dxa"/>
            </w:tcMar>
          </w:tcPr>
          <w:p w:rsidR="00B2224F" w:rsidRDefault="00BB457A">
            <w:r>
              <w:rPr>
                <w:sz w:val="17"/>
                <w:szCs w:val="17"/>
              </w:rPr>
              <w:t>STOP</w:t>
            </w:r>
          </w:p>
        </w:tc>
      </w:tr>
    </w:tbl>
    <w:p w:rsidR="00B2224F" w:rsidRPr="00BB457A" w:rsidRDefault="00BB457A">
      <w:pPr>
        <w:spacing w:before="80" w:after="40"/>
      </w:pPr>
      <w:r w:rsidRPr="00BB457A">
        <w:t>The motor ran on FORWARD and stopped on STOP; with the nodes closed, the failsafe stopped it after 1 s. [confirm / edit]</w:t>
      </w:r>
    </w:p>
    <w:p w:rsidR="00B2224F" w:rsidRDefault="00BB457A">
      <w:pPr>
        <w:spacing w:after="70"/>
      </w:pPr>
      <w:r w:rsidRPr="00BB457A">
        <w:t xml:space="preserve">[Insert screenshot: ros2 node list / </w:t>
      </w:r>
      <w:proofErr w:type="spellStart"/>
      <w:r w:rsidRPr="00BB457A">
        <w:t>rqt_graph</w:t>
      </w:r>
      <w:proofErr w:type="spellEnd"/>
      <w:r w:rsidRPr="00BB457A">
        <w:t xml:space="preserve"> and ros2 topic echo /</w:t>
      </w:r>
      <w:proofErr w:type="spellStart"/>
      <w:r w:rsidRPr="00BB457A">
        <w:t>octoliner_data</w:t>
      </w:r>
      <w:proofErr w:type="spellEnd"/>
      <w:r w:rsidRPr="00BB457A">
        <w:t>]</w:t>
      </w:r>
    </w:p>
    <w:p w:rsidR="00B2224F" w:rsidRDefault="00BB457A">
      <w:pPr>
        <w:spacing w:after="70"/>
      </w:pPr>
      <w:r>
        <w:t>Conclusion: sensing, serial communication, ROS 2 processing and actuation work as one chain. Keeping the decision logic in a ROS 2 node makes it easy to tune, while the Ard</w:t>
      </w:r>
      <w:r>
        <w:t>uino only handles I/O and safety.</w:t>
      </w:r>
    </w:p>
    <w:p w:rsidR="00B2224F" w:rsidRDefault="00BB457A">
      <w:pPr>
        <w:pStyle w:val="2"/>
      </w:pPr>
      <w:r>
        <w:t xml:space="preserve">6. </w:t>
      </w:r>
      <w:proofErr w:type="spellStart"/>
      <w:r>
        <w:t>GitHub</w:t>
      </w:r>
      <w:proofErr w:type="spellEnd"/>
      <w:r>
        <w:t xml:space="preserve"> Repository</w:t>
      </w:r>
    </w:p>
    <w:p w:rsidR="00B2224F" w:rsidRDefault="00BB457A">
      <w:pPr>
        <w:spacing w:after="70"/>
      </w:pPr>
      <w:r>
        <w:t xml:space="preserve">Full code (Arduino sketch, both ROS 2 nodes) and README: </w:t>
      </w:r>
      <w:r w:rsidRPr="00BB457A">
        <w:rPr>
          <w:b/>
        </w:rPr>
        <w:t>https://github.com/Suluai/assignment-2.git</w:t>
      </w:r>
    </w:p>
    <w:sectPr w:rsidR="00B2224F">
      <w:pgSz w:w="11906" w:h="16838"/>
      <w:pgMar w:top="780" w:right="850" w:bottom="78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4977A3"/>
    <w:multiLevelType w:val="hybridMultilevel"/>
    <w:tmpl w:val="D2C68544"/>
    <w:lvl w:ilvl="0" w:tplc="FA58AEC8">
      <w:start w:val="1"/>
      <w:numFmt w:val="bullet"/>
      <w:lvlText w:val="●"/>
      <w:lvlJc w:val="left"/>
      <w:pPr>
        <w:ind w:left="720" w:hanging="360"/>
      </w:pPr>
    </w:lvl>
    <w:lvl w:ilvl="1" w:tplc="B2A4B5D2">
      <w:start w:val="1"/>
      <w:numFmt w:val="bullet"/>
      <w:lvlText w:val="○"/>
      <w:lvlJc w:val="left"/>
      <w:pPr>
        <w:ind w:left="1440" w:hanging="360"/>
      </w:pPr>
    </w:lvl>
    <w:lvl w:ilvl="2" w:tplc="F01603E8">
      <w:start w:val="1"/>
      <w:numFmt w:val="bullet"/>
      <w:lvlText w:val="■"/>
      <w:lvlJc w:val="left"/>
      <w:pPr>
        <w:ind w:left="2160" w:hanging="360"/>
      </w:pPr>
    </w:lvl>
    <w:lvl w:ilvl="3" w:tplc="20D88298">
      <w:start w:val="1"/>
      <w:numFmt w:val="bullet"/>
      <w:lvlText w:val="●"/>
      <w:lvlJc w:val="left"/>
      <w:pPr>
        <w:ind w:left="2880" w:hanging="360"/>
      </w:pPr>
    </w:lvl>
    <w:lvl w:ilvl="4" w:tplc="6656879A">
      <w:start w:val="1"/>
      <w:numFmt w:val="bullet"/>
      <w:lvlText w:val="○"/>
      <w:lvlJc w:val="left"/>
      <w:pPr>
        <w:ind w:left="3600" w:hanging="360"/>
      </w:pPr>
    </w:lvl>
    <w:lvl w:ilvl="5" w:tplc="B770E60A">
      <w:start w:val="1"/>
      <w:numFmt w:val="bullet"/>
      <w:lvlText w:val="■"/>
      <w:lvlJc w:val="left"/>
      <w:pPr>
        <w:ind w:left="4320" w:hanging="360"/>
      </w:pPr>
    </w:lvl>
    <w:lvl w:ilvl="6" w:tplc="BFD4B8A6">
      <w:start w:val="1"/>
      <w:numFmt w:val="bullet"/>
      <w:lvlText w:val="●"/>
      <w:lvlJc w:val="left"/>
      <w:pPr>
        <w:ind w:left="5040" w:hanging="360"/>
      </w:pPr>
    </w:lvl>
    <w:lvl w:ilvl="7" w:tplc="4DA8B34E">
      <w:start w:val="1"/>
      <w:numFmt w:val="bullet"/>
      <w:lvlText w:val="●"/>
      <w:lvlJc w:val="left"/>
      <w:pPr>
        <w:ind w:left="5760" w:hanging="360"/>
      </w:pPr>
    </w:lvl>
    <w:lvl w:ilvl="8" w:tplc="5C0EF2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4F"/>
    <w:rsid w:val="00444F83"/>
    <w:rsid w:val="00671752"/>
    <w:rsid w:val="00B2224F"/>
    <w:rsid w:val="00BB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DAECFC-22A4-4DA2-AA7C-00A695CE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spacing w:before="120" w:after="50"/>
      <w:outlineLvl w:val="1"/>
    </w:pPr>
    <w:rPr>
      <w:b/>
      <w:bCs/>
      <w:color w:val="1F3864"/>
      <w:sz w:val="23"/>
      <w:szCs w:val="23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2</cp:revision>
  <dcterms:created xsi:type="dcterms:W3CDTF">2026-10-05T08:33:00Z</dcterms:created>
  <dcterms:modified xsi:type="dcterms:W3CDTF">2026-10-05T08:47:00Z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492c813586394e51d892b9129ec763791d8c9fa1b81ac126b8eae307d984a358</vt:lpwstr>
  </property>
</Properties>
</file>