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B2B91" w14:textId="77777777" w:rsidR="00CE2402" w:rsidRPr="00CE2402" w:rsidRDefault="00CE2402" w:rsidP="00CE2402">
      <w:pPr>
        <w:pStyle w:val="Header"/>
        <w:rPr>
          <w:b/>
          <w:bCs/>
          <w:sz w:val="36"/>
          <w:szCs w:val="36"/>
        </w:rPr>
      </w:pPr>
      <w:r w:rsidRPr="00CE2402">
        <w:rPr>
          <w:b/>
          <w:bCs/>
          <w:sz w:val="36"/>
          <w:szCs w:val="36"/>
        </w:rPr>
        <w:t>Mental Health Risk Prediction using Machine Learning</w:t>
      </w:r>
    </w:p>
    <w:p w14:paraId="0EE3CBFD" w14:textId="77777777" w:rsidR="000A6832" w:rsidRDefault="000A6832"/>
    <w:p w14:paraId="281AF532" w14:textId="77777777" w:rsidR="00CE2402" w:rsidRDefault="00CE2402" w:rsidP="00CE2402">
      <w:pPr>
        <w:spacing w:line="240" w:lineRule="auto"/>
      </w:pPr>
      <w:r w:rsidRPr="00CE2402">
        <w:t>Author: Sumeet Yadav</w:t>
      </w:r>
    </w:p>
    <w:p w14:paraId="35C2A6DE" w14:textId="77777777" w:rsidR="00CE2402" w:rsidRDefault="00CE2402" w:rsidP="00CE2402">
      <w:pPr>
        <w:spacing w:line="240" w:lineRule="auto"/>
      </w:pPr>
      <w:r w:rsidRPr="00CE2402">
        <w:t xml:space="preserve"> Program: B.Sc. Computer Science </w:t>
      </w:r>
    </w:p>
    <w:p w14:paraId="151BE717" w14:textId="77777777" w:rsidR="00CE2402" w:rsidRDefault="00CE2402" w:rsidP="00CE2402">
      <w:pPr>
        <w:spacing w:line="240" w:lineRule="auto"/>
      </w:pPr>
      <w:r w:rsidRPr="00CE2402">
        <w:t xml:space="preserve">Semester: IV </w:t>
      </w:r>
    </w:p>
    <w:p w14:paraId="7EBC38E6" w14:textId="07885B1C" w:rsidR="00CE2402" w:rsidRDefault="00CE2402" w:rsidP="00CE2402">
      <w:pPr>
        <w:spacing w:line="240" w:lineRule="auto"/>
      </w:pPr>
      <w:r w:rsidRPr="00CE2402">
        <w:t>Year: 2026</w:t>
      </w:r>
    </w:p>
    <w:p w14:paraId="3DF6B226" w14:textId="77777777" w:rsidR="00CE2402" w:rsidRPr="00CE2402" w:rsidRDefault="00CE2402" w:rsidP="00CE2402">
      <w:pPr>
        <w:spacing w:after="0" w:line="240" w:lineRule="auto"/>
        <w:rPr>
          <w:b/>
          <w:bCs/>
        </w:rPr>
      </w:pPr>
      <w:r w:rsidRPr="00CE2402">
        <w:rPr>
          <w:b/>
          <w:bCs/>
        </w:rPr>
        <w:t>Abstract</w:t>
      </w:r>
    </w:p>
    <w:p w14:paraId="5A775300" w14:textId="6C02AEBE" w:rsidR="00CE2402" w:rsidRDefault="00CE2402" w:rsidP="00CE2402">
      <w:pPr>
        <w:spacing w:line="240" w:lineRule="auto"/>
      </w:pPr>
      <w:r>
        <w:t xml:space="preserve"> Mental health has become an important concern among students due to academic pressure and lifestyle changes. This study explores the use of machine learning techniques to predict mental health risk based on </w:t>
      </w:r>
      <w:proofErr w:type="spellStart"/>
      <w:r>
        <w:t>behavioral</w:t>
      </w:r>
      <w:proofErr w:type="spellEnd"/>
      <w:r>
        <w:t xml:space="preserve"> and lifestyle factors. A synthetic dataset was generated containing attributes such as sleep duration, screen time, study hours, physical activity, and stress level. Logistic regression was used as a baseline classification model and compared with a decision tree classifier. The models were evaluated using accuracy, precision, recall, F1-score, and confusion matrix. The proposed system is intended for decision support and does not perform clinical diagnosis.</w:t>
      </w:r>
    </w:p>
    <w:p w14:paraId="52E6C7F7" w14:textId="77777777" w:rsidR="00CE2402" w:rsidRDefault="00CE2402" w:rsidP="00CE2402">
      <w:pPr>
        <w:spacing w:after="0" w:line="240" w:lineRule="auto"/>
        <w:rPr>
          <w:color w:val="0070C0"/>
        </w:rPr>
      </w:pPr>
      <w:r w:rsidRPr="00CE2402">
        <w:rPr>
          <w:color w:val="0070C0"/>
        </w:rPr>
        <w:t>1.</w:t>
      </w:r>
      <w:r w:rsidRPr="00CE2402">
        <w:rPr>
          <w:color w:val="0070C0"/>
        </w:rPr>
        <w:t>Introduction</w:t>
      </w:r>
    </w:p>
    <w:p w14:paraId="749322D8" w14:textId="6D46DF06" w:rsidR="00CE2402" w:rsidRDefault="00CE2402" w:rsidP="00CE2402">
      <w:pPr>
        <w:spacing w:line="240" w:lineRule="auto"/>
      </w:pPr>
      <w:r w:rsidRPr="00CE2402">
        <w:t xml:space="preserve">Mental health plays a significant role in an individual’s overall well-being and academic performance. Students often experience increased stress due to academic workload, prolonged screen usage, reduced physical activity, and irregular sleep patterns. Machine learning techniques can help identify patterns in </w:t>
      </w:r>
      <w:proofErr w:type="spellStart"/>
      <w:r w:rsidRPr="00CE2402">
        <w:t>behavioral</w:t>
      </w:r>
      <w:proofErr w:type="spellEnd"/>
      <w:r w:rsidRPr="00CE2402">
        <w:t xml:space="preserve"> data and support early risk detection.</w:t>
      </w:r>
    </w:p>
    <w:p w14:paraId="48C10D3F" w14:textId="77777777" w:rsidR="00CE2402" w:rsidRDefault="00CE2402" w:rsidP="00CE2402">
      <w:pPr>
        <w:spacing w:after="0" w:line="240" w:lineRule="auto"/>
        <w:rPr>
          <w:color w:val="0070C0"/>
        </w:rPr>
      </w:pPr>
      <w:r w:rsidRPr="00CE2402">
        <w:rPr>
          <w:color w:val="0070C0"/>
        </w:rPr>
        <w:t xml:space="preserve">2. Problem Statement </w:t>
      </w:r>
    </w:p>
    <w:p w14:paraId="52E38974" w14:textId="0CA59E92" w:rsidR="00CE2402" w:rsidRDefault="00CE2402" w:rsidP="00CE2402">
      <w:pPr>
        <w:spacing w:line="240" w:lineRule="auto"/>
        <w:rPr>
          <w:color w:val="000000" w:themeColor="text1"/>
        </w:rPr>
      </w:pPr>
      <w:r w:rsidRPr="00CE2402">
        <w:rPr>
          <w:color w:val="000000" w:themeColor="text1"/>
        </w:rPr>
        <w:t>Traditional mental health assessment methods are manual and do not scale efficiently. There is a need for an automated data-driven approach to classify individuals into mental health risk categories.</w:t>
      </w:r>
    </w:p>
    <w:p w14:paraId="0432634E" w14:textId="77777777" w:rsidR="00CE2402" w:rsidRPr="00CE2402" w:rsidRDefault="00CE2402" w:rsidP="00CE2402">
      <w:pPr>
        <w:spacing w:after="0" w:line="240" w:lineRule="auto"/>
        <w:rPr>
          <w:color w:val="0070C0"/>
        </w:rPr>
      </w:pPr>
      <w:r w:rsidRPr="00CE2402">
        <w:rPr>
          <w:color w:val="0070C0"/>
        </w:rPr>
        <w:t>3. Objectives</w:t>
      </w:r>
    </w:p>
    <w:p w14:paraId="6F99D5A0" w14:textId="604460D3" w:rsidR="00CE2402" w:rsidRDefault="00CE2402" w:rsidP="00CE2402">
      <w:pPr>
        <w:spacing w:after="0" w:line="240" w:lineRule="auto"/>
        <w:rPr>
          <w:color w:val="000000" w:themeColor="text1"/>
        </w:rPr>
      </w:pPr>
      <w:r w:rsidRPr="00CE2402">
        <w:rPr>
          <w:color w:val="000000" w:themeColor="text1"/>
        </w:rPr>
        <w:t xml:space="preserve">- </w:t>
      </w:r>
      <w:proofErr w:type="spellStart"/>
      <w:r w:rsidRPr="00CE2402">
        <w:rPr>
          <w:color w:val="000000" w:themeColor="text1"/>
        </w:rPr>
        <w:t>Analyze</w:t>
      </w:r>
      <w:proofErr w:type="spellEnd"/>
      <w:r w:rsidRPr="00CE2402">
        <w:rPr>
          <w:color w:val="000000" w:themeColor="text1"/>
        </w:rPr>
        <w:t xml:space="preserve"> lifestyle factors related to mental health risk </w:t>
      </w:r>
    </w:p>
    <w:p w14:paraId="100F89E3" w14:textId="77777777" w:rsidR="00CE2402" w:rsidRDefault="00CE2402" w:rsidP="00CE2402">
      <w:pPr>
        <w:spacing w:after="0" w:line="240" w:lineRule="auto"/>
        <w:rPr>
          <w:color w:val="000000" w:themeColor="text1"/>
        </w:rPr>
      </w:pPr>
      <w:r w:rsidRPr="00CE2402">
        <w:rPr>
          <w:color w:val="000000" w:themeColor="text1"/>
        </w:rPr>
        <w:t xml:space="preserve">- Develop a machine learning-based prediction system </w:t>
      </w:r>
    </w:p>
    <w:p w14:paraId="3959D0CE" w14:textId="77777777" w:rsidR="00CE2402" w:rsidRDefault="00CE2402" w:rsidP="00CE2402">
      <w:pPr>
        <w:spacing w:after="0" w:line="240" w:lineRule="auto"/>
        <w:rPr>
          <w:color w:val="000000" w:themeColor="text1"/>
        </w:rPr>
      </w:pPr>
      <w:r w:rsidRPr="00CE2402">
        <w:rPr>
          <w:color w:val="000000" w:themeColor="text1"/>
        </w:rPr>
        <w:t xml:space="preserve">- Compare logistic regression and decision tree models </w:t>
      </w:r>
    </w:p>
    <w:p w14:paraId="233655D7" w14:textId="7CEBE43A" w:rsidR="00CE2402" w:rsidRDefault="00CE2402" w:rsidP="00CE2402">
      <w:pPr>
        <w:spacing w:after="0" w:line="240" w:lineRule="auto"/>
        <w:rPr>
          <w:color w:val="000000" w:themeColor="text1"/>
        </w:rPr>
      </w:pPr>
      <w:r w:rsidRPr="00CE2402">
        <w:rPr>
          <w:color w:val="000000" w:themeColor="text1"/>
        </w:rPr>
        <w:t>- Evaluate model performance using multiple metr</w:t>
      </w:r>
      <w:r>
        <w:rPr>
          <w:color w:val="000000" w:themeColor="text1"/>
        </w:rPr>
        <w:t>ics</w:t>
      </w:r>
    </w:p>
    <w:p w14:paraId="359E0632" w14:textId="77777777" w:rsidR="00CE2402" w:rsidRDefault="00CE2402" w:rsidP="00CE2402">
      <w:pPr>
        <w:spacing w:after="0" w:line="240" w:lineRule="auto"/>
        <w:rPr>
          <w:color w:val="0070C0"/>
        </w:rPr>
      </w:pPr>
    </w:p>
    <w:p w14:paraId="040B0F21" w14:textId="52738ABB" w:rsidR="00CE2402" w:rsidRPr="00CE2402" w:rsidRDefault="00CE2402" w:rsidP="00CE2402">
      <w:pPr>
        <w:spacing w:after="0" w:line="240" w:lineRule="auto"/>
        <w:rPr>
          <w:color w:val="0070C0"/>
        </w:rPr>
      </w:pPr>
      <w:r w:rsidRPr="00CE2402">
        <w:rPr>
          <w:color w:val="0070C0"/>
        </w:rPr>
        <w:t>4. Hypotheses</w:t>
      </w:r>
    </w:p>
    <w:p w14:paraId="14185DD0" w14:textId="05D3C171" w:rsidR="00CE2402" w:rsidRDefault="00CE2402" w:rsidP="00CE2402">
      <w:pPr>
        <w:spacing w:after="0" w:line="240" w:lineRule="auto"/>
        <w:rPr>
          <w:color w:val="000000" w:themeColor="text1"/>
        </w:rPr>
      </w:pPr>
      <w:r w:rsidRPr="00CE2402">
        <w:rPr>
          <w:color w:val="000000" w:themeColor="text1"/>
        </w:rPr>
        <w:t xml:space="preserve">H0: Lifestyle factors do not significantly contribute to mental health risk prediction. </w:t>
      </w:r>
    </w:p>
    <w:p w14:paraId="5DFCD50C" w14:textId="3750068F" w:rsidR="00CE2402" w:rsidRDefault="00CE2402" w:rsidP="00CE2402">
      <w:pPr>
        <w:spacing w:after="0" w:line="240" w:lineRule="auto"/>
        <w:rPr>
          <w:color w:val="000000" w:themeColor="text1"/>
        </w:rPr>
      </w:pPr>
      <w:r w:rsidRPr="00CE2402">
        <w:rPr>
          <w:color w:val="000000" w:themeColor="text1"/>
        </w:rPr>
        <w:t>H1: Lifestyle factors significantly contribute to mental health risk prediction.</w:t>
      </w:r>
    </w:p>
    <w:p w14:paraId="312786E3" w14:textId="77777777" w:rsidR="00CE2402" w:rsidRDefault="00CE2402" w:rsidP="00CE2402">
      <w:pPr>
        <w:spacing w:after="0" w:line="240" w:lineRule="auto"/>
        <w:rPr>
          <w:color w:val="000000" w:themeColor="text1"/>
        </w:rPr>
      </w:pPr>
    </w:p>
    <w:p w14:paraId="1A7F961A" w14:textId="77777777" w:rsidR="00CE2402" w:rsidRDefault="00CE2402" w:rsidP="00CE2402">
      <w:pPr>
        <w:spacing w:after="0" w:line="240" w:lineRule="auto"/>
        <w:rPr>
          <w:color w:val="0070C0"/>
        </w:rPr>
      </w:pPr>
    </w:p>
    <w:p w14:paraId="53B1AAE0" w14:textId="77777777" w:rsidR="00CE2402" w:rsidRDefault="00CE2402" w:rsidP="00CE2402">
      <w:pPr>
        <w:spacing w:after="0" w:line="240" w:lineRule="auto"/>
        <w:rPr>
          <w:color w:val="0070C0"/>
        </w:rPr>
      </w:pPr>
    </w:p>
    <w:p w14:paraId="1797B45A" w14:textId="77777777" w:rsidR="00CE2402" w:rsidRDefault="00CE2402" w:rsidP="00CE2402">
      <w:pPr>
        <w:spacing w:after="0" w:line="240" w:lineRule="auto"/>
        <w:rPr>
          <w:color w:val="0070C0"/>
        </w:rPr>
      </w:pPr>
    </w:p>
    <w:p w14:paraId="296C4583" w14:textId="77777777" w:rsidR="00CE2402" w:rsidRDefault="00CE2402" w:rsidP="00CE2402">
      <w:pPr>
        <w:spacing w:after="0" w:line="240" w:lineRule="auto"/>
        <w:rPr>
          <w:color w:val="0070C0"/>
        </w:rPr>
      </w:pPr>
    </w:p>
    <w:p w14:paraId="33A43D3C" w14:textId="77777777" w:rsidR="00CE2402" w:rsidRDefault="00CE2402" w:rsidP="00CE2402">
      <w:pPr>
        <w:spacing w:after="0" w:line="240" w:lineRule="auto"/>
        <w:rPr>
          <w:color w:val="0070C0"/>
        </w:rPr>
      </w:pPr>
    </w:p>
    <w:p w14:paraId="2D17772C" w14:textId="77777777" w:rsidR="00CE2402" w:rsidRDefault="00CE2402" w:rsidP="00CE2402">
      <w:pPr>
        <w:spacing w:after="0" w:line="240" w:lineRule="auto"/>
        <w:rPr>
          <w:color w:val="0070C0"/>
        </w:rPr>
      </w:pPr>
    </w:p>
    <w:p w14:paraId="2BDC0E1E" w14:textId="397A8A46" w:rsidR="00CE2402" w:rsidRDefault="00CE2402" w:rsidP="00CE2402">
      <w:pPr>
        <w:spacing w:after="0" w:line="240" w:lineRule="auto"/>
        <w:rPr>
          <w:color w:val="0070C0"/>
        </w:rPr>
      </w:pPr>
      <w:r w:rsidRPr="00CE2402">
        <w:rPr>
          <w:color w:val="0070C0"/>
        </w:rPr>
        <w:lastRenderedPageBreak/>
        <w:t>5. Literature Review</w:t>
      </w:r>
    </w:p>
    <w:p w14:paraId="2F833187" w14:textId="77777777" w:rsidR="00CE2402" w:rsidRDefault="00CE2402" w:rsidP="00CE2402">
      <w:pPr>
        <w:spacing w:after="0" w:line="240" w:lineRule="auto"/>
      </w:pPr>
      <w:r w:rsidRPr="00CE2402">
        <w:t>Looking at how people act over time has led scientists to try machines that spot signs of shifting moods. Not just using surveys or visits to clinics anymore, newer ways watch small actions in everyday life. By tracking these bits of routine, they hope to catch concerns before things get worse.</w:t>
      </w:r>
    </w:p>
    <w:p w14:paraId="514D0A4E" w14:textId="77777777" w:rsidR="00CE2402" w:rsidRPr="00CE2402" w:rsidRDefault="00CE2402" w:rsidP="00CE2402">
      <w:pPr>
        <w:spacing w:after="0" w:line="240" w:lineRule="auto"/>
      </w:pPr>
    </w:p>
    <w:p w14:paraId="46D3A3EE" w14:textId="77777777" w:rsidR="00CE2402" w:rsidRDefault="00CE2402" w:rsidP="00CE2402">
      <w:pPr>
        <w:spacing w:after="0" w:line="240" w:lineRule="auto"/>
      </w:pPr>
      <w:r w:rsidRPr="00CE2402">
        <w:t xml:space="preserve">One reason logistic regression shows up so much? It's straightforward to grasp, then put into practice. When choices need explaining step by step, decision trees tend to appear - they lay out reasoning plainly. Clarity matters - simple approaches shine right there. Deep learning has had its turn, yet </w:t>
      </w:r>
      <w:proofErr w:type="gramStart"/>
      <w:r w:rsidRPr="00CE2402">
        <w:t>needs</w:t>
      </w:r>
      <w:proofErr w:type="gramEnd"/>
      <w:r w:rsidRPr="00CE2402">
        <w:t xml:space="preserve"> heaps of data while staying tough to unpack. Some research highlights how crucial it is for mental health tools to be fair and </w:t>
      </w:r>
    </w:p>
    <w:p w14:paraId="5592201C" w14:textId="13914368" w:rsidR="00CE2402" w:rsidRDefault="00CE2402" w:rsidP="00CE2402">
      <w:pPr>
        <w:spacing w:after="0" w:line="240" w:lineRule="auto"/>
      </w:pPr>
      <w:r w:rsidRPr="00CE2402">
        <w:t>understandable. For that reason, this study looks at simpler machine learning methods to see how well they predict mental health risks.</w:t>
      </w:r>
    </w:p>
    <w:p w14:paraId="1DEC2C19" w14:textId="77777777" w:rsidR="00CE2402" w:rsidRDefault="00CE2402" w:rsidP="00CE2402">
      <w:pPr>
        <w:spacing w:after="0" w:line="240" w:lineRule="auto"/>
      </w:pPr>
    </w:p>
    <w:p w14:paraId="48CF43EB" w14:textId="77777777" w:rsidR="00CE2402" w:rsidRPr="00CE2402" w:rsidRDefault="00CE2402" w:rsidP="00CE2402">
      <w:pPr>
        <w:spacing w:after="0" w:line="240" w:lineRule="auto"/>
        <w:rPr>
          <w:color w:val="0070C0"/>
        </w:rPr>
      </w:pPr>
      <w:r w:rsidRPr="00CE2402">
        <w:rPr>
          <w:color w:val="0070C0"/>
        </w:rPr>
        <w:t xml:space="preserve">6. Dataset Description </w:t>
      </w:r>
    </w:p>
    <w:p w14:paraId="10F7C9DB" w14:textId="41CBF6FE" w:rsidR="00CE2402" w:rsidRDefault="00CE2402" w:rsidP="00CE2402">
      <w:pPr>
        <w:spacing w:after="0" w:line="240" w:lineRule="auto"/>
      </w:pPr>
      <w:r w:rsidRPr="00CE2402">
        <w:t>A synthetic dataset with 150 records was generated. Features include sleep hours, screen time, study hours, physical activity, and stress level. Synthetic data ensures ethical compliance.</w:t>
      </w:r>
    </w:p>
    <w:p w14:paraId="64A53F0F" w14:textId="77777777" w:rsidR="00CE2402" w:rsidRDefault="00CE2402" w:rsidP="00CE2402">
      <w:pPr>
        <w:spacing w:after="0" w:line="240" w:lineRule="auto"/>
      </w:pPr>
    </w:p>
    <w:p w14:paraId="0F85E3C8" w14:textId="77777777" w:rsidR="00CE2402" w:rsidRPr="00CE2402" w:rsidRDefault="00CE2402" w:rsidP="00CE2402">
      <w:pPr>
        <w:spacing w:after="0" w:line="240" w:lineRule="auto"/>
        <w:rPr>
          <w:color w:val="0070C0"/>
        </w:rPr>
      </w:pPr>
      <w:r w:rsidRPr="00CE2402">
        <w:rPr>
          <w:color w:val="0070C0"/>
        </w:rPr>
        <w:t xml:space="preserve">7. Methodology </w:t>
      </w:r>
    </w:p>
    <w:p w14:paraId="354060E6" w14:textId="6EA37329" w:rsidR="00CE2402" w:rsidRDefault="00CE2402" w:rsidP="00CE2402">
      <w:pPr>
        <w:spacing w:after="0" w:line="240" w:lineRule="auto"/>
      </w:pPr>
      <w:r w:rsidRPr="00CE2402">
        <w:t>The dataset was split into training and testing sets. Logistic regression was implemented as the baseline model and compared with a decision tree classifier. Evaluation metrics included accuracy, precision, recall, F1-score, and confusion matrix.</w:t>
      </w:r>
    </w:p>
    <w:p w14:paraId="386877A4" w14:textId="77777777" w:rsidR="00CE2402" w:rsidRDefault="00CE2402" w:rsidP="00CE2402">
      <w:pPr>
        <w:spacing w:after="0" w:line="240" w:lineRule="auto"/>
      </w:pPr>
    </w:p>
    <w:p w14:paraId="368ABC26" w14:textId="7B6AB28F" w:rsidR="00CE2402" w:rsidRDefault="00CE2402" w:rsidP="00CE2402">
      <w:pPr>
        <w:spacing w:after="0" w:line="240" w:lineRule="auto"/>
        <w:rPr>
          <w:color w:val="0070C0"/>
        </w:rPr>
      </w:pPr>
      <w:r w:rsidRPr="00CE2402">
        <w:rPr>
          <w:color w:val="0070C0"/>
        </w:rPr>
        <w:t>8. Results</w:t>
      </w:r>
    </w:p>
    <w:p w14:paraId="1A096A30" w14:textId="77777777" w:rsidR="00CE2402" w:rsidRDefault="00CE2402" w:rsidP="00CE2402">
      <w:pPr>
        <w:spacing w:after="0" w:line="240" w:lineRule="auto"/>
        <w:rPr>
          <w:color w:val="0070C0"/>
        </w:rPr>
      </w:pPr>
    </w:p>
    <w:p w14:paraId="6185DE0E" w14:textId="77777777" w:rsidR="00CE2402" w:rsidRDefault="00CE2402" w:rsidP="00CE2402">
      <w:pPr>
        <w:spacing w:after="0" w:line="240" w:lineRule="auto"/>
        <w:rPr>
          <w:color w:val="0070C0"/>
        </w:rPr>
      </w:pPr>
    </w:p>
    <w:p w14:paraId="338DEB1C" w14:textId="77777777" w:rsidR="00CE2402" w:rsidRDefault="00CE2402" w:rsidP="00CE2402">
      <w:pPr>
        <w:spacing w:after="0" w:line="240" w:lineRule="auto"/>
        <w:rPr>
          <w:color w:val="0070C0"/>
        </w:rPr>
      </w:pPr>
    </w:p>
    <w:p w14:paraId="0F185693" w14:textId="77777777" w:rsidR="00CE2402" w:rsidRDefault="00CE2402" w:rsidP="00CE2402">
      <w:pPr>
        <w:spacing w:after="0" w:line="240" w:lineRule="auto"/>
        <w:rPr>
          <w:color w:val="0070C0"/>
        </w:rPr>
      </w:pPr>
    </w:p>
    <w:p w14:paraId="1A2F9F58" w14:textId="403BEF99" w:rsidR="00CE2402" w:rsidRPr="00CE2402" w:rsidRDefault="00CE2402" w:rsidP="00CE2402">
      <w:pPr>
        <w:spacing w:after="0" w:line="240" w:lineRule="auto"/>
        <w:rPr>
          <w:color w:val="0070C0"/>
        </w:rPr>
      </w:pPr>
      <w:r w:rsidRPr="00CE2402">
        <w:rPr>
          <w:color w:val="0070C0"/>
        </w:rPr>
        <w:t>9. Conclusion and Future Scope</w:t>
      </w:r>
    </w:p>
    <w:sectPr w:rsidR="00CE2402" w:rsidRPr="00CE24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225D" w14:textId="77777777" w:rsidR="00675FCB" w:rsidRDefault="00675FCB" w:rsidP="00CE2402">
      <w:pPr>
        <w:spacing w:after="0" w:line="240" w:lineRule="auto"/>
      </w:pPr>
      <w:r>
        <w:separator/>
      </w:r>
    </w:p>
  </w:endnote>
  <w:endnote w:type="continuationSeparator" w:id="0">
    <w:p w14:paraId="6D0DCB63" w14:textId="77777777" w:rsidR="00675FCB" w:rsidRDefault="00675FCB" w:rsidP="00CE2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AC94" w14:textId="77777777" w:rsidR="00675FCB" w:rsidRDefault="00675FCB" w:rsidP="00CE2402">
      <w:pPr>
        <w:spacing w:after="0" w:line="240" w:lineRule="auto"/>
      </w:pPr>
      <w:r>
        <w:separator/>
      </w:r>
    </w:p>
  </w:footnote>
  <w:footnote w:type="continuationSeparator" w:id="0">
    <w:p w14:paraId="2EEF8F45" w14:textId="77777777" w:rsidR="00675FCB" w:rsidRDefault="00675FCB" w:rsidP="00CE2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63307"/>
    <w:multiLevelType w:val="hybridMultilevel"/>
    <w:tmpl w:val="00A052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60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02"/>
    <w:rsid w:val="000A6832"/>
    <w:rsid w:val="004B3041"/>
    <w:rsid w:val="00675FCB"/>
    <w:rsid w:val="00754405"/>
    <w:rsid w:val="00CE2402"/>
    <w:rsid w:val="00D26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58A1"/>
  <w15:chartTrackingRefBased/>
  <w15:docId w15:val="{BE41A2C8-DC76-4FC4-89CC-1D9390E6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402"/>
    <w:rPr>
      <w:rFonts w:eastAsiaTheme="majorEastAsia" w:cstheme="majorBidi"/>
      <w:color w:val="272727" w:themeColor="text1" w:themeTint="D8"/>
    </w:rPr>
  </w:style>
  <w:style w:type="paragraph" w:styleId="Title">
    <w:name w:val="Title"/>
    <w:basedOn w:val="Normal"/>
    <w:next w:val="Normal"/>
    <w:link w:val="TitleChar"/>
    <w:uiPriority w:val="10"/>
    <w:qFormat/>
    <w:rsid w:val="00CE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402"/>
    <w:pPr>
      <w:spacing w:before="160"/>
      <w:jc w:val="center"/>
    </w:pPr>
    <w:rPr>
      <w:i/>
      <w:iCs/>
      <w:color w:val="404040" w:themeColor="text1" w:themeTint="BF"/>
    </w:rPr>
  </w:style>
  <w:style w:type="character" w:customStyle="1" w:styleId="QuoteChar">
    <w:name w:val="Quote Char"/>
    <w:basedOn w:val="DefaultParagraphFont"/>
    <w:link w:val="Quote"/>
    <w:uiPriority w:val="29"/>
    <w:rsid w:val="00CE2402"/>
    <w:rPr>
      <w:i/>
      <w:iCs/>
      <w:color w:val="404040" w:themeColor="text1" w:themeTint="BF"/>
    </w:rPr>
  </w:style>
  <w:style w:type="paragraph" w:styleId="ListParagraph">
    <w:name w:val="List Paragraph"/>
    <w:basedOn w:val="Normal"/>
    <w:uiPriority w:val="34"/>
    <w:qFormat/>
    <w:rsid w:val="00CE2402"/>
    <w:pPr>
      <w:ind w:left="720"/>
      <w:contextualSpacing/>
    </w:pPr>
  </w:style>
  <w:style w:type="character" w:styleId="IntenseEmphasis">
    <w:name w:val="Intense Emphasis"/>
    <w:basedOn w:val="DefaultParagraphFont"/>
    <w:uiPriority w:val="21"/>
    <w:qFormat/>
    <w:rsid w:val="00CE2402"/>
    <w:rPr>
      <w:i/>
      <w:iCs/>
      <w:color w:val="0F4761" w:themeColor="accent1" w:themeShade="BF"/>
    </w:rPr>
  </w:style>
  <w:style w:type="paragraph" w:styleId="IntenseQuote">
    <w:name w:val="Intense Quote"/>
    <w:basedOn w:val="Normal"/>
    <w:next w:val="Normal"/>
    <w:link w:val="IntenseQuoteChar"/>
    <w:uiPriority w:val="30"/>
    <w:qFormat/>
    <w:rsid w:val="00CE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402"/>
    <w:rPr>
      <w:i/>
      <w:iCs/>
      <w:color w:val="0F4761" w:themeColor="accent1" w:themeShade="BF"/>
    </w:rPr>
  </w:style>
  <w:style w:type="character" w:styleId="IntenseReference">
    <w:name w:val="Intense Reference"/>
    <w:basedOn w:val="DefaultParagraphFont"/>
    <w:uiPriority w:val="32"/>
    <w:qFormat/>
    <w:rsid w:val="00CE2402"/>
    <w:rPr>
      <w:b/>
      <w:bCs/>
      <w:smallCaps/>
      <w:color w:val="0F4761" w:themeColor="accent1" w:themeShade="BF"/>
      <w:spacing w:val="5"/>
    </w:rPr>
  </w:style>
  <w:style w:type="paragraph" w:styleId="Header">
    <w:name w:val="header"/>
    <w:basedOn w:val="Normal"/>
    <w:link w:val="HeaderChar"/>
    <w:uiPriority w:val="99"/>
    <w:unhideWhenUsed/>
    <w:rsid w:val="00CE24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402"/>
  </w:style>
  <w:style w:type="paragraph" w:styleId="Footer">
    <w:name w:val="footer"/>
    <w:basedOn w:val="Normal"/>
    <w:link w:val="FooterChar"/>
    <w:uiPriority w:val="99"/>
    <w:unhideWhenUsed/>
    <w:rsid w:val="00CE24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mvlu college</dc:creator>
  <cp:keywords/>
  <dc:description/>
  <cp:lastModifiedBy>mvlu college</cp:lastModifiedBy>
  <cp:revision>1</cp:revision>
  <dcterms:created xsi:type="dcterms:W3CDTF">2026-01-12T05:21:00Z</dcterms:created>
  <dcterms:modified xsi:type="dcterms:W3CDTF">2026-01-12T05:33:00Z</dcterms:modified>
</cp:coreProperties>
</file>