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0C43" w14:textId="5FC45452" w:rsidR="00DC3C1E" w:rsidRDefault="009455BC" w:rsidP="008D71AA">
      <w:pPr>
        <w:pBdr>
          <w:bottom w:val="single" w:sz="6" w:space="1" w:color="auto"/>
        </w:pBdr>
      </w:pPr>
      <w:bookmarkStart w:id="0" w:name="_Hlk203420079"/>
      <w:r w:rsidRPr="008D71AA">
        <w:rPr>
          <w:rFonts w:ascii="Segoe UI Emoji" w:hAnsi="Segoe UI Emoji" w:cs="Segoe UI Emoji"/>
        </w:rPr>
        <w:t>✅</w:t>
      </w:r>
      <w:r>
        <w:rPr>
          <w:rFonts w:hint="eastAsia"/>
        </w:rPr>
        <w:t>目前都確認完警局位置了</w:t>
      </w:r>
    </w:p>
    <w:p w14:paraId="5E98CA72" w14:textId="77777777" w:rsidR="00DC3C1E" w:rsidRDefault="00DC3C1E" w:rsidP="00DC3C1E">
      <w:pPr>
        <w:pBdr>
          <w:bottom w:val="single" w:sz="6" w:space="1" w:color="auto"/>
        </w:pBdr>
      </w:pPr>
      <w:r>
        <w:rPr>
          <w:rFonts w:hint="eastAsia"/>
        </w:rPr>
        <w:t>由於部分地區（如新竹市、嘉義市）的多個行政區共用相同郵遞區號（如新竹市東區、北區、香山區皆為</w:t>
      </w:r>
      <w:r>
        <w:rPr>
          <w:rFonts w:hint="eastAsia"/>
        </w:rPr>
        <w:t xml:space="preserve"> 300</w:t>
      </w:r>
      <w:r>
        <w:rPr>
          <w:rFonts w:hint="eastAsia"/>
        </w:rPr>
        <w:t>，嘉義市東區、西區皆為</w:t>
      </w:r>
      <w:r>
        <w:rPr>
          <w:rFonts w:hint="eastAsia"/>
        </w:rPr>
        <w:t>600</w:t>
      </w:r>
      <w:r>
        <w:rPr>
          <w:rFonts w:hint="eastAsia"/>
        </w:rPr>
        <w:t>），為確保查詢功能的正確性，本系統採用延伸編碼方式（如</w:t>
      </w:r>
      <w:r>
        <w:rPr>
          <w:rFonts w:hint="eastAsia"/>
        </w:rPr>
        <w:t xml:space="preserve"> 300-1</w:t>
      </w:r>
      <w:r>
        <w:rPr>
          <w:rFonts w:hint="eastAsia"/>
        </w:rPr>
        <w:t>、</w:t>
      </w:r>
      <w:r>
        <w:rPr>
          <w:rFonts w:hint="eastAsia"/>
        </w:rPr>
        <w:t>300-2</w:t>
      </w:r>
      <w:r>
        <w:rPr>
          <w:rFonts w:hint="eastAsia"/>
        </w:rPr>
        <w:t>、</w:t>
      </w:r>
      <w:r>
        <w:rPr>
          <w:rFonts w:hint="eastAsia"/>
        </w:rPr>
        <w:t>300-3</w:t>
      </w:r>
      <w:r>
        <w:rPr>
          <w:rFonts w:hint="eastAsia"/>
        </w:rPr>
        <w:t>、</w:t>
      </w:r>
      <w:r>
        <w:rPr>
          <w:rFonts w:hint="eastAsia"/>
        </w:rPr>
        <w:t>600-1</w:t>
      </w:r>
      <w:r>
        <w:rPr>
          <w:rFonts w:hint="eastAsia"/>
        </w:rPr>
        <w:t>、</w:t>
      </w:r>
      <w:r>
        <w:rPr>
          <w:rFonts w:hint="eastAsia"/>
        </w:rPr>
        <w:t>600-2</w:t>
      </w:r>
      <w:r>
        <w:rPr>
          <w:rFonts w:hint="eastAsia"/>
        </w:rPr>
        <w:t>）區分各行政區。</w:t>
      </w:r>
    </w:p>
    <w:p w14:paraId="30A86F5B" w14:textId="28A6C919" w:rsidR="00DC3C1E" w:rsidRDefault="00DC3C1E" w:rsidP="00DC3C1E">
      <w:pPr>
        <w:pBdr>
          <w:bottom w:val="single" w:sz="6" w:space="1" w:color="auto"/>
        </w:pBdr>
      </w:pPr>
      <w:r>
        <w:rPr>
          <w:rFonts w:hint="eastAsia"/>
        </w:rPr>
        <w:t>管理者在新增、編輯或刪除資料時，請務必確認：</w:t>
      </w:r>
    </w:p>
    <w:p w14:paraId="3D12EE26" w14:textId="1B12C0A1" w:rsidR="00DC3C1E" w:rsidRDefault="00DC3C1E" w:rsidP="00DC3C1E">
      <w:pPr>
        <w:pStyle w:val="a9"/>
        <w:numPr>
          <w:ilvl w:val="0"/>
          <w:numId w:val="3"/>
        </w:numPr>
        <w:pBdr>
          <w:bottom w:val="single" w:sz="6" w:space="1" w:color="auto"/>
        </w:pBdr>
      </w:pPr>
      <w:r>
        <w:rPr>
          <w:rFonts w:hint="eastAsia"/>
        </w:rPr>
        <w:t>區域名稱與延伸郵遞區號的對應正確無誤</w:t>
      </w:r>
    </w:p>
    <w:p w14:paraId="69C13A1A" w14:textId="263D3F6F" w:rsidR="005145F4" w:rsidRDefault="00DC3C1E" w:rsidP="00AF1266">
      <w:pPr>
        <w:pStyle w:val="a9"/>
        <w:numPr>
          <w:ilvl w:val="0"/>
          <w:numId w:val="3"/>
        </w:numPr>
        <w:pBdr>
          <w:bottom w:val="single" w:sz="6" w:space="1" w:color="auto"/>
        </w:pBdr>
      </w:pPr>
      <w:r>
        <w:rPr>
          <w:rFonts w:hint="eastAsia"/>
        </w:rPr>
        <w:t>不可誤刪或誤改相同郵遞區號但不同區域的資料</w:t>
      </w:r>
      <w:bookmarkEnd w:id="0"/>
    </w:p>
    <w:p w14:paraId="16B73AFA" w14:textId="77777777" w:rsidR="005145F4" w:rsidRDefault="005145F4">
      <w:pPr>
        <w:widowControl/>
      </w:pPr>
      <w:r>
        <w:br w:type="page"/>
      </w:r>
    </w:p>
    <w:p w14:paraId="00728A85" w14:textId="77777777" w:rsidR="005145F4" w:rsidRDefault="005145F4">
      <w:pPr>
        <w:widowControl/>
      </w:pPr>
    </w:p>
    <w:p w14:paraId="2E266FA3" w14:textId="58337290" w:rsidR="005145F4" w:rsidRDefault="005145F4">
      <w:pPr>
        <w:widowControl/>
        <w:rPr>
          <w:rFonts w:hint="eastAsia"/>
        </w:rPr>
      </w:pPr>
      <w:r>
        <w:rPr>
          <w:rFonts w:hint="eastAsia"/>
        </w:rPr>
        <w:t>警局符號</w:t>
      </w:r>
      <w:r>
        <w:rPr>
          <w:rFonts w:hint="eastAsia"/>
        </w:rPr>
        <w:t>?</w:t>
      </w:r>
    </w:p>
    <w:p w14:paraId="69500A47" w14:textId="79F0626A" w:rsidR="005145F4" w:rsidRDefault="005145F4">
      <w:pPr>
        <w:widowControl/>
        <w:rPr>
          <w:rFonts w:hint="eastAsia"/>
        </w:rPr>
      </w:pPr>
      <w:r w:rsidRPr="005145F4">
        <w:drawing>
          <wp:inline distT="0" distB="0" distL="0" distR="0" wp14:anchorId="15FC71B3" wp14:editId="488007D8">
            <wp:extent cx="1524213" cy="1419423"/>
            <wp:effectExtent l="0" t="0" r="0" b="9525"/>
            <wp:docPr id="508529731" name="圖片 1" descr="一張含有 符號, 標誌, 象徵物, 盾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29731" name="圖片 1" descr="一張含有 符號, 標誌, 象徵物, 盾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5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01FE8"/>
    <w:multiLevelType w:val="hybridMultilevel"/>
    <w:tmpl w:val="54BC2F7E"/>
    <w:lvl w:ilvl="0" w:tplc="8D522CBA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A01057F"/>
    <w:multiLevelType w:val="hybridMultilevel"/>
    <w:tmpl w:val="B28414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E321721"/>
    <w:multiLevelType w:val="hybridMultilevel"/>
    <w:tmpl w:val="E24AB8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95650775">
    <w:abstractNumId w:val="2"/>
  </w:num>
  <w:num w:numId="2" w16cid:durableId="1074350912">
    <w:abstractNumId w:val="0"/>
  </w:num>
  <w:num w:numId="3" w16cid:durableId="28608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53"/>
    <w:rsid w:val="00004FD4"/>
    <w:rsid w:val="0001103F"/>
    <w:rsid w:val="00030993"/>
    <w:rsid w:val="00035F60"/>
    <w:rsid w:val="0009505C"/>
    <w:rsid w:val="000F0D13"/>
    <w:rsid w:val="00122626"/>
    <w:rsid w:val="00146FAE"/>
    <w:rsid w:val="00183EAC"/>
    <w:rsid w:val="001866F6"/>
    <w:rsid w:val="001E5571"/>
    <w:rsid w:val="00204EB6"/>
    <w:rsid w:val="0024354A"/>
    <w:rsid w:val="002443E3"/>
    <w:rsid w:val="0028782E"/>
    <w:rsid w:val="0029012C"/>
    <w:rsid w:val="002E4057"/>
    <w:rsid w:val="003244DE"/>
    <w:rsid w:val="0037722A"/>
    <w:rsid w:val="00386C51"/>
    <w:rsid w:val="003A5D9E"/>
    <w:rsid w:val="00432BF7"/>
    <w:rsid w:val="004C1BEF"/>
    <w:rsid w:val="004D10C8"/>
    <w:rsid w:val="004E6639"/>
    <w:rsid w:val="004F1A05"/>
    <w:rsid w:val="005145F4"/>
    <w:rsid w:val="00520286"/>
    <w:rsid w:val="00522AB9"/>
    <w:rsid w:val="005430C7"/>
    <w:rsid w:val="00551EAA"/>
    <w:rsid w:val="005668DB"/>
    <w:rsid w:val="005B42C6"/>
    <w:rsid w:val="005D69A4"/>
    <w:rsid w:val="005F2C94"/>
    <w:rsid w:val="00634864"/>
    <w:rsid w:val="0069427F"/>
    <w:rsid w:val="006F096F"/>
    <w:rsid w:val="006F4661"/>
    <w:rsid w:val="0072784A"/>
    <w:rsid w:val="00760D06"/>
    <w:rsid w:val="007611B1"/>
    <w:rsid w:val="00764BA8"/>
    <w:rsid w:val="007779F3"/>
    <w:rsid w:val="007A01C5"/>
    <w:rsid w:val="007B15F6"/>
    <w:rsid w:val="007C01EB"/>
    <w:rsid w:val="007E1A55"/>
    <w:rsid w:val="007F65AB"/>
    <w:rsid w:val="00815EF8"/>
    <w:rsid w:val="008D71AA"/>
    <w:rsid w:val="008F2F53"/>
    <w:rsid w:val="00934CE9"/>
    <w:rsid w:val="009455BC"/>
    <w:rsid w:val="009A2D06"/>
    <w:rsid w:val="009B1E09"/>
    <w:rsid w:val="009B3BA2"/>
    <w:rsid w:val="009C1CF2"/>
    <w:rsid w:val="00A20378"/>
    <w:rsid w:val="00AB23FF"/>
    <w:rsid w:val="00AC225D"/>
    <w:rsid w:val="00AD7906"/>
    <w:rsid w:val="00AE3BD2"/>
    <w:rsid w:val="00B122A1"/>
    <w:rsid w:val="00B31461"/>
    <w:rsid w:val="00BB3709"/>
    <w:rsid w:val="00BB6FD6"/>
    <w:rsid w:val="00BC11DD"/>
    <w:rsid w:val="00BE47FD"/>
    <w:rsid w:val="00C319D4"/>
    <w:rsid w:val="00C42FC1"/>
    <w:rsid w:val="00C43774"/>
    <w:rsid w:val="00C47931"/>
    <w:rsid w:val="00C537D9"/>
    <w:rsid w:val="00C6587C"/>
    <w:rsid w:val="00C87C4A"/>
    <w:rsid w:val="00CB56BC"/>
    <w:rsid w:val="00CC4FA5"/>
    <w:rsid w:val="00CC5F41"/>
    <w:rsid w:val="00CD126D"/>
    <w:rsid w:val="00CE30F8"/>
    <w:rsid w:val="00CF736E"/>
    <w:rsid w:val="00D0113E"/>
    <w:rsid w:val="00D33179"/>
    <w:rsid w:val="00D36371"/>
    <w:rsid w:val="00D37DC9"/>
    <w:rsid w:val="00D44689"/>
    <w:rsid w:val="00D82810"/>
    <w:rsid w:val="00D91737"/>
    <w:rsid w:val="00DC3C1E"/>
    <w:rsid w:val="00DD2180"/>
    <w:rsid w:val="00E31FFE"/>
    <w:rsid w:val="00E513CB"/>
    <w:rsid w:val="00EE25F8"/>
    <w:rsid w:val="00EE34D6"/>
    <w:rsid w:val="00EE73E4"/>
    <w:rsid w:val="00F2612B"/>
    <w:rsid w:val="00F56ADC"/>
    <w:rsid w:val="00F60B09"/>
    <w:rsid w:val="00F973CB"/>
    <w:rsid w:val="00FF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6A0B"/>
  <w15:chartTrackingRefBased/>
  <w15:docId w15:val="{6DD6D1A9-9179-4926-840A-85C5C47F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4D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F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F5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F5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F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F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F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F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2F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2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2F5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2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2F5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2F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2F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2F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2F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F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2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F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2F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2F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F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F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2F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2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4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1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3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2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83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46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0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0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0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66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3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4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9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4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9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7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3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0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2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1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4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1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00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5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21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4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6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3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08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7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77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1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1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9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4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5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3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0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9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0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3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7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2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2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48</cp:revision>
  <dcterms:created xsi:type="dcterms:W3CDTF">2025-07-09T12:35:00Z</dcterms:created>
  <dcterms:modified xsi:type="dcterms:W3CDTF">2025-07-26T15:40:00Z</dcterms:modified>
</cp:coreProperties>
</file>