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6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</w:t>
            </w:r>
            <w:bookmarkStart w:id="2" w:name="_GoBack"/>
            <w:bookmarkEnd w:id="2"/>
            <w:r>
              <w:rPr>
                <w:rFonts w:eastAsia="標楷體" w:cs="Roboto"/>
                <w:color w:val="343A40"/>
                <w:kern w:val="0"/>
              </w:rPr>
              <w:t>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6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6"/>
        <w:tblW w:w="10204" w:type="dxa"/>
        <w:tblInd w:w="-13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1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41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ascii="標楷體" w:hAnsi="標楷體" w:eastAsia="標楷體" w:cs="標楷體"/>
                <w:b/>
                <w:sz w:val="24"/>
                <w:szCs w:val="24"/>
                <w:lang w:val="en-US" w:eastAsia="zh-TW"/>
              </w:rPr>
            </w:pPr>
            <w:r>
              <w:rPr>
                <w:rFonts w:hint="eastAsia" w:ascii="標楷體" w:hAnsi="標楷體" w:eastAsia="標楷體" w:cs="標楷體"/>
                <w:b/>
                <w:sz w:val="24"/>
                <w:szCs w:val="24"/>
                <w:lang w:val="en-US" w:eastAsia="zh-TW"/>
              </w:rPr>
              <w:t>怪怪走開護您安全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204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"/>
              </w:numPr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創作動機與目的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bookmarkStart w:id="0" w:name="_Toc199159331"/>
            <w:bookmarkStart w:id="1" w:name="_Toc199152776"/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0"/>
            <w:bookmarkEnd w:id="1"/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1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10"/>
              </w:numPr>
              <w:spacing w:before="353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目前相關創作或產品介紹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創新實作方法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(1)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(2)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(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>3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ilvl w:val="0"/>
                <w:numId w:val="0"/>
              </w:numPr>
              <w:ind w:leftChars="0" w:firstLine="480" w:firstLineChars="20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作品特色說明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與傳統報案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App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不同，本系統整合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群眾通報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社群互動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安全避難點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聊天室/交流區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，使用者能自由分享「奇聞軼事」或風險提醒。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互動式 UX 設計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，事件回報與地圖整合，資訊直觀易懂。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定位服務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，使用者能迅速找到可協助的合作商家或公共空間（便利商店、警局等）。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強調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「預防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應對」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雙重安全保障。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結論與建議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本專案以「社群互助、資訊透明、安全避難」為核心，彌補現有報案系統的不足。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br w:type="textWrapping"/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未來可逐步：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與地方政府合作，擴充資料來源。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與更多商家建立合作認證機制。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 AI 風險預測模型，提供更精準的安全警示。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最終期望能推動全國性安全網絡，讓大眾在日常生活中感受到 更高的安全感與社會支持。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參考文獻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新北市政府警察局婦幼警察隊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，「兒童防身術」，婦幼小教室，發布日期：113-06-22，網站：新北市政府警察局婦幼警察隊 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instrText xml:space="preserve"> HYPERLINK "https://www.wpb.police.ntpc.gov.tw/cp-3284-116967-30.html?utm_source=chatgpt.com" \t "_blank" </w:instrTex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wpb.police.ntpc.gov.tw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Uho 編輯部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，「牢記防身術四要點 靠人前先靠自己」，優活健康網，2019-09-15（2022-03-15 更新），專欄文章 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instrText xml:space="preserve"> HYPERLINK "https://www.uho.com.tw/article-50049.html?utm_source=chatgpt.com" \t "_blank" </w:instrTex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優活健康網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野牛網站 (Darius)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，「上班族必備的21種合法防身武器推薦」，野牛網站，2025-02-10，網站文章 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instrText xml:space="preserve"> HYPERLINK "https://bisonpolice.com/self-defense-weapon/?utm_source=chatgpt.com" \t "_blank" </w:instrTex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野牛 – 聊聊交通、治安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屏東縣政府警察局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，「婦幼警察隊 (Women and Children Protection)」，屏東縣政府網站 – 查詢與服務頁面，網站頁面 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instrText xml:space="preserve"> HYPERLINK "https://www.pthg.gov.tw/PCPB_en/cp.aspx?n=090DA3CDAD4CED2D&amp;s=798B0C1EB153F594&amp;utm_source=chatgpt.com" \t "_blank" </w:instrTex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平潭海運局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臺北市政府警察局交通警察大隊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，「非緊急線上報案」，民眾自行車實名自主登錄系統 — 線上報案頁面，無日期，網站頁面。</w:t>
            </w:r>
          </w:p>
          <w:p>
            <w:pPr>
              <w:numPr>
                <w:ilvl w:val="0"/>
                <w:numId w:val="0"/>
              </w:numPr>
              <w:tabs>
                <w:tab w:val="left" w:pos="-146"/>
              </w:tabs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</w:p>
          <w:p>
            <w:pPr>
              <w:rPr>
                <w:rFonts w:hint="eastAsia" w:ascii="標楷體" w:hAnsi="標楷體" w:eastAsia="標楷體" w:cs="標楷體"/>
                <w:b/>
                <w:sz w:val="24"/>
                <w:szCs w:val="24"/>
              </w:rPr>
            </w:pPr>
          </w:p>
        </w:tc>
      </w:tr>
    </w:tbl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6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3" w:type="default"/>
      <w:footerReference r:id="rId4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3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7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8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9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0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1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9"/>
  </w:num>
  <w:num w:numId="5">
    <w:abstractNumId w:val="8"/>
  </w:num>
  <w:num w:numId="6">
    <w:abstractNumId w:val="7"/>
  </w:num>
  <w:num w:numId="7">
    <w:abstractNumId w:val="10"/>
  </w:num>
  <w:num w:numId="8">
    <w:abstractNumId w:val="2"/>
  </w:num>
  <w:num w:numId="9">
    <w:abstractNumId w:val="6"/>
  </w:num>
  <w:num w:numId="10">
    <w:abstractNumId w:val="1"/>
  </w:num>
  <w:num w:numId="11">
    <w:abstractNumId w:val="4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059402B1"/>
    <w:rsid w:val="097032F9"/>
    <w:rsid w:val="1A8B75B3"/>
    <w:rsid w:val="1CAB3C06"/>
    <w:rsid w:val="28943EF4"/>
    <w:rsid w:val="2CDB6320"/>
    <w:rsid w:val="316F61AA"/>
    <w:rsid w:val="3C233EA6"/>
    <w:rsid w:val="50786681"/>
    <w:rsid w:val="5BB11F6E"/>
    <w:rsid w:val="5D9332B1"/>
    <w:rsid w:val="67692179"/>
    <w:rsid w:val="68C11BD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1">
    <w:name w:val="Default Paragraph Font"/>
    <w:unhideWhenUsed/>
    <w:uiPriority w:val="1"/>
  </w:style>
  <w:style w:type="table" w:default="1" w:styleId="16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3"/>
    <w:qFormat/>
    <w:uiPriority w:val="0"/>
  </w:style>
  <w:style w:type="paragraph" w:styleId="5">
    <w:name w:val="Body Text"/>
    <w:basedOn w:val="1"/>
    <w:unhideWhenUsed/>
    <w:qFormat/>
    <w:uiPriority w:val="99"/>
    <w:rPr>
      <w:sz w:val="28"/>
      <w:szCs w:val="28"/>
    </w:rPr>
  </w:style>
  <w:style w:type="paragraph" w:styleId="6">
    <w:name w:val="Plain Text"/>
    <w:basedOn w:val="1"/>
    <w:link w:val="22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4"/>
    <w:unhideWhenUsed/>
    <w:qFormat/>
    <w:uiPriority w:val="99"/>
    <w:rPr>
      <w:b/>
      <w:bCs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paragraph" w:styleId="10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2">
    <w:name w:val="annotation reference"/>
    <w:qFormat/>
    <w:uiPriority w:val="0"/>
    <w:rPr>
      <w:sz w:val="18"/>
      <w:szCs w:val="18"/>
    </w:rPr>
  </w:style>
  <w:style w:type="character" w:styleId="13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4">
    <w:name w:val="Strong"/>
    <w:qFormat/>
    <w:uiPriority w:val="22"/>
    <w:rPr>
      <w:b/>
    </w:rPr>
  </w:style>
  <w:style w:type="character" w:styleId="15">
    <w:name w:val="FollowedHyperlink"/>
    <w:qFormat/>
    <w:uiPriority w:val="0"/>
    <w:rPr>
      <w:color w:val="800080"/>
      <w:u w:val="single"/>
    </w:rPr>
  </w:style>
  <w:style w:type="character" w:customStyle="1" w:styleId="17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8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9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20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21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2">
    <w:name w:val="純文字 字元"/>
    <w:basedOn w:val="11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3">
    <w:name w:val="註解文字 字元1"/>
    <w:basedOn w:val="11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4">
    <w:name w:val="註解主旨 字元"/>
    <w:basedOn w:val="23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5">
    <w:name w:val="未解析的提及項目1"/>
    <w:basedOn w:val="11"/>
    <w:unhideWhenUsed/>
    <w:qFormat/>
    <w:uiPriority w:val="99"/>
    <w:rPr>
      <w:color w:val="605E5C"/>
      <w:shd w:val="clear" w:color="auto" w:fill="E1DFDD"/>
    </w:rPr>
  </w:style>
  <w:style w:type="paragraph" w:customStyle="1" w:styleId="26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7">
    <w:name w:val="未解析的提及1"/>
    <w:basedOn w:val="11"/>
    <w:unhideWhenUsed/>
    <w:uiPriority w:val="99"/>
    <w:rPr>
      <w:color w:val="605E5C"/>
      <w:shd w:val="clear" w:color="auto" w:fill="E1DFDD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2025-08-28T08:01:33Z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