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B34" w:rsidRDefault="005C2BB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43B34" w:rsidRDefault="005C2BB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43B34" w:rsidRDefault="00C43B3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43B34">
        <w:trPr>
          <w:cantSplit/>
          <w:tblHeader/>
        </w:trPr>
        <w:tc>
          <w:tcPr>
            <w:tcW w:w="4508" w:type="dxa"/>
          </w:tcPr>
          <w:p w:rsidR="00C43B34" w:rsidRDefault="005C2B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43B34" w:rsidRDefault="00B6012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August 2025</w:t>
            </w:r>
          </w:p>
        </w:tc>
      </w:tr>
      <w:tr w:rsidR="00C43B34">
        <w:trPr>
          <w:cantSplit/>
          <w:tblHeader/>
        </w:trPr>
        <w:tc>
          <w:tcPr>
            <w:tcW w:w="4508" w:type="dxa"/>
          </w:tcPr>
          <w:p w:rsidR="00C43B34" w:rsidRDefault="005C2B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43B34" w:rsidRDefault="00B60125">
            <w:pPr>
              <w:pStyle w:val="normal0"/>
              <w:rPr>
                <w:rFonts w:ascii="Calibri" w:eastAsia="Calibri" w:hAnsi="Calibri" w:cs="Calibri"/>
              </w:rPr>
            </w:pPr>
            <w:r w:rsidRPr="00B60125">
              <w:rPr>
                <w:rFonts w:ascii="Calibri" w:eastAsia="Calibri" w:hAnsi="Calibri" w:cs="Calibri"/>
              </w:rPr>
              <w:t>LTVIP2025TMID60971</w:t>
            </w:r>
          </w:p>
        </w:tc>
      </w:tr>
      <w:tr w:rsidR="00C43B34">
        <w:trPr>
          <w:cantSplit/>
          <w:tblHeader/>
        </w:trPr>
        <w:tc>
          <w:tcPr>
            <w:tcW w:w="4508" w:type="dxa"/>
          </w:tcPr>
          <w:p w:rsidR="00C43B34" w:rsidRDefault="005C2B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43B34" w:rsidRDefault="00A52EE2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t>DocSpot</w:t>
            </w:r>
            <w:proofErr w:type="spellEnd"/>
            <w:r>
              <w:t>: Seamless Appointment Booking for Health</w:t>
            </w:r>
          </w:p>
        </w:tc>
      </w:tr>
      <w:tr w:rsidR="00C43B34">
        <w:trPr>
          <w:cantSplit/>
          <w:tblHeader/>
        </w:trPr>
        <w:tc>
          <w:tcPr>
            <w:tcW w:w="4508" w:type="dxa"/>
          </w:tcPr>
          <w:p w:rsidR="00C43B34" w:rsidRDefault="005C2B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43B34" w:rsidRDefault="005C2B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43B34" w:rsidRDefault="00C43B3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43B34" w:rsidRDefault="005C2BB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A52EE2" w:rsidRDefault="005C2BB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A52EE2" w:rsidRPr="00A52EE2" w:rsidRDefault="00A52EE2">
      <w:pPr>
        <w:pStyle w:val="normal0"/>
        <w:spacing w:after="160" w:line="259" w:lineRule="auto"/>
        <w:rPr>
          <w:rFonts w:asciiTheme="majorHAnsi" w:eastAsia="Calibri" w:hAnsiTheme="majorHAnsi" w:cstheme="majorHAnsi"/>
        </w:rPr>
      </w:pPr>
    </w:p>
    <w:p w:rsidR="00A52EE2" w:rsidRDefault="00A52EE2">
      <w:pPr>
        <w:pStyle w:val="normal0"/>
        <w:spacing w:after="160" w:line="259" w:lineRule="auto"/>
        <w:rPr>
          <w:rFonts w:asciiTheme="majorHAnsi" w:hAnsiTheme="majorHAnsi" w:cstheme="majorHAnsi"/>
          <w:b/>
        </w:rPr>
      </w:pPr>
      <w:r w:rsidRPr="00A52EE2">
        <w:rPr>
          <w:rFonts w:asciiTheme="majorHAnsi" w:hAnsiTheme="majorHAnsi" w:cstheme="majorHAnsi"/>
          <w:b/>
        </w:rPr>
        <w:t>Functional Requirements – Appointment Booking Platform</w:t>
      </w:r>
    </w:p>
    <w:tbl>
      <w:tblPr>
        <w:tblW w:w="925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8"/>
        <w:gridCol w:w="2409"/>
        <w:gridCol w:w="5812"/>
      </w:tblGrid>
      <w:tr w:rsidR="00A52EE2" w:rsidRPr="00A52EE2" w:rsidTr="00A52EE2">
        <w:trPr>
          <w:tblHeader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2379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5767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52EE2" w:rsidRPr="00A52EE2" w:rsidTr="00A52EE2">
        <w:trPr>
          <w:trHeight w:val="898"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FR-1</w:t>
            </w:r>
          </w:p>
        </w:tc>
        <w:tc>
          <w:tcPr>
            <w:tcW w:w="2379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Authentication</w:t>
            </w:r>
          </w:p>
        </w:tc>
        <w:tc>
          <w:tcPr>
            <w:tcW w:w="5767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 up, Login, Password Reset </w:t>
            </w:r>
            <w:proofErr w:type="spellStart"/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OAuth</w:t>
            </w:r>
            <w:proofErr w:type="spellEnd"/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using Google / Apple / Health ID</w:t>
            </w:r>
          </w:p>
        </w:tc>
      </w:tr>
      <w:tr w:rsidR="00A52EE2" w:rsidRPr="00A52EE2" w:rsidTr="00A52EE2">
        <w:trPr>
          <w:trHeight w:val="1040"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FR-2</w:t>
            </w:r>
          </w:p>
        </w:tc>
        <w:tc>
          <w:tcPr>
            <w:tcW w:w="2379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 &amp; Clinic Discovery</w:t>
            </w:r>
          </w:p>
        </w:tc>
        <w:tc>
          <w:tcPr>
            <w:tcW w:w="5767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Search doctors by specialty, location, availability Filter by ratings, fees, consultation type (online/offline)</w:t>
            </w:r>
          </w:p>
        </w:tc>
      </w:tr>
      <w:tr w:rsidR="00A52EE2" w:rsidRPr="00A52EE2" w:rsidTr="00A52EE2">
        <w:trPr>
          <w:trHeight w:val="1042"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FR-3</w:t>
            </w:r>
          </w:p>
        </w:tc>
        <w:tc>
          <w:tcPr>
            <w:tcW w:w="2379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Booking &amp; Management</w:t>
            </w:r>
          </w:p>
        </w:tc>
        <w:tc>
          <w:tcPr>
            <w:tcW w:w="5767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Patients can book, reschedule, or cancel appointments Doctors/clinics can manage schedules and availability</w:t>
            </w:r>
          </w:p>
        </w:tc>
      </w:tr>
      <w:tr w:rsidR="00A52EE2" w:rsidRPr="00A52EE2" w:rsidTr="00A52EE2">
        <w:trPr>
          <w:trHeight w:val="1058"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FR-4</w:t>
            </w:r>
          </w:p>
        </w:tc>
        <w:tc>
          <w:tcPr>
            <w:tcW w:w="2379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Notifications &amp; Reminders</w:t>
            </w:r>
          </w:p>
        </w:tc>
        <w:tc>
          <w:tcPr>
            <w:tcW w:w="5767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SMS/Email/App reminders for upcoming appointments Instant updates on changes/cancellations</w:t>
            </w:r>
          </w:p>
        </w:tc>
      </w:tr>
      <w:tr w:rsidR="00A52EE2" w:rsidRPr="00A52EE2" w:rsidTr="00A52EE2">
        <w:trPr>
          <w:trHeight w:val="1216"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FR-5</w:t>
            </w:r>
          </w:p>
        </w:tc>
        <w:tc>
          <w:tcPr>
            <w:tcW w:w="2379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Payments &amp; Invoicing</w:t>
            </w:r>
          </w:p>
        </w:tc>
        <w:tc>
          <w:tcPr>
            <w:tcW w:w="5767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 integration (cards, UPI, wallets) Generate invoices/receipts for patients</w:t>
            </w:r>
          </w:p>
        </w:tc>
      </w:tr>
      <w:tr w:rsidR="00A52EE2" w:rsidRPr="00A52EE2" w:rsidTr="00A52EE2">
        <w:trPr>
          <w:trHeight w:val="1177"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FR-6</w:t>
            </w:r>
          </w:p>
        </w:tc>
        <w:tc>
          <w:tcPr>
            <w:tcW w:w="2379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Telehealth</w:t>
            </w:r>
            <w:proofErr w:type="spellEnd"/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Integration</w:t>
            </w:r>
          </w:p>
        </w:tc>
        <w:tc>
          <w:tcPr>
            <w:tcW w:w="5767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Secure video consultation module File sharing (lab reports, prescriptions)</w:t>
            </w:r>
          </w:p>
        </w:tc>
      </w:tr>
      <w:tr w:rsidR="00A52EE2" w:rsidRPr="00A52EE2" w:rsidTr="00A52EE2">
        <w:trPr>
          <w:trHeight w:val="926"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FR-7</w:t>
            </w:r>
          </w:p>
        </w:tc>
        <w:tc>
          <w:tcPr>
            <w:tcW w:w="2379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Reviews &amp; Feedback</w:t>
            </w:r>
          </w:p>
        </w:tc>
        <w:tc>
          <w:tcPr>
            <w:tcW w:w="5767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Patients can rate and review doctors/clinics Doctors can respond to feedback</w:t>
            </w:r>
          </w:p>
        </w:tc>
      </w:tr>
    </w:tbl>
    <w:p w:rsidR="00A52EE2" w:rsidRPr="00A52EE2" w:rsidRDefault="00A52EE2">
      <w:pPr>
        <w:pStyle w:val="normal0"/>
        <w:spacing w:after="160" w:line="259" w:lineRule="auto"/>
        <w:rPr>
          <w:rFonts w:asciiTheme="majorHAnsi" w:eastAsia="Calibri" w:hAnsiTheme="majorHAnsi" w:cstheme="majorHAnsi"/>
          <w:b/>
        </w:rPr>
      </w:pPr>
    </w:p>
    <w:p w:rsidR="00A52EE2" w:rsidRDefault="00A52E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43B34" w:rsidRDefault="005C2BB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Non-functional Requirements:</w:t>
      </w:r>
    </w:p>
    <w:p w:rsidR="00A52EE2" w:rsidRDefault="00A52E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43B34" w:rsidRDefault="005C2BB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:rsidR="00A52EE2" w:rsidRDefault="00A52EE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8"/>
        <w:gridCol w:w="1984"/>
        <w:gridCol w:w="6097"/>
      </w:tblGrid>
      <w:tr w:rsidR="00A52EE2" w:rsidRPr="00A52EE2" w:rsidTr="00A52EE2">
        <w:trPr>
          <w:tblHeader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1954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6052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52EE2" w:rsidRPr="00A52EE2" w:rsidTr="00A52EE2">
        <w:trPr>
          <w:trHeight w:val="974"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NFR-1</w:t>
            </w:r>
          </w:p>
        </w:tc>
        <w:tc>
          <w:tcPr>
            <w:tcW w:w="1954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6052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The platform should offer a clean, intuitive UI for patients and doctors of all ages.</w:t>
            </w:r>
          </w:p>
        </w:tc>
      </w:tr>
      <w:tr w:rsidR="00A52EE2" w:rsidRPr="00A52EE2" w:rsidTr="00A52EE2">
        <w:trPr>
          <w:trHeight w:val="1188"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NFR-2</w:t>
            </w:r>
          </w:p>
        </w:tc>
        <w:tc>
          <w:tcPr>
            <w:tcW w:w="1954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6052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All patient data and medical records must be encrypted (HIPAA/GDPR compliance). Role-based access and secure authentication required.</w:t>
            </w:r>
          </w:p>
        </w:tc>
      </w:tr>
      <w:tr w:rsidR="00A52EE2" w:rsidRPr="00A52EE2" w:rsidTr="00A52EE2">
        <w:trPr>
          <w:trHeight w:val="922"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NFR-3</w:t>
            </w:r>
          </w:p>
        </w:tc>
        <w:tc>
          <w:tcPr>
            <w:tcW w:w="1954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6052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Appointment booking, reminders, and </w:t>
            </w:r>
            <w:proofErr w:type="spellStart"/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telehealth</w:t>
            </w:r>
            <w:proofErr w:type="spellEnd"/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sessions must work consistently under all conditions.</w:t>
            </w:r>
          </w:p>
        </w:tc>
      </w:tr>
      <w:tr w:rsidR="00A52EE2" w:rsidRPr="00A52EE2" w:rsidTr="00A52EE2">
        <w:trPr>
          <w:trHeight w:val="1050"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NFR-4</w:t>
            </w:r>
          </w:p>
        </w:tc>
        <w:tc>
          <w:tcPr>
            <w:tcW w:w="1954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6052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Search results, booking actions, and notifications should be near-instant. Pages should load within 2 seconds.</w:t>
            </w:r>
          </w:p>
        </w:tc>
      </w:tr>
      <w:tr w:rsidR="00A52EE2" w:rsidRPr="00A52EE2" w:rsidTr="00A52EE2">
        <w:trPr>
          <w:trHeight w:val="1066"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NFR-5</w:t>
            </w:r>
          </w:p>
        </w:tc>
        <w:tc>
          <w:tcPr>
            <w:tcW w:w="1954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6052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should maintain </w:t>
            </w: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99.9% uptime</w:t>
            </w: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especially for </w:t>
            </w:r>
            <w:proofErr w:type="spellStart"/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telehealth</w:t>
            </w:r>
            <w:proofErr w:type="spellEnd"/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services.</w:t>
            </w:r>
          </w:p>
        </w:tc>
      </w:tr>
      <w:tr w:rsidR="00A52EE2" w:rsidRPr="00A52EE2" w:rsidTr="00A52EE2">
        <w:trPr>
          <w:trHeight w:val="1040"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NFR-6</w:t>
            </w:r>
          </w:p>
        </w:tc>
        <w:tc>
          <w:tcPr>
            <w:tcW w:w="1954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6052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 handle high traffic during peak hours and support rapid </w:t>
            </w:r>
            <w:proofErr w:type="spellStart"/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onboarding</w:t>
            </w:r>
            <w:proofErr w:type="spellEnd"/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doctors across multiple regions.</w:t>
            </w:r>
          </w:p>
        </w:tc>
      </w:tr>
      <w:tr w:rsidR="00A52EE2" w:rsidRPr="00A52EE2" w:rsidTr="00A52EE2">
        <w:trPr>
          <w:trHeight w:val="1070"/>
          <w:tblCellSpacing w:w="15" w:type="dxa"/>
        </w:trPr>
        <w:tc>
          <w:tcPr>
            <w:tcW w:w="993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NFR-7</w:t>
            </w:r>
          </w:p>
        </w:tc>
        <w:tc>
          <w:tcPr>
            <w:tcW w:w="1954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Compliance</w:t>
            </w:r>
          </w:p>
        </w:tc>
        <w:tc>
          <w:tcPr>
            <w:tcW w:w="6052" w:type="dxa"/>
            <w:vAlign w:val="center"/>
            <w:hideMark/>
          </w:tcPr>
          <w:p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should comply with healthcare data regulations and medical ethics policies.</w:t>
            </w:r>
          </w:p>
        </w:tc>
      </w:tr>
    </w:tbl>
    <w:p w:rsidR="00C43B34" w:rsidRDefault="00C43B34">
      <w:pPr>
        <w:pStyle w:val="normal0"/>
      </w:pPr>
    </w:p>
    <w:sectPr w:rsidR="00C43B34" w:rsidSect="00C43B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43B34"/>
    <w:rsid w:val="000F494B"/>
    <w:rsid w:val="005C2BB7"/>
    <w:rsid w:val="00A52EE2"/>
    <w:rsid w:val="00B60125"/>
    <w:rsid w:val="00C43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94B"/>
  </w:style>
  <w:style w:type="paragraph" w:styleId="Heading1">
    <w:name w:val="heading 1"/>
    <w:basedOn w:val="normal0"/>
    <w:next w:val="normal0"/>
    <w:rsid w:val="00C43B3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43B3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43B3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43B3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43B3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43B3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43B34"/>
  </w:style>
  <w:style w:type="paragraph" w:styleId="Title">
    <w:name w:val="Title"/>
    <w:basedOn w:val="normal0"/>
    <w:next w:val="normal0"/>
    <w:rsid w:val="00C43B3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43B34"/>
  </w:style>
  <w:style w:type="paragraph" w:styleId="Subtitle">
    <w:name w:val="Subtitle"/>
    <w:basedOn w:val="normal0"/>
    <w:next w:val="normal0"/>
    <w:rsid w:val="00C43B3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43B3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43B3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C43B3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C43B3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C43B3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C43B3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C43B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A52E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7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chaganti nandini</dc:creator>
  <cp:lastModifiedBy>chagantinandini4343@gmail.com</cp:lastModifiedBy>
  <cp:revision>3</cp:revision>
  <dcterms:created xsi:type="dcterms:W3CDTF">2025-09-02T06:26:00Z</dcterms:created>
  <dcterms:modified xsi:type="dcterms:W3CDTF">2025-09-02T08:13:00Z</dcterms:modified>
</cp:coreProperties>
</file>