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TerraDairy Veterinary Knowledge Base — Sample Record</w:t>
      </w:r>
    </w:p>
    <w:p>
      <w:r>
        <w:rPr>
          <w:b/>
        </w:rPr>
        <w:t xml:space="preserve">Document status: </w:t>
      </w:r>
      <w:r>
        <w:t>APPROVED SAMPLE / DEMONSTRATION DATA</w:t>
      </w:r>
    </w:p>
    <w:p>
      <w:pPr>
        <w:pStyle w:val="Heading1"/>
      </w:pPr>
      <w:r>
        <w:t>1. Disease Identification</w:t>
      </w:r>
    </w:p>
    <w:p>
      <w:r>
        <w:rPr>
          <w:b/>
        </w:rPr>
        <w:t xml:space="preserve">Disease name: </w:t>
      </w:r>
      <w:r>
        <w:t>Bovine Mastitis</w:t>
      </w:r>
    </w:p>
    <w:p>
      <w:r>
        <w:rPr>
          <w:b/>
        </w:rPr>
        <w:t xml:space="preserve">Species: </w:t>
      </w:r>
      <w:r>
        <w:t>Dairy cattle</w:t>
      </w:r>
    </w:p>
    <w:p>
      <w:r>
        <w:rPr>
          <w:b/>
        </w:rPr>
        <w:t xml:space="preserve">Category: </w:t>
      </w:r>
      <w:r>
        <w:t>Udder / mammary gland disease</w:t>
      </w:r>
    </w:p>
    <w:p>
      <w:r>
        <w:rPr>
          <w:b/>
        </w:rPr>
        <w:t xml:space="preserve">Typical severity: </w:t>
      </w:r>
      <w:r>
        <w:t>Variable; can range from subclinical to severe clinical disease</w:t>
      </w:r>
    </w:p>
    <w:p>
      <w:pPr>
        <w:pStyle w:val="Heading1"/>
      </w:pPr>
      <w:r>
        <w:t>2. Overview</w:t>
      </w:r>
    </w:p>
    <w:p>
      <w:r>
        <w:t>Mastitis is inflammation of the mammary gland. In dairy cattle, infection by microorganisms is a major cause, although the condition is influenced by the animal, milking process, environment, and management practices.</w:t>
      </w:r>
    </w:p>
    <w:p>
      <w:pPr>
        <w:pStyle w:val="Heading1"/>
      </w:pPr>
      <w:r>
        <w:t>3. Common Signs</w:t>
      </w:r>
    </w:p>
    <w:p>
      <w:pPr>
        <w:pStyle w:val="ListBullet"/>
      </w:pPr>
      <w:r>
        <w:t>Abnormal milk, such as clots, flakes, watery appearance, or unusual color.</w:t>
      </w:r>
    </w:p>
    <w:p>
      <w:pPr>
        <w:pStyle w:val="ListBullet"/>
      </w:pPr>
      <w:r>
        <w:t>Swelling, heat, redness, firmness, or pain in one or more quarters.</w:t>
      </w:r>
    </w:p>
    <w:p>
      <w:pPr>
        <w:pStyle w:val="ListBullet"/>
      </w:pPr>
      <w:r>
        <w:t>Reduced milk production.</w:t>
      </w:r>
    </w:p>
    <w:p>
      <w:pPr>
        <w:pStyle w:val="ListBullet"/>
      </w:pPr>
      <w:r>
        <w:t>Changes in milk composition or quality.</w:t>
      </w:r>
    </w:p>
    <w:p>
      <w:pPr>
        <w:pStyle w:val="ListBullet"/>
      </w:pPr>
      <w:r>
        <w:t>In more severe cases: fever, reduced appetite, depression, weakness, or dehydration.</w:t>
      </w:r>
    </w:p>
    <w:p>
      <w:pPr>
        <w:pStyle w:val="Heading1"/>
      </w:pPr>
      <w:r>
        <w:t>4. Common Causes / Associated Pathogens</w:t>
      </w:r>
    </w:p>
    <w:p>
      <w:pPr>
        <w:pStyle w:val="ListBullet"/>
      </w:pPr>
      <w:r>
        <w:t>Staphylococcus aureus</w:t>
      </w:r>
    </w:p>
    <w:p>
      <w:pPr>
        <w:pStyle w:val="ListBullet"/>
      </w:pPr>
      <w:r>
        <w:t>Streptococcus agalactiae</w:t>
      </w:r>
    </w:p>
    <w:p>
      <w:pPr>
        <w:pStyle w:val="ListBullet"/>
      </w:pPr>
      <w:r>
        <w:t>Streptococcus uberis</w:t>
      </w:r>
    </w:p>
    <w:p>
      <w:pPr>
        <w:pStyle w:val="ListBullet"/>
      </w:pPr>
      <w:r>
        <w:t>Escherichia coli</w:t>
      </w:r>
    </w:p>
    <w:p>
      <w:pPr>
        <w:pStyle w:val="ListBullet"/>
      </w:pPr>
      <w:r>
        <w:t>Klebsiella species</w:t>
      </w:r>
    </w:p>
    <w:p>
      <w:pPr>
        <w:pStyle w:val="ListBullet"/>
      </w:pPr>
      <w:r>
        <w:t>Other environmental or contagious microorganisms may also be involved.</w:t>
      </w:r>
    </w:p>
    <w:p>
      <w:pPr>
        <w:pStyle w:val="Heading1"/>
      </w:pPr>
      <w:r>
        <w:t>5. Important Risk Factors</w:t>
      </w:r>
    </w:p>
    <w:p>
      <w:pPr>
        <w:pStyle w:val="ListBullet"/>
      </w:pPr>
      <w:r>
        <w:t>Poor teat and milking hygiene.</w:t>
      </w:r>
    </w:p>
    <w:p>
      <w:pPr>
        <w:pStyle w:val="ListBullet"/>
      </w:pPr>
      <w:r>
        <w:t>Contaminated milking equipment or hands.</w:t>
      </w:r>
    </w:p>
    <w:p>
      <w:pPr>
        <w:pStyle w:val="ListBullet"/>
      </w:pPr>
      <w:r>
        <w:t>Wet or dirty bedding.</w:t>
      </w:r>
    </w:p>
    <w:p>
      <w:pPr>
        <w:pStyle w:val="ListBullet"/>
      </w:pPr>
      <w:r>
        <w:t>Teat injury or damage.</w:t>
      </w:r>
    </w:p>
    <w:p>
      <w:pPr>
        <w:pStyle w:val="ListBullet"/>
      </w:pPr>
      <w:r>
        <w:t>Previous history of mastitis.</w:t>
      </w:r>
    </w:p>
    <w:p>
      <w:pPr>
        <w:pStyle w:val="ListBullet"/>
      </w:pPr>
      <w:r>
        <w:t>Poor environmental hygiene or overcrowding.</w:t>
      </w:r>
    </w:p>
    <w:p>
      <w:pPr>
        <w:pStyle w:val="ListBullet"/>
      </w:pPr>
      <w:r>
        <w:t>Problems with milking-machine function or technique.</w:t>
      </w:r>
    </w:p>
    <w:p>
      <w:pPr>
        <w:pStyle w:val="Heading1"/>
      </w:pPr>
      <w:r>
        <w:t>6. Practical Farm Checks</w:t>
      </w:r>
    </w:p>
    <w:p>
      <w:pPr>
        <w:pStyle w:val="ListNumber"/>
      </w:pPr>
      <w:r>
        <w:t>Inspect the udder for heat, swelling, pain, or abnormal appearance.</w:t>
      </w:r>
    </w:p>
    <w:p>
      <w:pPr>
        <w:pStyle w:val="ListNumber"/>
      </w:pPr>
      <w:r>
        <w:t>Check milk from affected quarters for abnormal appearance.</w:t>
      </w:r>
    </w:p>
    <w:p>
      <w:pPr>
        <w:pStyle w:val="ListNumber"/>
      </w:pPr>
      <w:r>
        <w:t>Review recent milk-production records for sudden declines.</w:t>
      </w:r>
    </w:p>
    <w:p>
      <w:pPr>
        <w:pStyle w:val="ListNumber"/>
      </w:pPr>
      <w:r>
        <w:t>Review recent mastitis and health history for the animal.</w:t>
      </w:r>
    </w:p>
    <w:p>
      <w:pPr>
        <w:pStyle w:val="ListNumber"/>
      </w:pPr>
      <w:r>
        <w:t>Review milking hygiene, equipment cleanliness, and bedding conditions.</w:t>
      </w:r>
    </w:p>
    <w:p>
      <w:pPr>
        <w:pStyle w:val="ListNumber"/>
      </w:pPr>
      <w:r>
        <w:t>Use farm-approved diagnostic procedures such as CMT/SCC or laboratory testing when appropriate.</w:t>
      </w:r>
    </w:p>
    <w:p>
      <w:pPr>
        <w:pStyle w:val="Heading1"/>
      </w:pPr>
      <w:r>
        <w:t>7. Diagnostic Considerations</w:t>
      </w:r>
    </w:p>
    <w:p>
      <w:r>
        <w:t>Clinical signs alone may not identify the causative organism. Depending on the case and veterinary protocol, evaluation may include clinical examination, somatic cell count, California Mastitis Test, and/or milk culture.</w:t>
      </w:r>
    </w:p>
    <w:p>
      <w:pPr>
        <w:pStyle w:val="Heading1"/>
      </w:pPr>
      <w:r>
        <w:t>8. Treatment Information</w:t>
      </w:r>
    </w:p>
    <w:p>
      <w:r>
        <w:t>Treatment should be determined under an appropriate veterinary protocol after assessment of the animal and the suspected cause. Drug choice, dose, route, duration, and milk/meat withdrawal requirements depend on the specific product, diagnosis, jurisdiction, and veterinary direction.</w:t>
      </w:r>
    </w:p>
    <w:p>
      <w:r>
        <w:t>This sample document intentionally does not provide a medication dose or prescription. TerraDairy should not allow the AI to invent drug dosages or withdrawal periods.</w:t>
      </w:r>
    </w:p>
    <w:p>
      <w:pPr>
        <w:pStyle w:val="Heading1"/>
      </w:pPr>
      <w:r>
        <w:t>9. Prevention</w:t>
      </w:r>
    </w:p>
    <w:p>
      <w:pPr>
        <w:pStyle w:val="ListBullet"/>
      </w:pPr>
      <w:r>
        <w:t>Maintain consistent pre- and post-milking hygiene according to the farm protocol.</w:t>
      </w:r>
    </w:p>
    <w:p>
      <w:pPr>
        <w:pStyle w:val="ListBullet"/>
      </w:pPr>
      <w:r>
        <w:t>Keep bedding clean and dry.</w:t>
      </w:r>
    </w:p>
    <w:p>
      <w:pPr>
        <w:pStyle w:val="ListBullet"/>
      </w:pPr>
      <w:r>
        <w:t>Maintain and regularly inspect milking equipment.</w:t>
      </w:r>
    </w:p>
    <w:p>
      <w:pPr>
        <w:pStyle w:val="ListBullet"/>
      </w:pPr>
      <w:r>
        <w:t>Monitor animals with previous mastitis history.</w:t>
      </w:r>
    </w:p>
    <w:p>
      <w:pPr>
        <w:pStyle w:val="ListBullet"/>
      </w:pPr>
      <w:r>
        <w:t>Record clinical and laboratory findings in the farm management system.</w:t>
      </w:r>
    </w:p>
    <w:p>
      <w:pPr>
        <w:pStyle w:val="ListBullet"/>
      </w:pPr>
      <w:r>
        <w:t>Investigate recurring cases for management or environmental causes.</w:t>
      </w:r>
    </w:p>
    <w:p>
      <w:pPr>
        <w:pStyle w:val="Heading1"/>
      </w:pPr>
      <w:r>
        <w:t>10. AI Retrieval Tags</w:t>
      </w:r>
    </w:p>
    <w:p>
      <w:r>
        <w:t>mastitis, bovine mastitis, dairy cow, udder infection, abnormal milk, swollen udder, milk production decline, teat hygiene, milking hygiene, bedding, SCC, CMT</w:t>
      </w:r>
    </w:p>
    <w:p>
      <w:pPr>
        <w:pStyle w:val="Heading1"/>
      </w:pPr>
      <w:r>
        <w:t>11. Source &amp; Veterinary Review Metadata</w:t>
      </w:r>
    </w:p>
    <w:p>
      <w:r>
        <w:rPr>
          <w:b/>
        </w:rPr>
        <w:t xml:space="preserve">Source type: </w:t>
      </w:r>
      <w:r>
        <w:t>Veterinary knowledge-base sample</w:t>
      </w:r>
    </w:p>
    <w:p>
      <w:r>
        <w:rPr>
          <w:b/>
        </w:rPr>
        <w:t xml:space="preserve">Prepared for: </w:t>
      </w:r>
      <w:r>
        <w:t>TerraDairy AI Farm Assistant testing</w:t>
      </w:r>
    </w:p>
    <w:p>
      <w:r>
        <w:rPr>
          <w:b/>
        </w:rPr>
        <w:t xml:space="preserve">Reviewed by: </w:t>
      </w:r>
      <w:r>
        <w:t>SAMPLE — replace with actual veterinarian</w:t>
      </w:r>
    </w:p>
    <w:p>
      <w:r>
        <w:rPr>
          <w:b/>
        </w:rPr>
        <w:t xml:space="preserve">Qualification: </w:t>
      </w:r>
      <w:r>
        <w:t>DVM — SAMPLE</w:t>
      </w:r>
    </w:p>
    <w:p>
      <w:r>
        <w:rPr>
          <w:b/>
        </w:rPr>
        <w:t xml:space="preserve">Institution: </w:t>
      </w:r>
      <w:r>
        <w:t>SAMPLE — replace with actual veterinary institution</w:t>
      </w:r>
    </w:p>
    <w:p>
      <w:r>
        <w:rPr>
          <w:b/>
        </w:rPr>
        <w:t xml:space="preserve">Review date: </w:t>
      </w:r>
      <w:r>
        <w:t>2026-09-04</w:t>
      </w:r>
    </w:p>
    <w:p>
      <w:r>
        <w:rPr>
          <w:b/>
        </w:rPr>
        <w:t xml:space="preserve">Version: </w:t>
      </w:r>
      <w:r>
        <w:t>1.0</w:t>
      </w:r>
    </w:p>
    <w:p>
      <w:r>
        <w:rPr>
          <w:b/>
        </w:rPr>
        <w:t xml:space="preserve">Approval status: </w:t>
      </w:r>
      <w:r>
        <w:t>DEMO ONLY — not a clinical protocol</w:t>
      </w:r>
    </w:p>
    <w:p>
      <w:pPr>
        <w:pStyle w:val="Heading1"/>
      </w:pPr>
      <w:r>
        <w:t>12. Test Questions for TerraDairy AI</w:t>
      </w:r>
    </w:p>
    <w:p>
      <w:pPr>
        <w:pStyle w:val="ListBullet"/>
      </w:pPr>
      <w:r>
        <w:t>What is mastitis?</w:t>
      </w:r>
    </w:p>
    <w:p>
      <w:pPr>
        <w:pStyle w:val="ListBullet"/>
      </w:pPr>
      <w:r>
        <w:t>What are the common signs of mastitis in dairy cattle?</w:t>
      </w:r>
    </w:p>
    <w:p>
      <w:pPr>
        <w:pStyle w:val="ListBullet"/>
      </w:pPr>
      <w:r>
        <w:t>What are the major risk factors for mastitis?</w:t>
      </w:r>
    </w:p>
    <w:p>
      <w:pPr>
        <w:pStyle w:val="ListBullet"/>
      </w:pPr>
      <w:r>
        <w:t>What should I check if a cow's milk production suddenly drops?</w:t>
      </w:r>
    </w:p>
    <w:p>
      <w:pPr>
        <w:pStyle w:val="ListBullet"/>
      </w:pPr>
      <w:r>
        <w:t>Which diseases or conditions should be considered when a cow has an abnormal udder and abnormal milk?</w:t>
      </w:r>
    </w:p>
    <w:p>
      <w:pPr>
        <w:pStyle w:val="ListBullet"/>
      </w:pPr>
      <w:r>
        <w:t>What information should I collect before asking a veterinarian about a suspected mastitis case?</w:t>
      </w:r>
    </w:p>
    <w:p>
      <w:r>
        <w:br/>
        <w:t>IMPORTANT: This is synthetic demonstration content created for testing a knowledge-base and RAG workflow. It is not a substitute for a veterinarian's diagnosis or treatment protocol.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