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sz w:val="40"/>
        </w:rPr>
        <w:t>FINAL YEAR PROJECT PROPOSAL</w:t>
      </w:r>
    </w:p>
    <w:p>
      <w:pPr>
        <w:jc w:val="center"/>
      </w:pPr>
      <w:r>
        <w:rPr>
          <w:b/>
          <w:sz w:val="56"/>
        </w:rPr>
        <w:t>TerraDairy</w:t>
      </w:r>
    </w:p>
    <w:p>
      <w:pPr>
        <w:jc w:val="center"/>
      </w:pPr>
      <w:r>
        <w:rPr>
          <w:b/>
          <w:sz w:val="30"/>
        </w:rPr>
        <w:t>Smart Dairy Farm Management, Analytics and IoT-Enabled Animal Intelligence System</w:t>
      </w:r>
    </w:p>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D9EAF7"/>
          </w:tcPr>
          <w:p>
            <w:r/>
            <w:r>
              <w:rPr>
                <w:rFonts w:ascii="Times New Roman" w:hAnsi="Times New Roman"/>
                <w:b/>
                <w:sz w:val="20"/>
              </w:rPr>
              <w:t>Field</w:t>
            </w:r>
          </w:p>
        </w:tc>
        <w:tc>
          <w:tcPr>
            <w:tcW w:type="dxa" w:w="6480"/>
            <w:vAlign w:val="center"/>
            <w:shd w:fill="D9EAF7"/>
          </w:tcPr>
          <w:p>
            <w:r/>
            <w:r>
              <w:rPr>
                <w:rFonts w:ascii="Times New Roman" w:hAnsi="Times New Roman"/>
                <w:b/>
                <w:sz w:val="20"/>
              </w:rPr>
              <w:t>Details</w:t>
            </w:r>
          </w:p>
        </w:tc>
      </w:tr>
      <w:tr>
        <w:tc>
          <w:tcPr>
            <w:tcW w:type="dxa" w:w="2880"/>
            <w:vAlign w:val="center"/>
          </w:tcPr>
          <w:p>
            <w:r/>
            <w:r>
              <w:rPr>
                <w:rFonts w:ascii="Times New Roman" w:hAnsi="Times New Roman"/>
                <w:b w:val="0"/>
                <w:sz w:val="20"/>
              </w:rPr>
              <w:t>Project Type</w:t>
            </w:r>
          </w:p>
        </w:tc>
        <w:tc>
          <w:tcPr>
            <w:tcW w:type="dxa" w:w="6480"/>
            <w:vAlign w:val="center"/>
          </w:tcPr>
          <w:p>
            <w:r/>
            <w:r>
              <w:rPr>
                <w:rFonts w:ascii="Times New Roman" w:hAnsi="Times New Roman"/>
                <w:b w:val="0"/>
                <w:sz w:val="20"/>
              </w:rPr>
              <w:t>Final Year / Capstone Project</w:t>
            </w:r>
          </w:p>
        </w:tc>
      </w:tr>
      <w:tr>
        <w:tc>
          <w:tcPr>
            <w:tcW w:type="dxa" w:w="2880"/>
            <w:vAlign w:val="center"/>
          </w:tcPr>
          <w:p>
            <w:r/>
            <w:r>
              <w:rPr>
                <w:rFonts w:ascii="Times New Roman" w:hAnsi="Times New Roman"/>
                <w:b w:val="0"/>
                <w:sz w:val="20"/>
              </w:rPr>
              <w:t>Student / PI</w:t>
            </w:r>
          </w:p>
        </w:tc>
        <w:tc>
          <w:tcPr>
            <w:tcW w:type="dxa" w:w="6480"/>
            <w:vAlign w:val="center"/>
          </w:tcPr>
          <w:p>
            <w:r/>
            <w:r>
              <w:rPr>
                <w:rFonts w:ascii="Times New Roman" w:hAnsi="Times New Roman"/>
                <w:b w:val="0"/>
                <w:sz w:val="20"/>
              </w:rPr>
              <w:t>Sumair Aziz</w:t>
            </w:r>
          </w:p>
        </w:tc>
      </w:tr>
      <w:tr>
        <w:tc>
          <w:tcPr>
            <w:tcW w:type="dxa" w:w="2880"/>
            <w:vAlign w:val="center"/>
          </w:tcPr>
          <w:p>
            <w:r/>
            <w:r>
              <w:rPr>
                <w:rFonts w:ascii="Times New Roman" w:hAnsi="Times New Roman"/>
                <w:b w:val="0"/>
                <w:sz w:val="20"/>
              </w:rPr>
              <w:t>Key Technical Member</w:t>
            </w:r>
          </w:p>
        </w:tc>
        <w:tc>
          <w:tcPr>
            <w:tcW w:type="dxa" w:w="6480"/>
            <w:vAlign w:val="center"/>
          </w:tcPr>
          <w:p>
            <w:r/>
            <w:r>
              <w:rPr>
                <w:rFonts w:ascii="Times New Roman" w:hAnsi="Times New Roman"/>
                <w:b w:val="0"/>
                <w:sz w:val="20"/>
              </w:rPr>
              <w:t>Muhammad Zarrar</w:t>
            </w:r>
          </w:p>
        </w:tc>
      </w:tr>
      <w:tr>
        <w:tc>
          <w:tcPr>
            <w:tcW w:type="dxa" w:w="2880"/>
            <w:vAlign w:val="center"/>
          </w:tcPr>
          <w:p>
            <w:r/>
            <w:r>
              <w:rPr>
                <w:rFonts w:ascii="Times New Roman" w:hAnsi="Times New Roman"/>
                <w:b w:val="0"/>
                <w:sz w:val="20"/>
              </w:rPr>
              <w:t>IoT Team Member</w:t>
            </w:r>
          </w:p>
        </w:tc>
        <w:tc>
          <w:tcPr>
            <w:tcW w:type="dxa" w:w="6480"/>
            <w:vAlign w:val="center"/>
          </w:tcPr>
          <w:p>
            <w:r/>
            <w:r>
              <w:rPr>
                <w:rFonts w:ascii="Times New Roman" w:hAnsi="Times New Roman"/>
                <w:b w:val="0"/>
                <w:sz w:val="20"/>
              </w:rPr>
              <w:t>[Name to be added]</w:t>
            </w:r>
          </w:p>
        </w:tc>
      </w:tr>
      <w:tr>
        <w:tc>
          <w:tcPr>
            <w:tcW w:type="dxa" w:w="2880"/>
            <w:vAlign w:val="center"/>
          </w:tcPr>
          <w:p>
            <w:r/>
            <w:r>
              <w:rPr>
                <w:rFonts w:ascii="Times New Roman" w:hAnsi="Times New Roman"/>
                <w:b w:val="0"/>
                <w:sz w:val="20"/>
              </w:rPr>
              <w:t>Supervisor</w:t>
            </w:r>
          </w:p>
        </w:tc>
        <w:tc>
          <w:tcPr>
            <w:tcW w:type="dxa" w:w="6480"/>
            <w:vAlign w:val="center"/>
          </w:tcPr>
          <w:p>
            <w:r/>
            <w:r>
              <w:rPr>
                <w:rFonts w:ascii="Times New Roman" w:hAnsi="Times New Roman"/>
                <w:b w:val="0"/>
                <w:sz w:val="20"/>
              </w:rPr>
              <w:t>[Supervisor Name]</w:t>
            </w:r>
          </w:p>
        </w:tc>
      </w:tr>
      <w:tr>
        <w:tc>
          <w:tcPr>
            <w:tcW w:type="dxa" w:w="2880"/>
            <w:vAlign w:val="center"/>
          </w:tcPr>
          <w:p>
            <w:r/>
            <w:r>
              <w:rPr>
                <w:rFonts w:ascii="Times New Roman" w:hAnsi="Times New Roman"/>
                <w:b w:val="0"/>
                <w:sz w:val="20"/>
              </w:rPr>
              <w:t>Department</w:t>
            </w:r>
          </w:p>
        </w:tc>
        <w:tc>
          <w:tcPr>
            <w:tcW w:type="dxa" w:w="6480"/>
            <w:vAlign w:val="center"/>
          </w:tcPr>
          <w:p>
            <w:r/>
            <w:r>
              <w:rPr>
                <w:rFonts w:ascii="Times New Roman" w:hAnsi="Times New Roman"/>
                <w:b w:val="0"/>
                <w:sz w:val="20"/>
              </w:rPr>
              <w:t>[Department Name]</w:t>
            </w:r>
          </w:p>
        </w:tc>
      </w:tr>
      <w:tr>
        <w:tc>
          <w:tcPr>
            <w:tcW w:type="dxa" w:w="2880"/>
            <w:vAlign w:val="center"/>
          </w:tcPr>
          <w:p>
            <w:r/>
            <w:r>
              <w:rPr>
                <w:rFonts w:ascii="Times New Roman" w:hAnsi="Times New Roman"/>
                <w:b w:val="0"/>
                <w:sz w:val="20"/>
              </w:rPr>
              <w:t>University</w:t>
            </w:r>
          </w:p>
        </w:tc>
        <w:tc>
          <w:tcPr>
            <w:tcW w:type="dxa" w:w="6480"/>
            <w:vAlign w:val="center"/>
          </w:tcPr>
          <w:p>
            <w:r/>
            <w:r>
              <w:rPr>
                <w:rFonts w:ascii="Times New Roman" w:hAnsi="Times New Roman"/>
                <w:b w:val="0"/>
                <w:sz w:val="20"/>
              </w:rPr>
              <w:t>[University Name]</w:t>
            </w:r>
          </w:p>
        </w:tc>
      </w:tr>
      <w:tr>
        <w:tc>
          <w:tcPr>
            <w:tcW w:type="dxa" w:w="2880"/>
            <w:vAlign w:val="center"/>
          </w:tcPr>
          <w:p>
            <w:r/>
            <w:r>
              <w:rPr>
                <w:rFonts w:ascii="Times New Roman" w:hAnsi="Times New Roman"/>
                <w:b w:val="0"/>
                <w:sz w:val="20"/>
              </w:rPr>
              <w:t>Session</w:t>
            </w:r>
          </w:p>
        </w:tc>
        <w:tc>
          <w:tcPr>
            <w:tcW w:type="dxa" w:w="6480"/>
            <w:vAlign w:val="center"/>
          </w:tcPr>
          <w:p>
            <w:r/>
            <w:r>
              <w:rPr>
                <w:rFonts w:ascii="Times New Roman" w:hAnsi="Times New Roman"/>
                <w:b w:val="0"/>
                <w:sz w:val="20"/>
              </w:rPr>
              <w:t>2026–2027</w:t>
            </w:r>
          </w:p>
        </w:tc>
      </w:tr>
    </w:tbl>
    <w:p/>
    <w:p>
      <w:pPr>
        <w:spacing w:before="700"/>
        <w:jc w:val="center"/>
      </w:pPr>
      <w:r>
        <w:rPr>
          <w:i/>
        </w:rPr>
        <w:t>Submitted in partial fulfillment of the requirements for the degree of BS Computer Science</w:t>
      </w:r>
    </w:p>
    <w:p>
      <w:r>
        <w:br w:type="page"/>
      </w:r>
    </w:p>
    <w:p>
      <w:pPr>
        <w:pStyle w:val="Heading1"/>
      </w:pPr>
      <w:r>
        <w:t>Table of Contents</w:t>
      </w:r>
    </w:p>
    <w:p>
      <w:pPr>
        <w:pStyle w:val="ListNumber"/>
        <w:spacing w:after="40"/>
      </w:pPr>
      <w:r>
        <w:t>1. Executive Summary</w:t>
      </w:r>
    </w:p>
    <w:p>
      <w:pPr>
        <w:pStyle w:val="ListNumber"/>
        <w:spacing w:after="40"/>
      </w:pPr>
      <w:r>
        <w:t>2. Introduction and Background</w:t>
      </w:r>
    </w:p>
    <w:p>
      <w:pPr>
        <w:pStyle w:val="ListNumber"/>
        <w:spacing w:after="40"/>
      </w:pPr>
      <w:r>
        <w:t>3. Problem Statement</w:t>
      </w:r>
    </w:p>
    <w:p>
      <w:pPr>
        <w:pStyle w:val="ListNumber"/>
        <w:spacing w:after="40"/>
      </w:pPr>
      <w:r>
        <w:t>4. Proposed Solution</w:t>
      </w:r>
    </w:p>
    <w:p>
      <w:pPr>
        <w:pStyle w:val="ListNumber"/>
        <w:spacing w:after="40"/>
      </w:pPr>
      <w:r>
        <w:t>5. Aim and Objectives</w:t>
      </w:r>
    </w:p>
    <w:p>
      <w:pPr>
        <w:pStyle w:val="ListNumber"/>
        <w:spacing w:after="40"/>
      </w:pPr>
      <w:r>
        <w:t>6. Research Questions</w:t>
      </w:r>
    </w:p>
    <w:p>
      <w:pPr>
        <w:pStyle w:val="ListNumber"/>
        <w:spacing w:after="40"/>
      </w:pPr>
      <w:r>
        <w:t>7. Project Scope</w:t>
      </w:r>
    </w:p>
    <w:p>
      <w:pPr>
        <w:pStyle w:val="ListNumber"/>
        <w:spacing w:after="40"/>
      </w:pPr>
      <w:r>
        <w:t>8. Target Users and Beneficiaries</w:t>
      </w:r>
    </w:p>
    <w:p>
      <w:pPr>
        <w:pStyle w:val="ListNumber"/>
        <w:spacing w:after="40"/>
      </w:pPr>
      <w:r>
        <w:t>9. Major Functional Modules</w:t>
      </w:r>
    </w:p>
    <w:p>
      <w:pPr>
        <w:pStyle w:val="ListNumber"/>
        <w:spacing w:after="40"/>
      </w:pPr>
      <w:r>
        <w:t>10. Key Innovative Features</w:t>
      </w:r>
    </w:p>
    <w:p>
      <w:pPr>
        <w:pStyle w:val="ListNumber"/>
        <w:spacing w:after="40"/>
      </w:pPr>
      <w:r>
        <w:t>11. Artificial Intelligence and Machine Learning Component</w:t>
      </w:r>
    </w:p>
    <w:p>
      <w:pPr>
        <w:pStyle w:val="ListNumber"/>
        <w:spacing w:after="40"/>
      </w:pPr>
      <w:r>
        <w:t>12. IoT Integration and Automated Milk Recording</w:t>
      </w:r>
    </w:p>
    <w:p>
      <w:pPr>
        <w:pStyle w:val="ListNumber"/>
        <w:spacing w:after="40"/>
      </w:pPr>
      <w:r>
        <w:t>13. System Architecture</w:t>
      </w:r>
    </w:p>
    <w:p>
      <w:pPr>
        <w:pStyle w:val="ListNumber"/>
        <w:spacing w:after="40"/>
      </w:pPr>
      <w:r>
        <w:t>14. Database and Data Management</w:t>
      </w:r>
    </w:p>
    <w:p>
      <w:pPr>
        <w:pStyle w:val="ListNumber"/>
        <w:spacing w:after="40"/>
      </w:pPr>
      <w:r>
        <w:t>15. Backend-Centered Calculation Architecture</w:t>
      </w:r>
    </w:p>
    <w:p>
      <w:pPr>
        <w:pStyle w:val="ListNumber"/>
        <w:spacing w:after="40"/>
      </w:pPr>
      <w:r>
        <w:t>16. Technology Stack</w:t>
      </w:r>
    </w:p>
    <w:p>
      <w:pPr>
        <w:pStyle w:val="ListNumber"/>
        <w:spacing w:after="40"/>
      </w:pPr>
      <w:r>
        <w:t>17. Functional Requirements</w:t>
      </w:r>
    </w:p>
    <w:p>
      <w:pPr>
        <w:pStyle w:val="ListNumber"/>
        <w:spacing w:after="40"/>
      </w:pPr>
      <w:r>
        <w:t>18. Non-Functional Requirements</w:t>
      </w:r>
    </w:p>
    <w:p>
      <w:pPr>
        <w:pStyle w:val="ListNumber"/>
        <w:spacing w:after="40"/>
      </w:pPr>
      <w:r>
        <w:t>19. Development Methodology</w:t>
      </w:r>
    </w:p>
    <w:p>
      <w:pPr>
        <w:pStyle w:val="ListNumber"/>
        <w:spacing w:after="40"/>
      </w:pPr>
      <w:r>
        <w:t>20. Implementation Plan and Work Packages</w:t>
      </w:r>
    </w:p>
    <w:p>
      <w:pPr>
        <w:pStyle w:val="ListNumber"/>
        <w:spacing w:after="40"/>
      </w:pPr>
      <w:r>
        <w:t>21. Testing and Validation</w:t>
      </w:r>
    </w:p>
    <w:p>
      <w:pPr>
        <w:pStyle w:val="ListNumber"/>
        <w:spacing w:after="40"/>
      </w:pPr>
      <w:r>
        <w:t>22. Expected Outcomes</w:t>
      </w:r>
    </w:p>
    <w:p>
      <w:pPr>
        <w:pStyle w:val="ListNumber"/>
        <w:spacing w:after="40"/>
      </w:pPr>
      <w:r>
        <w:t>23. Socioeconomic and Industry Impact</w:t>
      </w:r>
    </w:p>
    <w:p>
      <w:pPr>
        <w:pStyle w:val="ListNumber"/>
        <w:spacing w:after="40"/>
      </w:pPr>
      <w:r>
        <w:t>24. Risks and Mitigation</w:t>
      </w:r>
    </w:p>
    <w:p>
      <w:pPr>
        <w:pStyle w:val="ListNumber"/>
        <w:spacing w:after="40"/>
      </w:pPr>
      <w:r>
        <w:t>25. Limitations</w:t>
      </w:r>
    </w:p>
    <w:p>
      <w:pPr>
        <w:pStyle w:val="ListNumber"/>
        <w:spacing w:after="40"/>
      </w:pPr>
      <w:r>
        <w:t>26. Future Enhancements</w:t>
      </w:r>
    </w:p>
    <w:p>
      <w:pPr>
        <w:pStyle w:val="ListNumber"/>
        <w:spacing w:after="40"/>
      </w:pPr>
      <w:r>
        <w:t>27. Project Deliverables</w:t>
      </w:r>
    </w:p>
    <w:p>
      <w:pPr>
        <w:pStyle w:val="ListNumber"/>
        <w:spacing w:after="40"/>
      </w:pPr>
      <w:r>
        <w:t>28. Proposed Timeline</w:t>
      </w:r>
    </w:p>
    <w:p>
      <w:pPr>
        <w:pStyle w:val="ListNumber"/>
        <w:spacing w:after="40"/>
      </w:pPr>
      <w:r>
        <w:t>29. Team Profile and Responsibilities</w:t>
      </w:r>
    </w:p>
    <w:p>
      <w:pPr>
        <w:pStyle w:val="ListNumber"/>
        <w:spacing w:after="40"/>
      </w:pPr>
      <w:r>
        <w:t>30. Conclusion</w:t>
      </w:r>
    </w:p>
    <w:p>
      <w:pPr>
        <w:pStyle w:val="ListNumber"/>
        <w:spacing w:after="40"/>
      </w:pPr>
      <w:r>
        <w:t>31. References</w:t>
      </w:r>
    </w:p>
    <w:p>
      <w:r>
        <w:br w:type="page"/>
      </w:r>
    </w:p>
    <w:p>
      <w:pPr>
        <w:pStyle w:val="Heading1"/>
      </w:pPr>
      <w:r>
        <w:t>1. Executive Summary</w:t>
      </w:r>
    </w:p>
    <w:p>
      <w:pPr>
        <w:spacing w:line="276" w:lineRule="auto" w:after="120"/>
      </w:pPr>
      <w:r>
        <w:t>TerraDairy is a smart dairy farm management platform designed to centralize livestock, milk production, health, breeding, vaccination, financial, and operational records in a single system. The project addresses a common operational challenge in dairy farming: important information is often maintained through paper records, spreadsheets, disconnected applications, or manual calculations, making it difficult to obtain a complete and timely view of individual animals and overall farm performance.</w:t>
      </w:r>
    </w:p>
    <w:p>
      <w:pPr>
        <w:spacing w:line="276" w:lineRule="auto" w:after="120"/>
      </w:pPr>
      <w:r>
        <w:t>The proposed platform will provide a structured digital record for every animal and farm activity. It will support animal registration and lifecycle management, milk logging, health and treatment records, vaccination schedules, pregnancy and breeding management, farm units, financial transactions, reporting, search, filtering, printing and export. The architecture will be designed so that database queries and computationally intensive calculations are performed on the backend rather than repeatedly in the browser, improving page responsiveness and consistency.</w:t>
      </w:r>
    </w:p>
    <w:p>
      <w:pPr>
        <w:spacing w:line="276" w:lineRule="auto" w:after="120"/>
      </w:pPr>
      <w:r>
        <w:t>A major future-facing component is an AI-powered Animal Intelligence feature. A farmer will be able to provide only an animal's tag number or name. TerraDairy will retrieve the animal's complete historical record, pass relevant features through trained machine-learning models, and use a natural-language AI layer to present the resulting predictions and observations in simple, human-understandable language. Another planned component is IoT integration for automatic animal identification and individual milk measurement through compatible RFID and milk-monitoring equipment.</w:t>
      </w:r>
    </w:p>
    <w:p>
      <w:pPr>
        <w:pStyle w:val="Heading1"/>
      </w:pPr>
      <w:r>
        <w:t>2. Introduction and Background</w:t>
      </w:r>
    </w:p>
    <w:p>
      <w:pPr>
        <w:spacing w:line="276" w:lineRule="auto" w:after="120"/>
      </w:pPr>
      <w:r>
        <w:t>Dairy farming generates large quantities of operational data. An individual animal may accumulate information from birth through growth, milk production, vaccination, disease incidents, treatments, breeding, pregnancy, and eventual sale or death. At the farm level, additional information includes units, milk production, inventory and medicine use, expenses, income, and other financial activity.</w:t>
      </w:r>
    </w:p>
    <w:p>
      <w:pPr>
        <w:spacing w:line="276" w:lineRule="auto" w:after="120"/>
      </w:pPr>
      <w:r>
        <w:t>When these records are fragmented, farmers and managers must spend time locating and combining information before making decisions. This can make it difficult to identify changes in an animal's performance, monitor health history, evaluate production, and understand the financial performance of farm activities.</w:t>
      </w:r>
    </w:p>
    <w:p>
      <w:pPr>
        <w:spacing w:line="276" w:lineRule="auto" w:after="120"/>
      </w:pPr>
      <w:r>
        <w:t>TerraDairy proposes a unified digital platform that transforms these records into structured, searchable, analyzable data and establishes a foundation for future IoT and AI capabilities.</w:t>
      </w:r>
    </w:p>
    <w:p>
      <w:pPr>
        <w:pStyle w:val="Heading1"/>
      </w:pPr>
      <w:r>
        <w:t>3. Problem Statement</w:t>
      </w:r>
    </w:p>
    <w:p>
      <w:pPr>
        <w:spacing w:line="276" w:lineRule="auto" w:after="120"/>
      </w:pPr>
      <w:r>
        <w:t>Dairy farms need an integrated and reliable method to maintain individual-animal and farm-level records while converting historical data into actionable information. Manual or disconnected record keeping can result in incomplete records, duplicated work, delayed calculations, and difficulty associating production and health events with the correct animal.</w:t>
      </w:r>
    </w:p>
    <w:p>
      <w:pPr>
        <w:spacing w:line="276" w:lineRule="auto" w:after="120"/>
      </w:pPr>
      <w:r>
        <w:t>The technical challenge is to build an affordable, modular platform that can maintain a longitudinal history for each animal, process farm data efficiently, support secure multi-user operations, and ultimately integrate machine-learning predictions and IoT-generated measurements without requiring farmers to manually enter every event.</w:t>
      </w:r>
    </w:p>
    <w:p>
      <w:pPr>
        <w:pStyle w:val="Heading1"/>
      </w:pPr>
      <w:r>
        <w:t>4. Proposed Solution</w:t>
      </w:r>
    </w:p>
    <w:p>
      <w:pPr>
        <w:spacing w:line="276" w:lineRule="auto" w:after="120"/>
      </w:pPr>
      <w:r>
        <w:t>TerraDairy will provide a centralized web-based farm management system with a relational database and service-oriented backend. Users will be able to manage farms, animals, breeds, species, milk records, growth records, health incidents, treatments, vaccinations, breeding, pregnancy, farm units, and financial transactions.</w:t>
      </w:r>
    </w:p>
    <w:p>
      <w:pPr>
        <w:spacing w:line="276" w:lineRule="auto" w:after="120"/>
      </w:pPr>
      <w:r>
        <w:t>The system will preserve an animal's historical record even after the animal becomes inactive. When an animal is sold, TerraDairy will capture sale information and create the corresponding financial transaction. When an animal dies, its status will be changed to inactive while historical records remain available.</w:t>
      </w:r>
    </w:p>
    <w:p>
      <w:pPr>
        <w:spacing w:line="276" w:lineRule="auto" w:after="120"/>
      </w:pPr>
      <w:r>
        <w:t>The platform will additionally provide complete animal-history reports, backend-based calculations, AI-assisted animal analysis, and an IoT integration layer capable of receiving animal identification and measurement data from compatible devices.</w:t>
      </w:r>
    </w:p>
    <w:p>
      <w:pPr>
        <w:pStyle w:val="Heading1"/>
      </w:pPr>
      <w:r>
        <w:t>5. Aim and Objectives</w:t>
      </w:r>
    </w:p>
    <w:p>
      <w:pPr>
        <w:pStyle w:val="Heading2"/>
      </w:pPr>
      <w:r>
        <w:t>5.1 Aim</w:t>
      </w:r>
    </w:p>
    <w:p>
      <w:pPr>
        <w:spacing w:line="276" w:lineRule="auto" w:after="120"/>
      </w:pPr>
      <w:r>
        <w:t>To develop a centralized, intelligent, and extensible dairy farm management platform that improves record accuracy, operational visibility, animal monitoring, and data-driven decision-making.</w:t>
      </w:r>
    </w:p>
    <w:p>
      <w:pPr>
        <w:pStyle w:val="Heading2"/>
      </w:pPr>
      <w:r>
        <w:t>5.2 Objectives</w:t>
      </w:r>
    </w:p>
    <w:p>
      <w:pPr>
        <w:pStyle w:val="ListBullet"/>
        <w:spacing w:after="40"/>
      </w:pPr>
      <w:r>
        <w:t>Develop a centralized digital platform for dairy farm and livestock management.</w:t>
      </w:r>
    </w:p>
    <w:p>
      <w:pPr>
        <w:pStyle w:val="ListBullet"/>
        <w:spacing w:after="40"/>
      </w:pPr>
      <w:r>
        <w:t>Maintain a complete longitudinal record for each animal from birth to its current or final status.</w:t>
      </w:r>
    </w:p>
    <w:p>
      <w:pPr>
        <w:pStyle w:val="ListBullet"/>
        <w:spacing w:after="40"/>
      </w:pPr>
      <w:r>
        <w:t>Digitize milk production, health, vaccination, treatment, breeding, pregnancy, growth, and other animal-related records.</w:t>
      </w:r>
    </w:p>
    <w:p>
      <w:pPr>
        <w:pStyle w:val="ListBullet"/>
        <w:spacing w:after="40"/>
      </w:pPr>
      <w:r>
        <w:t>Implement animal lifecycle management, including active, sold, and dead states.</w:t>
      </w:r>
    </w:p>
    <w:p>
      <w:pPr>
        <w:pStyle w:val="ListBullet"/>
        <w:spacing w:after="40"/>
      </w:pPr>
      <w:r>
        <w:t>Capture complete sale details and associate animal sales with financial transactions.</w:t>
      </w:r>
    </w:p>
    <w:p>
      <w:pPr>
        <w:pStyle w:val="ListBullet"/>
        <w:spacing w:after="40"/>
      </w:pPr>
      <w:r>
        <w:t>Introduce a general financial transaction system for income and expenses related to animals and future farm domains such as crops, medicines, feed, equipment, and services.</w:t>
      </w:r>
    </w:p>
    <w:p>
      <w:pPr>
        <w:pStyle w:val="ListBullet"/>
        <w:spacing w:after="40"/>
      </w:pPr>
      <w:r>
        <w:t>Move computationally intensive calculations and aggregation from the frontend to the backend for improved performance and consistency.</w:t>
      </w:r>
    </w:p>
    <w:p>
      <w:pPr>
        <w:pStyle w:val="ListBullet"/>
        <w:spacing w:after="40"/>
      </w:pPr>
      <w:r>
        <w:t>Provide search, filtering, printing, and export facilities for farm records.</w:t>
      </w:r>
    </w:p>
    <w:p>
      <w:pPr>
        <w:pStyle w:val="ListBullet"/>
        <w:spacing w:after="40"/>
      </w:pPr>
      <w:r>
        <w:t>Develop an AI-powered animal intelligence layer that uses historical animal data for predictive analysis and natural-language explanation.</w:t>
      </w:r>
    </w:p>
    <w:p>
      <w:pPr>
        <w:pStyle w:val="ListBullet"/>
        <w:spacing w:after="40"/>
      </w:pPr>
      <w:r>
        <w:t>Design an IoT integration architecture for RFID-based animal identification and automated individual milk measurement.</w:t>
      </w:r>
    </w:p>
    <w:p>
      <w:pPr>
        <w:pStyle w:val="ListBullet"/>
        <w:spacing w:after="40"/>
      </w:pPr>
      <w:r>
        <w:t>Provide a scalable architecture that can support future crops, inventory, IoT sensors, and additional AI models.</w:t>
      </w:r>
    </w:p>
    <w:p>
      <w:pPr>
        <w:pStyle w:val="Heading1"/>
      </w:pPr>
      <w:r>
        <w:t>6. Research Questions</w:t>
      </w:r>
    </w:p>
    <w:p>
      <w:pPr>
        <w:pStyle w:val="ListNumber"/>
        <w:spacing w:after="40"/>
      </w:pPr>
      <w:r>
        <w:t>How can dairy farm records be structured to maintain a complete and traceable history of each animal?</w:t>
      </w:r>
    </w:p>
    <w:p>
      <w:pPr>
        <w:pStyle w:val="ListNumber"/>
        <w:spacing w:after="40"/>
      </w:pPr>
      <w:r>
        <w:t>How can backend-centered data processing improve the performance and consistency of a farm management platform?</w:t>
      </w:r>
    </w:p>
    <w:p>
      <w:pPr>
        <w:pStyle w:val="ListNumber"/>
        <w:spacing w:after="40"/>
      </w:pPr>
      <w:r>
        <w:t>How can historical animal records be transformed into features suitable for machine-learning-based health and performance prediction?</w:t>
      </w:r>
    </w:p>
    <w:p>
      <w:pPr>
        <w:pStyle w:val="ListNumber"/>
        <w:spacing w:after="40"/>
      </w:pPr>
      <w:r>
        <w:t>How can machine-learning predictions be presented to farmers in understandable natural language without requiring them to interpret technical model outputs?</w:t>
      </w:r>
    </w:p>
    <w:p>
      <w:pPr>
        <w:pStyle w:val="ListNumber"/>
        <w:spacing w:after="40"/>
      </w:pPr>
      <w:r>
        <w:t>How can RFID-based animal identification and individual milk measurement be integrated with a web-based farm management platform?</w:t>
      </w:r>
    </w:p>
    <w:p>
      <w:pPr>
        <w:pStyle w:val="ListNumber"/>
        <w:spacing w:after="40"/>
      </w:pPr>
      <w:r>
        <w:t>How can a unified financial transaction model support multiple farm domains while preserving links to their originating activities?</w:t>
      </w:r>
    </w:p>
    <w:p>
      <w:pPr>
        <w:pStyle w:val="Heading1"/>
      </w:pPr>
      <w:r>
        <w:t>7. Project Scope</w:t>
      </w:r>
    </w:p>
    <w:p>
      <w:pPr>
        <w:pStyle w:val="Heading2"/>
      </w:pPr>
      <w:r>
        <w:t>7.1 In Scope</w:t>
      </w:r>
    </w:p>
    <w:p>
      <w:pPr>
        <w:pStyle w:val="ListBullet"/>
        <w:spacing w:after="40"/>
      </w:pPr>
      <w:r>
        <w:t>Farm and unit management.</w:t>
      </w:r>
    </w:p>
    <w:p>
      <w:pPr>
        <w:pStyle w:val="ListBullet"/>
        <w:spacing w:after="40"/>
      </w:pPr>
      <w:r>
        <w:t>Species and breed management.</w:t>
      </w:r>
    </w:p>
    <w:p>
      <w:pPr>
        <w:pStyle w:val="ListBullet"/>
        <w:spacing w:after="40"/>
      </w:pPr>
      <w:r>
        <w:t>Animal registration and identification.</w:t>
      </w:r>
    </w:p>
    <w:p>
      <w:pPr>
        <w:pStyle w:val="ListBullet"/>
        <w:spacing w:after="40"/>
      </w:pPr>
      <w:r>
        <w:t>Animal lifecycle and status management.</w:t>
      </w:r>
    </w:p>
    <w:p>
      <w:pPr>
        <w:pStyle w:val="ListBullet"/>
        <w:spacing w:after="40"/>
      </w:pPr>
      <w:r>
        <w:t>Growth and weight history.</w:t>
      </w:r>
    </w:p>
    <w:p>
      <w:pPr>
        <w:pStyle w:val="ListBullet"/>
        <w:spacing w:after="40"/>
      </w:pPr>
      <w:r>
        <w:t>Milk production and milk-session records.</w:t>
      </w:r>
    </w:p>
    <w:p>
      <w:pPr>
        <w:pStyle w:val="ListBullet"/>
        <w:spacing w:after="40"/>
      </w:pPr>
      <w:r>
        <w:t>Health incidents, diseases, treatments, and vaccinations.</w:t>
      </w:r>
    </w:p>
    <w:p>
      <w:pPr>
        <w:pStyle w:val="ListBullet"/>
        <w:spacing w:after="40"/>
      </w:pPr>
      <w:r>
        <w:t>Breeding, heat, and pregnancy records.</w:t>
      </w:r>
    </w:p>
    <w:p>
      <w:pPr>
        <w:pStyle w:val="ListBullet"/>
        <w:spacing w:after="40"/>
      </w:pPr>
      <w:r>
        <w:t>Pregnancy due-date, dry-off, and pre-calving calculations.</w:t>
      </w:r>
    </w:p>
    <w:p>
      <w:pPr>
        <w:pStyle w:val="ListBullet"/>
        <w:spacing w:after="40"/>
      </w:pPr>
      <w:r>
        <w:t>Animal sale and death records.</w:t>
      </w:r>
    </w:p>
    <w:p>
      <w:pPr>
        <w:pStyle w:val="ListBullet"/>
        <w:spacing w:after="40"/>
      </w:pPr>
      <w:r>
        <w:t>Financial transaction recording and categorization.</w:t>
      </w:r>
    </w:p>
    <w:p>
      <w:pPr>
        <w:pStyle w:val="ListBullet"/>
        <w:spacing w:after="40"/>
      </w:pPr>
      <w:r>
        <w:t>Farm statistics and dashboards.</w:t>
      </w:r>
    </w:p>
    <w:p>
      <w:pPr>
        <w:pStyle w:val="ListBullet"/>
        <w:spacing w:after="40"/>
      </w:pPr>
      <w:r>
        <w:t>Search, filters, print reports, and spreadsheet export.</w:t>
      </w:r>
    </w:p>
    <w:p>
      <w:pPr>
        <w:pStyle w:val="ListBullet"/>
        <w:spacing w:after="40"/>
      </w:pPr>
      <w:r>
        <w:t>Centralized error handling, validation, authentication, authorization, and role-based access.</w:t>
      </w:r>
    </w:p>
    <w:p>
      <w:pPr>
        <w:pStyle w:val="ListBullet"/>
        <w:spacing w:after="40"/>
      </w:pPr>
      <w:r>
        <w:t>Backend-based calculations and aggregation.</w:t>
      </w:r>
    </w:p>
    <w:p>
      <w:pPr>
        <w:pStyle w:val="ListBullet"/>
        <w:spacing w:after="40"/>
      </w:pPr>
      <w:r>
        <w:t>AI animal intelligence architecture and model integration.</w:t>
      </w:r>
    </w:p>
    <w:p>
      <w:pPr>
        <w:pStyle w:val="ListBullet"/>
        <w:spacing w:after="40"/>
      </w:pPr>
      <w:r>
        <w:t>IoT integration architecture and prototype-level animal identification/milk-data ingestion.</w:t>
      </w:r>
    </w:p>
    <w:p>
      <w:pPr>
        <w:pStyle w:val="Heading2"/>
      </w:pPr>
      <w:r>
        <w:t>7.2 Out of Scope for the Initial Release</w:t>
      </w:r>
    </w:p>
    <w:p>
      <w:pPr>
        <w:pStyle w:val="ListBullet"/>
        <w:spacing w:after="40"/>
      </w:pPr>
      <w:r>
        <w:t>Manufacturing a commercial milking machine from scratch.</w:t>
      </w:r>
    </w:p>
    <w:p>
      <w:pPr>
        <w:pStyle w:val="ListBullet"/>
        <w:spacing w:after="40"/>
      </w:pPr>
      <w:r>
        <w:t>Development of veterinary diagnostic equipment.</w:t>
      </w:r>
    </w:p>
    <w:p>
      <w:pPr>
        <w:pStyle w:val="ListBullet"/>
        <w:spacing w:after="40"/>
      </w:pPr>
      <w:r>
        <w:t>Fully autonomous veterinary diagnosis or treatment decisions.</w:t>
      </w:r>
    </w:p>
    <w:p>
      <w:pPr>
        <w:pStyle w:val="ListBullet"/>
        <w:spacing w:after="40"/>
      </w:pPr>
      <w:r>
        <w:t>Large-scale commercial deployment of specialized dairy hardware before compatibility and integration testing.</w:t>
      </w:r>
    </w:p>
    <w:p>
      <w:pPr>
        <w:pStyle w:val="ListBullet"/>
        <w:spacing w:after="40"/>
      </w:pPr>
      <w:r>
        <w:t>Advanced crop-management modules in the initial release; the financial architecture will remain extensible for later crop functionality.</w:t>
      </w:r>
    </w:p>
    <w:p>
      <w:pPr>
        <w:pStyle w:val="Heading1"/>
      </w:pPr>
      <w:r>
        <w:t>8. Target Users and Beneficiaries</w:t>
      </w: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D9EAF7"/>
          </w:tcPr>
          <w:p>
            <w:r/>
            <w:r>
              <w:rPr>
                <w:rFonts w:ascii="Times New Roman" w:hAnsi="Times New Roman"/>
                <w:b/>
                <w:sz w:val="20"/>
              </w:rPr>
              <w:t>User/Beneficiary</w:t>
            </w:r>
          </w:p>
        </w:tc>
        <w:tc>
          <w:tcPr>
            <w:tcW w:type="dxa" w:w="6480"/>
            <w:vAlign w:val="center"/>
            <w:shd w:fill="D9EAF7"/>
          </w:tcPr>
          <w:p>
            <w:r/>
            <w:r>
              <w:rPr>
                <w:rFonts w:ascii="Times New Roman" w:hAnsi="Times New Roman"/>
                <w:b/>
                <w:sz w:val="20"/>
              </w:rPr>
              <w:t>Primary Need</w:t>
            </w:r>
          </w:p>
        </w:tc>
      </w:tr>
      <w:tr>
        <w:tc>
          <w:tcPr>
            <w:tcW w:type="dxa" w:w="2880"/>
            <w:vAlign w:val="center"/>
          </w:tcPr>
          <w:p>
            <w:r/>
            <w:r>
              <w:rPr>
                <w:rFonts w:ascii="Times New Roman" w:hAnsi="Times New Roman"/>
                <w:b w:val="0"/>
                <w:sz w:val="20"/>
              </w:rPr>
              <w:t>Farm Owner/Manager</w:t>
            </w:r>
          </w:p>
        </w:tc>
        <w:tc>
          <w:tcPr>
            <w:tcW w:type="dxa" w:w="6480"/>
            <w:vAlign w:val="center"/>
          </w:tcPr>
          <w:p>
            <w:r/>
            <w:r>
              <w:rPr>
                <w:rFonts w:ascii="Times New Roman" w:hAnsi="Times New Roman"/>
                <w:b w:val="0"/>
                <w:sz w:val="20"/>
              </w:rPr>
              <w:t>Farm overview, production, animal status, financial and performance insights.</w:t>
            </w:r>
          </w:p>
        </w:tc>
      </w:tr>
      <w:tr>
        <w:tc>
          <w:tcPr>
            <w:tcW w:type="dxa" w:w="2880"/>
            <w:vAlign w:val="center"/>
          </w:tcPr>
          <w:p>
            <w:r/>
            <w:r>
              <w:rPr>
                <w:rFonts w:ascii="Times New Roman" w:hAnsi="Times New Roman"/>
                <w:b w:val="0"/>
                <w:sz w:val="20"/>
              </w:rPr>
              <w:t>Farm Worker</w:t>
            </w:r>
          </w:p>
        </w:tc>
        <w:tc>
          <w:tcPr>
            <w:tcW w:type="dxa" w:w="6480"/>
            <w:vAlign w:val="center"/>
          </w:tcPr>
          <w:p>
            <w:r/>
            <w:r>
              <w:rPr>
                <w:rFonts w:ascii="Times New Roman" w:hAnsi="Times New Roman"/>
                <w:b w:val="0"/>
                <w:sz w:val="20"/>
              </w:rPr>
              <w:t>Fast access to animal records, milk, health, vaccination and routine tasks.</w:t>
            </w:r>
          </w:p>
        </w:tc>
      </w:tr>
      <w:tr>
        <w:tc>
          <w:tcPr>
            <w:tcW w:type="dxa" w:w="2880"/>
            <w:vAlign w:val="center"/>
          </w:tcPr>
          <w:p>
            <w:r/>
            <w:r>
              <w:rPr>
                <w:rFonts w:ascii="Times New Roman" w:hAnsi="Times New Roman"/>
                <w:b w:val="0"/>
                <w:sz w:val="20"/>
              </w:rPr>
              <w:t>Veterinary/Health Staff</w:t>
            </w:r>
          </w:p>
        </w:tc>
        <w:tc>
          <w:tcPr>
            <w:tcW w:type="dxa" w:w="6480"/>
            <w:vAlign w:val="center"/>
          </w:tcPr>
          <w:p>
            <w:r/>
            <w:r>
              <w:rPr>
                <w:rFonts w:ascii="Times New Roman" w:hAnsi="Times New Roman"/>
                <w:b w:val="0"/>
                <w:sz w:val="20"/>
              </w:rPr>
              <w:t>Health history, treatment, vaccination and incident records.</w:t>
            </w:r>
          </w:p>
        </w:tc>
      </w:tr>
      <w:tr>
        <w:tc>
          <w:tcPr>
            <w:tcW w:type="dxa" w:w="2880"/>
            <w:vAlign w:val="center"/>
          </w:tcPr>
          <w:p>
            <w:r/>
            <w:r>
              <w:rPr>
                <w:rFonts w:ascii="Times New Roman" w:hAnsi="Times New Roman"/>
                <w:b w:val="0"/>
                <w:sz w:val="20"/>
              </w:rPr>
              <w:t>Breeding/Animal Staff</w:t>
            </w:r>
          </w:p>
        </w:tc>
        <w:tc>
          <w:tcPr>
            <w:tcW w:type="dxa" w:w="6480"/>
            <w:vAlign w:val="center"/>
          </w:tcPr>
          <w:p>
            <w:r/>
            <w:r>
              <w:rPr>
                <w:rFonts w:ascii="Times New Roman" w:hAnsi="Times New Roman"/>
                <w:b w:val="0"/>
                <w:sz w:val="20"/>
              </w:rPr>
              <w:t>Breeding, heat, pregnancy and reproductive history.</w:t>
            </w:r>
          </w:p>
        </w:tc>
      </w:tr>
      <w:tr>
        <w:tc>
          <w:tcPr>
            <w:tcW w:type="dxa" w:w="2880"/>
            <w:vAlign w:val="center"/>
          </w:tcPr>
          <w:p>
            <w:r/>
            <w:r>
              <w:rPr>
                <w:rFonts w:ascii="Times New Roman" w:hAnsi="Times New Roman"/>
                <w:b w:val="0"/>
                <w:sz w:val="20"/>
              </w:rPr>
              <w:t>Farm Accountant/Manager</w:t>
            </w:r>
          </w:p>
        </w:tc>
        <w:tc>
          <w:tcPr>
            <w:tcW w:type="dxa" w:w="6480"/>
            <w:vAlign w:val="center"/>
          </w:tcPr>
          <w:p>
            <w:r/>
            <w:r>
              <w:rPr>
                <w:rFonts w:ascii="Times New Roman" w:hAnsi="Times New Roman"/>
                <w:b w:val="0"/>
                <w:sz w:val="20"/>
              </w:rPr>
              <w:t>Income, expenses, sales and financial transaction tracking.</w:t>
            </w:r>
          </w:p>
        </w:tc>
      </w:tr>
      <w:tr>
        <w:tc>
          <w:tcPr>
            <w:tcW w:type="dxa" w:w="2880"/>
            <w:vAlign w:val="center"/>
          </w:tcPr>
          <w:p>
            <w:r/>
            <w:r>
              <w:rPr>
                <w:rFonts w:ascii="Times New Roman" w:hAnsi="Times New Roman"/>
                <w:b w:val="0"/>
                <w:sz w:val="20"/>
              </w:rPr>
              <w:t>Future IoT Operators</w:t>
            </w:r>
          </w:p>
        </w:tc>
        <w:tc>
          <w:tcPr>
            <w:tcW w:type="dxa" w:w="6480"/>
            <w:vAlign w:val="center"/>
          </w:tcPr>
          <w:p>
            <w:r/>
            <w:r>
              <w:rPr>
                <w:rFonts w:ascii="Times New Roman" w:hAnsi="Times New Roman"/>
                <w:b w:val="0"/>
                <w:sz w:val="20"/>
              </w:rPr>
              <w:t>Automated animal identification and measurement data.</w:t>
            </w:r>
          </w:p>
        </w:tc>
      </w:tr>
    </w:tbl>
    <w:p/>
    <w:p>
      <w:pPr>
        <w:pStyle w:val="Heading1"/>
      </w:pPr>
      <w:r>
        <w:t>9. Major Functional Modules</w:t>
      </w:r>
    </w:p>
    <w:tbl>
      <w:tblPr>
        <w:tblStyle w:val="TableGrid"/>
        <w:tblW w:type="auto" w:w="0"/>
        <w:jc w:val="center"/>
        <w:tblLook w:firstColumn="1" w:firstRow="1" w:lastColumn="0" w:lastRow="0" w:noHBand="0" w:noVBand="1" w:val="04A0"/>
      </w:tblPr>
      <w:tblGrid>
        <w:gridCol w:w="4824"/>
        <w:gridCol w:w="4824"/>
      </w:tblGrid>
      <w:tr>
        <w:tc>
          <w:tcPr>
            <w:tcW w:type="dxa" w:w="2448"/>
            <w:vAlign w:val="center"/>
            <w:shd w:fill="D9EAF7"/>
          </w:tcPr>
          <w:p>
            <w:r/>
            <w:r>
              <w:rPr>
                <w:rFonts w:ascii="Times New Roman" w:hAnsi="Times New Roman"/>
                <w:b/>
                <w:sz w:val="20"/>
              </w:rPr>
              <w:t>Module</w:t>
            </w:r>
          </w:p>
        </w:tc>
        <w:tc>
          <w:tcPr>
            <w:tcW w:type="dxa" w:w="6912"/>
            <w:vAlign w:val="center"/>
            <w:shd w:fill="D9EAF7"/>
          </w:tcPr>
          <w:p>
            <w:r/>
            <w:r>
              <w:rPr>
                <w:rFonts w:ascii="Times New Roman" w:hAnsi="Times New Roman"/>
                <w:b/>
                <w:sz w:val="20"/>
              </w:rPr>
              <w:t>Description</w:t>
            </w:r>
          </w:p>
        </w:tc>
      </w:tr>
      <w:tr>
        <w:tc>
          <w:tcPr>
            <w:tcW w:type="dxa" w:w="2448"/>
            <w:vAlign w:val="center"/>
          </w:tcPr>
          <w:p>
            <w:r/>
            <w:r>
              <w:rPr>
                <w:rFonts w:ascii="Times New Roman" w:hAnsi="Times New Roman"/>
                <w:b w:val="0"/>
                <w:sz w:val="20"/>
              </w:rPr>
              <w:t>Farm Management</w:t>
            </w:r>
          </w:p>
        </w:tc>
        <w:tc>
          <w:tcPr>
            <w:tcW w:type="dxa" w:w="6912"/>
            <w:vAlign w:val="center"/>
          </w:tcPr>
          <w:p>
            <w:r/>
            <w:r>
              <w:rPr>
                <w:rFonts w:ascii="Times New Roman" w:hAnsi="Times New Roman"/>
                <w:b w:val="0"/>
                <w:sz w:val="20"/>
              </w:rPr>
              <w:t>Farm profile, contact information, location, units, active status and farm-level statistics.</w:t>
            </w:r>
          </w:p>
        </w:tc>
      </w:tr>
      <w:tr>
        <w:tc>
          <w:tcPr>
            <w:tcW w:type="dxa" w:w="2448"/>
            <w:vAlign w:val="center"/>
          </w:tcPr>
          <w:p>
            <w:r/>
            <w:r>
              <w:rPr>
                <w:rFonts w:ascii="Times New Roman" w:hAnsi="Times New Roman"/>
                <w:b w:val="0"/>
                <w:sz w:val="20"/>
              </w:rPr>
              <w:t>Animal Management</w:t>
            </w:r>
          </w:p>
        </w:tc>
        <w:tc>
          <w:tcPr>
            <w:tcW w:type="dxa" w:w="6912"/>
            <w:vAlign w:val="center"/>
          </w:tcPr>
          <w:p>
            <w:r/>
            <w:r>
              <w:rPr>
                <w:rFonts w:ascii="Times New Roman" w:hAnsi="Times New Roman"/>
                <w:b w:val="0"/>
                <w:sz w:val="20"/>
              </w:rPr>
              <w:t>Animal registration, tag/name search, species, breed, gender, birth information, active status and lifecycle.</w:t>
            </w:r>
          </w:p>
        </w:tc>
      </w:tr>
      <w:tr>
        <w:tc>
          <w:tcPr>
            <w:tcW w:type="dxa" w:w="2448"/>
            <w:vAlign w:val="center"/>
          </w:tcPr>
          <w:p>
            <w:r/>
            <w:r>
              <w:rPr>
                <w:rFonts w:ascii="Times New Roman" w:hAnsi="Times New Roman"/>
                <w:b w:val="0"/>
                <w:sz w:val="20"/>
              </w:rPr>
              <w:t>Animal Lifecycle</w:t>
            </w:r>
          </w:p>
        </w:tc>
        <w:tc>
          <w:tcPr>
            <w:tcW w:type="dxa" w:w="6912"/>
            <w:vAlign w:val="center"/>
          </w:tcPr>
          <w:p>
            <w:r/>
            <w:r>
              <w:rPr>
                <w:rFonts w:ascii="Times New Roman" w:hAnsi="Times New Roman"/>
                <w:b w:val="0"/>
                <w:sz w:val="20"/>
              </w:rPr>
              <w:t>Active, sold and dead states; sale details; death details; historical preservation.</w:t>
            </w:r>
          </w:p>
        </w:tc>
      </w:tr>
      <w:tr>
        <w:tc>
          <w:tcPr>
            <w:tcW w:type="dxa" w:w="2448"/>
            <w:vAlign w:val="center"/>
          </w:tcPr>
          <w:p>
            <w:r/>
            <w:r>
              <w:rPr>
                <w:rFonts w:ascii="Times New Roman" w:hAnsi="Times New Roman"/>
                <w:b w:val="0"/>
                <w:sz w:val="20"/>
              </w:rPr>
              <w:t>Milk Management</w:t>
            </w:r>
          </w:p>
        </w:tc>
        <w:tc>
          <w:tcPr>
            <w:tcW w:type="dxa" w:w="6912"/>
            <w:vAlign w:val="center"/>
          </w:tcPr>
          <w:p>
            <w:r/>
            <w:r>
              <w:rPr>
                <w:rFonts w:ascii="Times New Roman" w:hAnsi="Times New Roman"/>
                <w:b w:val="0"/>
                <w:sz w:val="20"/>
              </w:rPr>
              <w:t>Daily and session-based milk records, production summaries, animal-level production and farm-level statistics.</w:t>
            </w:r>
          </w:p>
        </w:tc>
      </w:tr>
      <w:tr>
        <w:tc>
          <w:tcPr>
            <w:tcW w:type="dxa" w:w="2448"/>
            <w:vAlign w:val="center"/>
          </w:tcPr>
          <w:p>
            <w:r/>
            <w:r>
              <w:rPr>
                <w:rFonts w:ascii="Times New Roman" w:hAnsi="Times New Roman"/>
                <w:b w:val="0"/>
                <w:sz w:val="20"/>
              </w:rPr>
              <w:t>Health Management</w:t>
            </w:r>
          </w:p>
        </w:tc>
        <w:tc>
          <w:tcPr>
            <w:tcW w:type="dxa" w:w="6912"/>
            <w:vAlign w:val="center"/>
          </w:tcPr>
          <w:p>
            <w:r/>
            <w:r>
              <w:rPr>
                <w:rFonts w:ascii="Times New Roman" w:hAnsi="Times New Roman"/>
                <w:b w:val="0"/>
                <w:sz w:val="20"/>
              </w:rPr>
              <w:t>Health incidents, disease records, treatments, status and historical health information.</w:t>
            </w:r>
          </w:p>
        </w:tc>
      </w:tr>
      <w:tr>
        <w:tc>
          <w:tcPr>
            <w:tcW w:type="dxa" w:w="2448"/>
            <w:vAlign w:val="center"/>
          </w:tcPr>
          <w:p>
            <w:r/>
            <w:r>
              <w:rPr>
                <w:rFonts w:ascii="Times New Roman" w:hAnsi="Times New Roman"/>
                <w:b w:val="0"/>
                <w:sz w:val="20"/>
              </w:rPr>
              <w:t>Vaccination</w:t>
            </w:r>
          </w:p>
        </w:tc>
        <w:tc>
          <w:tcPr>
            <w:tcW w:type="dxa" w:w="6912"/>
            <w:vAlign w:val="center"/>
          </w:tcPr>
          <w:p>
            <w:r/>
            <w:r>
              <w:rPr>
                <w:rFonts w:ascii="Times New Roman" w:hAnsi="Times New Roman"/>
                <w:b w:val="0"/>
                <w:sz w:val="20"/>
              </w:rPr>
              <w:t>Vaccination records, due dates, overdue tracking and completion status.</w:t>
            </w:r>
          </w:p>
        </w:tc>
      </w:tr>
      <w:tr>
        <w:tc>
          <w:tcPr>
            <w:tcW w:type="dxa" w:w="2448"/>
            <w:vAlign w:val="center"/>
          </w:tcPr>
          <w:p>
            <w:r/>
            <w:r>
              <w:rPr>
                <w:rFonts w:ascii="Times New Roman" w:hAnsi="Times New Roman"/>
                <w:b w:val="0"/>
                <w:sz w:val="20"/>
              </w:rPr>
              <w:t>Breeding &amp; Pregnancy</w:t>
            </w:r>
          </w:p>
        </w:tc>
        <w:tc>
          <w:tcPr>
            <w:tcW w:type="dxa" w:w="6912"/>
            <w:vAlign w:val="center"/>
          </w:tcPr>
          <w:p>
            <w:r/>
            <w:r>
              <w:rPr>
                <w:rFonts w:ascii="Times New Roman" w:hAnsi="Times New Roman"/>
                <w:b w:val="0"/>
                <w:sz w:val="20"/>
              </w:rPr>
              <w:t>Heat, breeding, pregnancy, expected delivery date, dry-off and pre-calving monitoring.</w:t>
            </w:r>
          </w:p>
        </w:tc>
      </w:tr>
      <w:tr>
        <w:tc>
          <w:tcPr>
            <w:tcW w:type="dxa" w:w="2448"/>
            <w:vAlign w:val="center"/>
          </w:tcPr>
          <w:p>
            <w:r/>
            <w:r>
              <w:rPr>
                <w:rFonts w:ascii="Times New Roman" w:hAnsi="Times New Roman"/>
                <w:b w:val="0"/>
                <w:sz w:val="20"/>
              </w:rPr>
              <w:t>Growth Management</w:t>
            </w:r>
          </w:p>
        </w:tc>
        <w:tc>
          <w:tcPr>
            <w:tcW w:type="dxa" w:w="6912"/>
            <w:vAlign w:val="center"/>
          </w:tcPr>
          <w:p>
            <w:r/>
            <w:r>
              <w:rPr>
                <w:rFonts w:ascii="Times New Roman" w:hAnsi="Times New Roman"/>
                <w:b w:val="0"/>
                <w:sz w:val="20"/>
              </w:rPr>
              <w:t>Growth logs and historical weight records rather than maintaining a single mutable master weight.</w:t>
            </w:r>
          </w:p>
        </w:tc>
      </w:tr>
      <w:tr>
        <w:tc>
          <w:tcPr>
            <w:tcW w:type="dxa" w:w="2448"/>
            <w:vAlign w:val="center"/>
          </w:tcPr>
          <w:p>
            <w:r/>
            <w:r>
              <w:rPr>
                <w:rFonts w:ascii="Times New Roman" w:hAnsi="Times New Roman"/>
                <w:b w:val="0"/>
                <w:sz w:val="20"/>
              </w:rPr>
              <w:t>Finance</w:t>
            </w:r>
          </w:p>
        </w:tc>
        <w:tc>
          <w:tcPr>
            <w:tcW w:type="dxa" w:w="6912"/>
            <w:vAlign w:val="center"/>
          </w:tcPr>
          <w:p>
            <w:r/>
            <w:r>
              <w:rPr>
                <w:rFonts w:ascii="Times New Roman" w:hAnsi="Times New Roman"/>
                <w:b w:val="0"/>
                <w:sz w:val="20"/>
              </w:rPr>
              <w:t>Income/expense transactions, categories, references to source activities and financial summaries.</w:t>
            </w:r>
          </w:p>
        </w:tc>
      </w:tr>
      <w:tr>
        <w:tc>
          <w:tcPr>
            <w:tcW w:type="dxa" w:w="2448"/>
            <w:vAlign w:val="center"/>
          </w:tcPr>
          <w:p>
            <w:r/>
            <w:r>
              <w:rPr>
                <w:rFonts w:ascii="Times New Roman" w:hAnsi="Times New Roman"/>
                <w:b w:val="0"/>
                <w:sz w:val="20"/>
              </w:rPr>
              <w:t>Reports</w:t>
            </w:r>
          </w:p>
        </w:tc>
        <w:tc>
          <w:tcPr>
            <w:tcW w:type="dxa" w:w="6912"/>
            <w:vAlign w:val="center"/>
          </w:tcPr>
          <w:p>
            <w:r/>
            <w:r>
              <w:rPr>
                <w:rFonts w:ascii="Times New Roman" w:hAnsi="Times New Roman"/>
                <w:b w:val="0"/>
                <w:sz w:val="20"/>
              </w:rPr>
              <w:t>Complete animal history, operational reports, printing and spreadsheet export.</w:t>
            </w:r>
          </w:p>
        </w:tc>
      </w:tr>
      <w:tr>
        <w:tc>
          <w:tcPr>
            <w:tcW w:type="dxa" w:w="2448"/>
            <w:vAlign w:val="center"/>
          </w:tcPr>
          <w:p>
            <w:r/>
            <w:r>
              <w:rPr>
                <w:rFonts w:ascii="Times New Roman" w:hAnsi="Times New Roman"/>
                <w:b w:val="0"/>
                <w:sz w:val="20"/>
              </w:rPr>
              <w:t>Dashboard &amp; Analytics</w:t>
            </w:r>
          </w:p>
        </w:tc>
        <w:tc>
          <w:tcPr>
            <w:tcW w:type="dxa" w:w="6912"/>
            <w:vAlign w:val="center"/>
          </w:tcPr>
          <w:p>
            <w:r/>
            <w:r>
              <w:rPr>
                <w:rFonts w:ascii="Times New Roman" w:hAnsi="Times New Roman"/>
                <w:b w:val="0"/>
                <w:sz w:val="20"/>
              </w:rPr>
              <w:t>Farm statistics, milk metrics, health summaries, animal counts and production insights.</w:t>
            </w:r>
          </w:p>
        </w:tc>
      </w:tr>
      <w:tr>
        <w:tc>
          <w:tcPr>
            <w:tcW w:type="dxa" w:w="2448"/>
            <w:vAlign w:val="center"/>
          </w:tcPr>
          <w:p>
            <w:r/>
            <w:r>
              <w:rPr>
                <w:rFonts w:ascii="Times New Roman" w:hAnsi="Times New Roman"/>
                <w:b w:val="0"/>
                <w:sz w:val="20"/>
              </w:rPr>
              <w:t>Authentication &amp; Authorization</w:t>
            </w:r>
          </w:p>
        </w:tc>
        <w:tc>
          <w:tcPr>
            <w:tcW w:type="dxa" w:w="6912"/>
            <w:vAlign w:val="center"/>
          </w:tcPr>
          <w:p>
            <w:r/>
            <w:r>
              <w:rPr>
                <w:rFonts w:ascii="Times New Roman" w:hAnsi="Times New Roman"/>
                <w:b w:val="0"/>
                <w:sz w:val="20"/>
              </w:rPr>
              <w:t>Secure login, role-based permissions and administrative controls.</w:t>
            </w:r>
          </w:p>
        </w:tc>
      </w:tr>
      <w:tr>
        <w:tc>
          <w:tcPr>
            <w:tcW w:type="dxa" w:w="2448"/>
            <w:vAlign w:val="center"/>
          </w:tcPr>
          <w:p>
            <w:r/>
            <w:r>
              <w:rPr>
                <w:rFonts w:ascii="Times New Roman" w:hAnsi="Times New Roman"/>
                <w:b w:val="0"/>
                <w:sz w:val="20"/>
              </w:rPr>
              <w:t>AI Animal Intelligence</w:t>
            </w:r>
          </w:p>
        </w:tc>
        <w:tc>
          <w:tcPr>
            <w:tcW w:type="dxa" w:w="6912"/>
            <w:vAlign w:val="center"/>
          </w:tcPr>
          <w:p>
            <w:r/>
            <w:r>
              <w:rPr>
                <w:rFonts w:ascii="Times New Roman" w:hAnsi="Times New Roman"/>
                <w:b w:val="0"/>
                <w:sz w:val="20"/>
              </w:rPr>
              <w:t>Animal-specific retrieval, predictive models and natural-language interpretation.</w:t>
            </w:r>
          </w:p>
        </w:tc>
      </w:tr>
      <w:tr>
        <w:tc>
          <w:tcPr>
            <w:tcW w:type="dxa" w:w="2448"/>
            <w:vAlign w:val="center"/>
          </w:tcPr>
          <w:p>
            <w:r/>
            <w:r>
              <w:rPr>
                <w:rFonts w:ascii="Times New Roman" w:hAnsi="Times New Roman"/>
                <w:b w:val="0"/>
                <w:sz w:val="20"/>
              </w:rPr>
              <w:t>IoT Integration</w:t>
            </w:r>
          </w:p>
        </w:tc>
        <w:tc>
          <w:tcPr>
            <w:tcW w:type="dxa" w:w="6912"/>
            <w:vAlign w:val="center"/>
          </w:tcPr>
          <w:p>
            <w:r/>
            <w:r>
              <w:rPr>
                <w:rFonts w:ascii="Times New Roman" w:hAnsi="Times New Roman"/>
                <w:b w:val="0"/>
                <w:sz w:val="20"/>
              </w:rPr>
              <w:t>Animal identification and measurement data ingestion from compatible devices.</w:t>
            </w:r>
          </w:p>
        </w:tc>
      </w:tr>
    </w:tbl>
    <w:p/>
    <w:p>
      <w:pPr>
        <w:pStyle w:val="Heading1"/>
      </w:pPr>
      <w:r>
        <w:t>10. Key Innovative Features</w:t>
      </w: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D9EAF7"/>
          </w:tcPr>
          <w:p>
            <w:r/>
            <w:r>
              <w:rPr>
                <w:rFonts w:ascii="Times New Roman" w:hAnsi="Times New Roman"/>
                <w:b/>
                <w:sz w:val="20"/>
              </w:rPr>
              <w:t>Feature</w:t>
            </w:r>
          </w:p>
        </w:tc>
        <w:tc>
          <w:tcPr>
            <w:tcW w:type="dxa" w:w="6480"/>
            <w:vAlign w:val="center"/>
            <w:shd w:fill="D9EAF7"/>
          </w:tcPr>
          <w:p>
            <w:r/>
            <w:r>
              <w:rPr>
                <w:rFonts w:ascii="Times New Roman" w:hAnsi="Times New Roman"/>
                <w:b/>
                <w:sz w:val="20"/>
              </w:rPr>
              <w:t>Proposed Capability</w:t>
            </w:r>
          </w:p>
        </w:tc>
      </w:tr>
      <w:tr>
        <w:tc>
          <w:tcPr>
            <w:tcW w:type="dxa" w:w="2880"/>
            <w:vAlign w:val="center"/>
          </w:tcPr>
          <w:p>
            <w:r/>
            <w:r>
              <w:rPr>
                <w:rFonts w:ascii="Times New Roman" w:hAnsi="Times New Roman"/>
                <w:b w:val="0"/>
                <w:sz w:val="20"/>
              </w:rPr>
              <w:t>Complete Animal History</w:t>
            </w:r>
          </w:p>
        </w:tc>
        <w:tc>
          <w:tcPr>
            <w:tcW w:type="dxa" w:w="6480"/>
            <w:vAlign w:val="center"/>
          </w:tcPr>
          <w:p>
            <w:r/>
            <w:r>
              <w:rPr>
                <w:rFonts w:ascii="Times New Roman" w:hAnsi="Times New Roman"/>
                <w:b w:val="0"/>
                <w:sz w:val="20"/>
              </w:rPr>
              <w:t>A farmer can request a printable report using only an animal's tag number or name. TerraDairy compiles relevant records from birth to the present/final status.</w:t>
            </w:r>
          </w:p>
        </w:tc>
      </w:tr>
      <w:tr>
        <w:tc>
          <w:tcPr>
            <w:tcW w:type="dxa" w:w="2880"/>
            <w:vAlign w:val="center"/>
          </w:tcPr>
          <w:p>
            <w:r/>
            <w:r>
              <w:rPr>
                <w:rFonts w:ascii="Times New Roman" w:hAnsi="Times New Roman"/>
                <w:b w:val="0"/>
                <w:sz w:val="20"/>
              </w:rPr>
              <w:t>AI Animal Intelligence</w:t>
            </w:r>
          </w:p>
        </w:tc>
        <w:tc>
          <w:tcPr>
            <w:tcW w:type="dxa" w:w="6480"/>
            <w:vAlign w:val="center"/>
          </w:tcPr>
          <w:p>
            <w:r/>
            <w:r>
              <w:rPr>
                <w:rFonts w:ascii="Times New Roman" w:hAnsi="Times New Roman"/>
                <w:b w:val="0"/>
                <w:sz w:val="20"/>
              </w:rPr>
              <w:t>The farmer provides only an animal identifier. The system retrieves the animal's complete history, derives model inputs, generates predictions, and presents findings in natural language.</w:t>
            </w:r>
          </w:p>
        </w:tc>
      </w:tr>
      <w:tr>
        <w:tc>
          <w:tcPr>
            <w:tcW w:type="dxa" w:w="2880"/>
            <w:vAlign w:val="center"/>
          </w:tcPr>
          <w:p>
            <w:r/>
            <w:r>
              <w:rPr>
                <w:rFonts w:ascii="Times New Roman" w:hAnsi="Times New Roman"/>
                <w:b w:val="0"/>
                <w:sz w:val="20"/>
              </w:rPr>
              <w:t>Animal Lifecycle &amp; Financial Linkage</w:t>
            </w:r>
          </w:p>
        </w:tc>
        <w:tc>
          <w:tcPr>
            <w:tcW w:type="dxa" w:w="6480"/>
            <w:vAlign w:val="center"/>
          </w:tcPr>
          <w:p>
            <w:r/>
            <w:r>
              <w:rPr>
                <w:rFonts w:ascii="Times New Roman" w:hAnsi="Times New Roman"/>
                <w:b w:val="0"/>
                <w:sz w:val="20"/>
              </w:rPr>
              <w:t>Selling an animal records sale details and creates a traceable financial event; death changes the animal to inactive while preserving history.</w:t>
            </w:r>
          </w:p>
        </w:tc>
      </w:tr>
      <w:tr>
        <w:tc>
          <w:tcPr>
            <w:tcW w:type="dxa" w:w="2880"/>
            <w:vAlign w:val="center"/>
          </w:tcPr>
          <w:p>
            <w:r/>
            <w:r>
              <w:rPr>
                <w:rFonts w:ascii="Times New Roman" w:hAnsi="Times New Roman"/>
                <w:b w:val="0"/>
                <w:sz w:val="20"/>
              </w:rPr>
              <w:t>Backend-Centered Calculations</w:t>
            </w:r>
          </w:p>
        </w:tc>
        <w:tc>
          <w:tcPr>
            <w:tcW w:type="dxa" w:w="6480"/>
            <w:vAlign w:val="center"/>
          </w:tcPr>
          <w:p>
            <w:r/>
            <w:r>
              <w:rPr>
                <w:rFonts w:ascii="Times New Roman" w:hAnsi="Times New Roman"/>
                <w:b w:val="0"/>
                <w:sz w:val="20"/>
              </w:rPr>
              <w:t>Farm-level and animal-level calculations are processed on the backend to reduce browser workload and improve consistency and page responsiveness.</w:t>
            </w:r>
          </w:p>
        </w:tc>
      </w:tr>
      <w:tr>
        <w:tc>
          <w:tcPr>
            <w:tcW w:type="dxa" w:w="2880"/>
            <w:vAlign w:val="center"/>
          </w:tcPr>
          <w:p>
            <w:r/>
            <w:r>
              <w:rPr>
                <w:rFonts w:ascii="Times New Roman" w:hAnsi="Times New Roman"/>
                <w:b w:val="0"/>
                <w:sz w:val="20"/>
              </w:rPr>
              <w:t>IoT-Ready Architecture</w:t>
            </w:r>
          </w:p>
        </w:tc>
        <w:tc>
          <w:tcPr>
            <w:tcW w:type="dxa" w:w="6480"/>
            <w:vAlign w:val="center"/>
          </w:tcPr>
          <w:p>
            <w:r/>
            <w:r>
              <w:rPr>
                <w:rFonts w:ascii="Times New Roman" w:hAnsi="Times New Roman"/>
                <w:b w:val="0"/>
                <w:sz w:val="20"/>
              </w:rPr>
              <w:t>A device/gateway layer can receive RFID identification and milk measurements and submit them through a controlled API.</w:t>
            </w:r>
          </w:p>
        </w:tc>
      </w:tr>
      <w:tr>
        <w:tc>
          <w:tcPr>
            <w:tcW w:type="dxa" w:w="2880"/>
            <w:vAlign w:val="center"/>
          </w:tcPr>
          <w:p>
            <w:r/>
            <w:r>
              <w:rPr>
                <w:rFonts w:ascii="Times New Roman" w:hAnsi="Times New Roman"/>
                <w:b w:val="0"/>
                <w:sz w:val="20"/>
              </w:rPr>
              <w:t>Unified Financial Ledger</w:t>
            </w:r>
          </w:p>
        </w:tc>
        <w:tc>
          <w:tcPr>
            <w:tcW w:type="dxa" w:w="6480"/>
            <w:vAlign w:val="center"/>
          </w:tcPr>
          <w:p>
            <w:r/>
            <w:r>
              <w:rPr>
                <w:rFonts w:ascii="Times New Roman" w:hAnsi="Times New Roman"/>
                <w:b w:val="0"/>
                <w:sz w:val="20"/>
              </w:rPr>
              <w:t>A generalized transaction structure can support animal sales, medicine, feed, future crop activities, equipment and other farm income/expenses.</w:t>
            </w:r>
          </w:p>
        </w:tc>
      </w:tr>
    </w:tbl>
    <w:p/>
    <w:p>
      <w:pPr>
        <w:pStyle w:val="Heading1"/>
      </w:pPr>
      <w:r>
        <w:t>11. Artificial Intelligence and Machine Learning Component</w:t>
      </w:r>
    </w:p>
    <w:p>
      <w:pPr>
        <w:spacing w:line="276" w:lineRule="auto" w:after="120"/>
      </w:pPr>
      <w:r>
        <w:t>The AI component is intended to convert TerraDairy's accumulated animal records into predictive and explanatory intelligence. The system will not require the farmer to manually enter a long list of features for each query. Instead, the farmer will provide an animal's tag number or name.</w:t>
      </w:r>
    </w:p>
    <w:p>
      <w:pPr>
        <w:spacing w:line="276" w:lineRule="auto" w:after="120"/>
      </w:pPr>
      <w:r>
        <w:t>TerraDairy will retrieve the animal's stored history, including appropriate health, milk, growth, vaccination, breeding, pregnancy, treatment, and other available variables. A feature-engineering layer will transform these records into model-ready variables. Trained machine-learning models will then produce predictions or risk estimates.</w:t>
      </w:r>
    </w:p>
    <w:p>
      <w:pPr>
        <w:spacing w:line="276" w:lineRule="auto" w:after="120"/>
      </w:pPr>
      <w:r>
        <w:t>A natural-language AI layer will receive the model results together with relevant supporting context and generate a farmer-friendly response. The AI layer is an interpretation and interaction component; it does not replace a veterinarian or claim certainty where the underlying model provides only a probability or risk estimate.</w:t>
      </w:r>
    </w:p>
    <w:p>
      <w:pPr>
        <w:pStyle w:val="Heading2"/>
      </w:pPr>
      <w:r>
        <w:t>11.1 Example Workflow</w:t>
      </w:r>
    </w:p>
    <w:p>
      <w:pPr>
        <w:pStyle w:val="ListNumber"/>
        <w:spacing w:after="40"/>
      </w:pPr>
      <w:r>
        <w:t>Farmer enters or selects animal tag: TD-1045.</w:t>
      </w:r>
    </w:p>
    <w:p>
      <w:pPr>
        <w:pStyle w:val="ListNumber"/>
        <w:spacing w:after="40"/>
      </w:pPr>
      <w:r>
        <w:t>TerraDairy retrieves the animal's longitudinal history.</w:t>
      </w:r>
    </w:p>
    <w:p>
      <w:pPr>
        <w:pStyle w:val="ListNumber"/>
        <w:spacing w:after="40"/>
      </w:pPr>
      <w:r>
        <w:t>The system prepares model features from the available records.</w:t>
      </w:r>
    </w:p>
    <w:p>
      <w:pPr>
        <w:pStyle w:val="ListNumber"/>
        <w:spacing w:after="40"/>
      </w:pPr>
      <w:r>
        <w:t>The trained ML model produces predictions/risk indicators.</w:t>
      </w:r>
    </w:p>
    <w:p>
      <w:pPr>
        <w:pStyle w:val="ListNumber"/>
        <w:spacing w:after="40"/>
      </w:pPr>
      <w:r>
        <w:t>The system records the model outputs and relevant evidence.</w:t>
      </w:r>
    </w:p>
    <w:p>
      <w:pPr>
        <w:pStyle w:val="ListNumber"/>
        <w:spacing w:after="40"/>
      </w:pPr>
      <w:r>
        <w:t>The natural-language AI layer converts the results into understandable language.</w:t>
      </w:r>
    </w:p>
    <w:p>
      <w:pPr>
        <w:pStyle w:val="ListNumber"/>
        <w:spacing w:after="40"/>
      </w:pPr>
      <w:r>
        <w:t>The farmer can ask follow-up questions about the animal using the available data.</w:t>
      </w:r>
    </w:p>
    <w:p>
      <w:pPr>
        <w:pStyle w:val="Heading2"/>
      </w:pPr>
      <w:r>
        <w:t>11.2 Potential Prediction Areas</w:t>
      </w:r>
    </w:p>
    <w:p>
      <w:pPr>
        <w:pStyle w:val="ListBullet"/>
        <w:spacing w:after="40"/>
      </w:pPr>
      <w:r>
        <w:t>Health-risk estimation.</w:t>
      </w:r>
    </w:p>
    <w:p>
      <w:pPr>
        <w:pStyle w:val="ListBullet"/>
        <w:spacing w:after="40"/>
      </w:pPr>
      <w:r>
        <w:t>Abnormal milk-production pattern detection.</w:t>
      </w:r>
    </w:p>
    <w:p>
      <w:pPr>
        <w:pStyle w:val="ListBullet"/>
        <w:spacing w:after="40"/>
      </w:pPr>
      <w:r>
        <w:t>Expected production trends.</w:t>
      </w:r>
    </w:p>
    <w:p>
      <w:pPr>
        <w:pStyle w:val="ListBullet"/>
        <w:spacing w:after="40"/>
      </w:pPr>
      <w:r>
        <w:t>Growth or weight trajectory analysis.</w:t>
      </w:r>
    </w:p>
    <w:p>
      <w:pPr>
        <w:pStyle w:val="ListBullet"/>
        <w:spacing w:after="40"/>
      </w:pPr>
      <w:r>
        <w:t>Reproductive-risk indicators.</w:t>
      </w:r>
    </w:p>
    <w:p>
      <w:pPr>
        <w:pStyle w:val="ListBullet"/>
        <w:spacing w:after="40"/>
      </w:pPr>
      <w:r>
        <w:t>Early-warning signals derived from changes in historical patterns.</w:t>
      </w:r>
    </w:p>
    <w:p>
      <w:pPr>
        <w:pStyle w:val="Heading1"/>
      </w:pPr>
      <w:r>
        <w:t>12. IoT Integration and Automated Milk Recording</w:t>
      </w:r>
    </w:p>
    <w:p>
      <w:pPr>
        <w:spacing w:line="276" w:lineRule="auto" w:after="120"/>
      </w:pPr>
      <w:r>
        <w:t>The proposed IoT architecture will allow TerraDairy to receive data from compatible animal-identification and milking equipment. The initial prototype can use an ESP32-class microcontroller, an RFID reader, and test tags to establish the communication pipeline before integrating a real milk meter.</w:t>
      </w:r>
    </w:p>
    <w:p>
      <w:pPr>
        <w:spacing w:line="276" w:lineRule="auto" w:after="120"/>
      </w:pPr>
      <w:r>
        <w:t>The intended operational flow is: animal identification → device/controller receives identifier → milk measurement is captured → IoT gateway associates the measurement with the identified animal → secure API receives the event → backend validates the event → milk log is created.</w:t>
      </w:r>
    </w:p>
    <w:p>
      <w:pPr>
        <w:spacing w:line="276" w:lineRule="auto" w:after="120"/>
      </w:pPr>
      <w:r>
        <w:t>The system should be designed to integrate with existing commercial equipment where a documented API, SDK, serial interface, MQTT/HTTP interface, or other supported data interface is available. Building a complete commercial milking machine is outside the project's initial scope.</w:t>
      </w:r>
    </w:p>
    <w:p>
      <w:pPr>
        <w:pStyle w:val="Heading2"/>
      </w:pPr>
      <w:r>
        <w:t>12.1 Prototype Data Flow</w:t>
      </w:r>
    </w:p>
    <w:p>
      <w:pPr>
        <w:spacing w:line="276" w:lineRule="auto" w:after="120"/>
      </w:pPr>
      <w:r>
        <w:t>RFID/EID tag → RFID reader → ESP32/IoT gateway → Wi-Fi/HTTP or MQTT → TerraDairy IoT API → validation/service layer → milk log → dashboard/report.</w:t>
      </w:r>
    </w:p>
    <w:p>
      <w:pPr>
        <w:pStyle w:val="Heading1"/>
      </w:pPr>
      <w:r>
        <w:t>13. System Architecture</w:t>
      </w:r>
    </w:p>
    <w:p>
      <w:pPr>
        <w:spacing w:line="276" w:lineRule="auto" w:after="120"/>
      </w:pPr>
      <w:r>
        <w:t>TerraDairy will follow a layered architecture separating presentation, API handling, business/database services, serialization, and persistent storage. This separation is intended to improve maintainability, testing, reuse, and future replacement or extension of infrastructure components.</w:t>
      </w:r>
    </w:p>
    <w:tbl>
      <w:tblPr>
        <w:tblStyle w:val="TableGrid"/>
        <w:tblW w:type="auto" w:w="0"/>
        <w:jc w:val="center"/>
        <w:tblLook w:firstColumn="1" w:firstRow="1" w:lastColumn="0" w:lastRow="0" w:noHBand="0" w:noVBand="1" w:val="04A0"/>
      </w:tblPr>
      <w:tblGrid>
        <w:gridCol w:w="4824"/>
        <w:gridCol w:w="4824"/>
      </w:tblGrid>
      <w:tr>
        <w:tc>
          <w:tcPr>
            <w:tcW w:type="dxa" w:w="2160"/>
            <w:vAlign w:val="center"/>
            <w:shd w:fill="D9EAF7"/>
          </w:tcPr>
          <w:p>
            <w:r/>
            <w:r>
              <w:rPr>
                <w:rFonts w:ascii="Times New Roman" w:hAnsi="Times New Roman"/>
                <w:b/>
                <w:sz w:val="20"/>
              </w:rPr>
              <w:t>Layer</w:t>
            </w:r>
          </w:p>
        </w:tc>
        <w:tc>
          <w:tcPr>
            <w:tcW w:type="dxa" w:w="7200"/>
            <w:vAlign w:val="center"/>
            <w:shd w:fill="D9EAF7"/>
          </w:tcPr>
          <w:p>
            <w:r/>
            <w:r>
              <w:rPr>
                <w:rFonts w:ascii="Times New Roman" w:hAnsi="Times New Roman"/>
                <w:b/>
                <w:sz w:val="20"/>
              </w:rPr>
              <w:t>Responsibility</w:t>
            </w:r>
          </w:p>
        </w:tc>
      </w:tr>
      <w:tr>
        <w:tc>
          <w:tcPr>
            <w:tcW w:type="dxa" w:w="2160"/>
            <w:vAlign w:val="center"/>
          </w:tcPr>
          <w:p>
            <w:r/>
            <w:r>
              <w:rPr>
                <w:rFonts w:ascii="Times New Roman" w:hAnsi="Times New Roman"/>
                <w:b w:val="0"/>
                <w:sz w:val="20"/>
              </w:rPr>
              <w:t>Frontend</w:t>
            </w:r>
          </w:p>
        </w:tc>
        <w:tc>
          <w:tcPr>
            <w:tcW w:type="dxa" w:w="7200"/>
            <w:vAlign w:val="center"/>
          </w:tcPr>
          <w:p>
            <w:r/>
            <w:r>
              <w:rPr>
                <w:rFonts w:ascii="Times New Roman" w:hAnsi="Times New Roman"/>
                <w:b w:val="0"/>
                <w:sz w:val="20"/>
              </w:rPr>
              <w:t>User interface, forms, dashboards, navigation, filters and visualization.</w:t>
            </w:r>
          </w:p>
        </w:tc>
      </w:tr>
      <w:tr>
        <w:tc>
          <w:tcPr>
            <w:tcW w:type="dxa" w:w="2160"/>
            <w:vAlign w:val="center"/>
          </w:tcPr>
          <w:p>
            <w:r/>
            <w:r>
              <w:rPr>
                <w:rFonts w:ascii="Times New Roman" w:hAnsi="Times New Roman"/>
                <w:b w:val="0"/>
                <w:sz w:val="20"/>
              </w:rPr>
              <w:t>API / Route Layer</w:t>
            </w:r>
          </w:p>
        </w:tc>
        <w:tc>
          <w:tcPr>
            <w:tcW w:type="dxa" w:w="7200"/>
            <w:vAlign w:val="center"/>
          </w:tcPr>
          <w:p>
            <w:r/>
            <w:r>
              <w:rPr>
                <w:rFonts w:ascii="Times New Roman" w:hAnsi="Times New Roman"/>
                <w:b w:val="0"/>
                <w:sz w:val="20"/>
              </w:rPr>
              <w:t>HTTP request handling, authentication context, validation invocation and response generation.</w:t>
            </w:r>
          </w:p>
        </w:tc>
      </w:tr>
      <w:tr>
        <w:tc>
          <w:tcPr>
            <w:tcW w:type="dxa" w:w="2160"/>
            <w:vAlign w:val="center"/>
          </w:tcPr>
          <w:p>
            <w:r/>
            <w:r>
              <w:rPr>
                <w:rFonts w:ascii="Times New Roman" w:hAnsi="Times New Roman"/>
                <w:b w:val="0"/>
                <w:sz w:val="20"/>
              </w:rPr>
              <w:t>Service Layer</w:t>
            </w:r>
          </w:p>
        </w:tc>
        <w:tc>
          <w:tcPr>
            <w:tcW w:type="dxa" w:w="7200"/>
            <w:vAlign w:val="center"/>
          </w:tcPr>
          <w:p>
            <w:r/>
            <w:r>
              <w:rPr>
                <w:rFonts w:ascii="Times New Roman" w:hAnsi="Times New Roman"/>
                <w:b w:val="0"/>
                <w:sz w:val="20"/>
              </w:rPr>
              <w:t>Business logic and all Prisma database operations.</w:t>
            </w:r>
          </w:p>
        </w:tc>
      </w:tr>
      <w:tr>
        <w:tc>
          <w:tcPr>
            <w:tcW w:type="dxa" w:w="2160"/>
            <w:vAlign w:val="center"/>
          </w:tcPr>
          <w:p>
            <w:r/>
            <w:r>
              <w:rPr>
                <w:rFonts w:ascii="Times New Roman" w:hAnsi="Times New Roman"/>
                <w:b w:val="0"/>
                <w:sz w:val="20"/>
              </w:rPr>
              <w:t>Validation Layer</w:t>
            </w:r>
          </w:p>
        </w:tc>
        <w:tc>
          <w:tcPr>
            <w:tcW w:type="dxa" w:w="7200"/>
            <w:vAlign w:val="center"/>
          </w:tcPr>
          <w:p>
            <w:r/>
            <w:r>
              <w:rPr>
                <w:rFonts w:ascii="Times New Roman" w:hAnsi="Times New Roman"/>
                <w:b w:val="0"/>
                <w:sz w:val="20"/>
              </w:rPr>
              <w:t>Input validation using Zod schemas.</w:t>
            </w:r>
          </w:p>
        </w:tc>
      </w:tr>
      <w:tr>
        <w:tc>
          <w:tcPr>
            <w:tcW w:type="dxa" w:w="2160"/>
            <w:vAlign w:val="center"/>
          </w:tcPr>
          <w:p>
            <w:r/>
            <w:r>
              <w:rPr>
                <w:rFonts w:ascii="Times New Roman" w:hAnsi="Times New Roman"/>
                <w:b w:val="0"/>
                <w:sz w:val="20"/>
              </w:rPr>
              <w:t>Error Handling</w:t>
            </w:r>
          </w:p>
        </w:tc>
        <w:tc>
          <w:tcPr>
            <w:tcW w:type="dxa" w:w="7200"/>
            <w:vAlign w:val="center"/>
          </w:tcPr>
          <w:p>
            <w:r/>
            <w:r>
              <w:rPr>
                <w:rFonts w:ascii="Times New Roman" w:hAnsi="Times New Roman"/>
                <w:b w:val="0"/>
                <w:sz w:val="20"/>
              </w:rPr>
              <w:t>Centralized conversion of known and unknown errors into consistent API responses.</w:t>
            </w:r>
          </w:p>
        </w:tc>
      </w:tr>
      <w:tr>
        <w:tc>
          <w:tcPr>
            <w:tcW w:type="dxa" w:w="2160"/>
            <w:vAlign w:val="center"/>
          </w:tcPr>
          <w:p>
            <w:r/>
            <w:r>
              <w:rPr>
                <w:rFonts w:ascii="Times New Roman" w:hAnsi="Times New Roman"/>
                <w:b w:val="0"/>
                <w:sz w:val="20"/>
              </w:rPr>
              <w:t>Serialization</w:t>
            </w:r>
          </w:p>
        </w:tc>
        <w:tc>
          <w:tcPr>
            <w:tcW w:type="dxa" w:w="7200"/>
            <w:vAlign w:val="center"/>
          </w:tcPr>
          <w:p>
            <w:r/>
            <w:r>
              <w:rPr>
                <w:rFonts w:ascii="Times New Roman" w:hAnsi="Times New Roman"/>
                <w:b w:val="0"/>
                <w:sz w:val="20"/>
              </w:rPr>
              <w:t>Conversion of Prisma Decimal/BigInt values to JSON-compatible representations where appropriate.</w:t>
            </w:r>
          </w:p>
        </w:tc>
      </w:tr>
      <w:tr>
        <w:tc>
          <w:tcPr>
            <w:tcW w:type="dxa" w:w="2160"/>
            <w:vAlign w:val="center"/>
          </w:tcPr>
          <w:p>
            <w:r/>
            <w:r>
              <w:rPr>
                <w:rFonts w:ascii="Times New Roman" w:hAnsi="Times New Roman"/>
                <w:b w:val="0"/>
                <w:sz w:val="20"/>
              </w:rPr>
              <w:t>AI/ML Layer</w:t>
            </w:r>
          </w:p>
        </w:tc>
        <w:tc>
          <w:tcPr>
            <w:tcW w:type="dxa" w:w="7200"/>
            <w:vAlign w:val="center"/>
          </w:tcPr>
          <w:p>
            <w:r/>
            <w:r>
              <w:rPr>
                <w:rFonts w:ascii="Times New Roman" w:hAnsi="Times New Roman"/>
                <w:b w:val="0"/>
                <w:sz w:val="20"/>
              </w:rPr>
              <w:t>Feature preparation, model inference, prediction storage and natural-language interpretation.</w:t>
            </w:r>
          </w:p>
        </w:tc>
      </w:tr>
      <w:tr>
        <w:tc>
          <w:tcPr>
            <w:tcW w:type="dxa" w:w="2160"/>
            <w:vAlign w:val="center"/>
          </w:tcPr>
          <w:p>
            <w:r/>
            <w:r>
              <w:rPr>
                <w:rFonts w:ascii="Times New Roman" w:hAnsi="Times New Roman"/>
                <w:b w:val="0"/>
                <w:sz w:val="20"/>
              </w:rPr>
              <w:t>IoT Layer</w:t>
            </w:r>
          </w:p>
        </w:tc>
        <w:tc>
          <w:tcPr>
            <w:tcW w:type="dxa" w:w="7200"/>
            <w:vAlign w:val="center"/>
          </w:tcPr>
          <w:p>
            <w:r/>
            <w:r>
              <w:rPr>
                <w:rFonts w:ascii="Times New Roman" w:hAnsi="Times New Roman"/>
                <w:b w:val="0"/>
                <w:sz w:val="20"/>
              </w:rPr>
              <w:t>Device authentication, event ingestion, animal identification and measurement processing.</w:t>
            </w:r>
          </w:p>
        </w:tc>
      </w:tr>
      <w:tr>
        <w:tc>
          <w:tcPr>
            <w:tcW w:type="dxa" w:w="2160"/>
            <w:vAlign w:val="center"/>
          </w:tcPr>
          <w:p>
            <w:r/>
            <w:r>
              <w:rPr>
                <w:rFonts w:ascii="Times New Roman" w:hAnsi="Times New Roman"/>
                <w:b w:val="0"/>
                <w:sz w:val="20"/>
              </w:rPr>
              <w:t>Database</w:t>
            </w:r>
          </w:p>
        </w:tc>
        <w:tc>
          <w:tcPr>
            <w:tcW w:type="dxa" w:w="7200"/>
            <w:vAlign w:val="center"/>
          </w:tcPr>
          <w:p>
            <w:r/>
            <w:r>
              <w:rPr>
                <w:rFonts w:ascii="Times New Roman" w:hAnsi="Times New Roman"/>
                <w:b w:val="0"/>
                <w:sz w:val="20"/>
              </w:rPr>
              <w:t>PostgreSQL relational storage for farms, animals, records, transactions and system entities.</w:t>
            </w:r>
          </w:p>
        </w:tc>
      </w:tr>
    </w:tbl>
    <w:p/>
    <w:p>
      <w:pPr>
        <w:pStyle w:val="Heading1"/>
      </w:pPr>
      <w:r>
        <w:t>14. Database and Data Management</w:t>
      </w:r>
    </w:p>
    <w:p>
      <w:pPr>
        <w:spacing w:line="276" w:lineRule="auto" w:after="120"/>
      </w:pPr>
      <w:r>
        <w:t>PostgreSQL will serve as the primary relational database. Prisma will provide typed database access through the service layer. The database will preserve historical records rather than overwriting important events.</w:t>
      </w:r>
    </w:p>
    <w:p>
      <w:pPr>
        <w:pStyle w:val="Heading2"/>
      </w:pPr>
      <w:r>
        <w:t>14.1 Core Entities</w:t>
      </w:r>
    </w:p>
    <w:p>
      <w:pPr>
        <w:pStyle w:val="ListBullet"/>
        <w:spacing w:after="40"/>
      </w:pPr>
      <w:r>
        <w:t>Farms and units.</w:t>
      </w:r>
    </w:p>
    <w:p>
      <w:pPr>
        <w:pStyle w:val="ListBullet"/>
        <w:spacing w:after="40"/>
      </w:pPr>
      <w:r>
        <w:t>Species and breeds.</w:t>
      </w:r>
    </w:p>
    <w:p>
      <w:pPr>
        <w:pStyle w:val="ListBullet"/>
        <w:spacing w:after="40"/>
      </w:pPr>
      <w:r>
        <w:t>Animals.</w:t>
      </w:r>
    </w:p>
    <w:p>
      <w:pPr>
        <w:pStyle w:val="ListBullet"/>
        <w:spacing w:after="40"/>
      </w:pPr>
      <w:r>
        <w:t>Growth logs.</w:t>
      </w:r>
    </w:p>
    <w:p>
      <w:pPr>
        <w:pStyle w:val="ListBullet"/>
        <w:spacing w:after="40"/>
      </w:pPr>
      <w:r>
        <w:t>Milk logs.</w:t>
      </w:r>
    </w:p>
    <w:p>
      <w:pPr>
        <w:pStyle w:val="ListBullet"/>
        <w:spacing w:after="40"/>
      </w:pPr>
      <w:r>
        <w:t>Health incidents.</w:t>
      </w:r>
    </w:p>
    <w:p>
      <w:pPr>
        <w:pStyle w:val="ListBullet"/>
        <w:spacing w:after="40"/>
      </w:pPr>
      <w:r>
        <w:t>Treatments and vaccinations.</w:t>
      </w:r>
    </w:p>
    <w:p>
      <w:pPr>
        <w:pStyle w:val="ListBullet"/>
        <w:spacing w:after="40"/>
      </w:pPr>
      <w:r>
        <w:t>Breeding, heat and pregnancy records.</w:t>
      </w:r>
    </w:p>
    <w:p>
      <w:pPr>
        <w:pStyle w:val="ListBullet"/>
        <w:spacing w:after="40"/>
      </w:pPr>
      <w:r>
        <w:t>Animal lifecycle/sale/death events.</w:t>
      </w:r>
    </w:p>
    <w:p>
      <w:pPr>
        <w:pStyle w:val="ListBullet"/>
        <w:spacing w:after="40"/>
      </w:pPr>
      <w:r>
        <w:t>Financial transactions.</w:t>
      </w:r>
    </w:p>
    <w:p>
      <w:pPr>
        <w:pStyle w:val="ListBullet"/>
        <w:spacing w:after="40"/>
      </w:pPr>
      <w:r>
        <w:t>Users, roles and permissions.</w:t>
      </w:r>
    </w:p>
    <w:p>
      <w:pPr>
        <w:pStyle w:val="ListBullet"/>
        <w:spacing w:after="40"/>
      </w:pPr>
      <w:r>
        <w:t>IoT devices and measurement events.</w:t>
      </w:r>
    </w:p>
    <w:p>
      <w:pPr>
        <w:pStyle w:val="ListBullet"/>
        <w:spacing w:after="40"/>
      </w:pPr>
      <w:r>
        <w:t>AI prediction/analysis records where required.</w:t>
      </w:r>
    </w:p>
    <w:p>
      <w:pPr>
        <w:pStyle w:val="Heading2"/>
      </w:pPr>
      <w:r>
        <w:t>14.2 Financial Model</w:t>
      </w:r>
    </w:p>
    <w:p>
      <w:pPr>
        <w:spacing w:line="276" w:lineRule="auto" w:after="120"/>
      </w:pPr>
      <w:r>
        <w:t>A generalized financial transaction table will record money movement without embedding every possible financial field directly into the animal table. Each transaction can contain farm, date, type (income/expense), amount, category, description, payment method, and a reference to the source domain/entity where appropriate.</w:t>
      </w:r>
    </w:p>
    <w:p>
      <w:pPr>
        <w:spacing w:line="276" w:lineRule="auto" w:after="120"/>
      </w:pPr>
      <w:r>
        <w:t>This allows an animal sale to produce an income transaction while medicines, feed, equipment, future crop operations, and other farm activities can produce expense or income transactions under the same financial architecture.</w:t>
      </w:r>
    </w:p>
    <w:p>
      <w:pPr>
        <w:pStyle w:val="Heading1"/>
      </w:pPr>
      <w:r>
        <w:t>15. Backend-Centered Calculation Architecture</w:t>
      </w:r>
    </w:p>
    <w:p>
      <w:pPr>
        <w:spacing w:line="276" w:lineRule="auto" w:after="120"/>
      </w:pPr>
      <w:r>
        <w:t>Calculations that currently or potentially require substantial data processing will be moved from the frontend to backend services. Instead of sending large raw datasets to the browser and calculating totals repeatedly in JavaScript, the backend will query, aggregate, and transform the required data before returning the result.</w:t>
      </w:r>
    </w:p>
    <w:p>
      <w:pPr>
        <w:spacing w:line="276" w:lineRule="auto" w:after="120"/>
      </w:pPr>
      <w:r>
        <w:t>Examples include daily milk totals, animal counts, health summaries, species distributions, production statistics, pregnancy dates, financial summaries, and other dashboard metrics. This approach reduces frontend processing, minimizes unnecessary data transfer, improves consistency, and provides a single authoritative implementation of calculations.</w:t>
      </w:r>
    </w:p>
    <w:p>
      <w:pPr>
        <w:pStyle w:val="Heading1"/>
      </w:pPr>
      <w:r>
        <w:t>16. Technology Stack</w:t>
      </w:r>
    </w:p>
    <w:tbl>
      <w:tblPr>
        <w:tblStyle w:val="TableGrid"/>
        <w:tblW w:type="auto" w:w="0"/>
        <w:jc w:val="center"/>
        <w:tblLook w:firstColumn="1" w:firstRow="1" w:lastColumn="0" w:lastRow="0" w:noHBand="0" w:noVBand="1" w:val="04A0"/>
      </w:tblPr>
      <w:tblGrid>
        <w:gridCol w:w="4824"/>
        <w:gridCol w:w="4824"/>
      </w:tblGrid>
      <w:tr>
        <w:tc>
          <w:tcPr>
            <w:tcW w:type="dxa" w:w="2880"/>
            <w:vAlign w:val="center"/>
            <w:shd w:fill="D9EAF7"/>
          </w:tcPr>
          <w:p>
            <w:r/>
            <w:r>
              <w:rPr>
                <w:rFonts w:ascii="Times New Roman" w:hAnsi="Times New Roman"/>
                <w:b/>
                <w:sz w:val="20"/>
              </w:rPr>
              <w:t>Technology</w:t>
            </w:r>
          </w:p>
        </w:tc>
        <w:tc>
          <w:tcPr>
            <w:tcW w:type="dxa" w:w="6480"/>
            <w:vAlign w:val="center"/>
            <w:shd w:fill="D9EAF7"/>
          </w:tcPr>
          <w:p>
            <w:r/>
            <w:r>
              <w:rPr>
                <w:rFonts w:ascii="Times New Roman" w:hAnsi="Times New Roman"/>
                <w:b/>
                <w:sz w:val="20"/>
              </w:rPr>
              <w:t>Purpose</w:t>
            </w:r>
          </w:p>
        </w:tc>
      </w:tr>
      <w:tr>
        <w:tc>
          <w:tcPr>
            <w:tcW w:type="dxa" w:w="2880"/>
            <w:vAlign w:val="center"/>
          </w:tcPr>
          <w:p>
            <w:r/>
            <w:r>
              <w:rPr>
                <w:rFonts w:ascii="Times New Roman" w:hAnsi="Times New Roman"/>
                <w:b w:val="0"/>
                <w:sz w:val="20"/>
              </w:rPr>
              <w:t>Next.js 15</w:t>
            </w:r>
          </w:p>
        </w:tc>
        <w:tc>
          <w:tcPr>
            <w:tcW w:type="dxa" w:w="6480"/>
            <w:vAlign w:val="center"/>
          </w:tcPr>
          <w:p>
            <w:r/>
            <w:r>
              <w:rPr>
                <w:rFonts w:ascii="Times New Roman" w:hAnsi="Times New Roman"/>
                <w:b w:val="0"/>
                <w:sz w:val="20"/>
              </w:rPr>
              <w:t>Web application framework and API/application routing.</w:t>
            </w:r>
          </w:p>
        </w:tc>
      </w:tr>
      <w:tr>
        <w:tc>
          <w:tcPr>
            <w:tcW w:type="dxa" w:w="2880"/>
            <w:vAlign w:val="center"/>
          </w:tcPr>
          <w:p>
            <w:r/>
            <w:r>
              <w:rPr>
                <w:rFonts w:ascii="Times New Roman" w:hAnsi="Times New Roman"/>
                <w:b w:val="0"/>
                <w:sz w:val="20"/>
              </w:rPr>
              <w:t>React</w:t>
            </w:r>
          </w:p>
        </w:tc>
        <w:tc>
          <w:tcPr>
            <w:tcW w:type="dxa" w:w="6480"/>
            <w:vAlign w:val="center"/>
          </w:tcPr>
          <w:p>
            <w:r/>
            <w:r>
              <w:rPr>
                <w:rFonts w:ascii="Times New Roman" w:hAnsi="Times New Roman"/>
                <w:b w:val="0"/>
                <w:sz w:val="20"/>
              </w:rPr>
              <w:t>Component-based frontend interface.</w:t>
            </w:r>
          </w:p>
        </w:tc>
      </w:tr>
      <w:tr>
        <w:tc>
          <w:tcPr>
            <w:tcW w:type="dxa" w:w="2880"/>
            <w:vAlign w:val="center"/>
          </w:tcPr>
          <w:p>
            <w:r/>
            <w:r>
              <w:rPr>
                <w:rFonts w:ascii="Times New Roman" w:hAnsi="Times New Roman"/>
                <w:b w:val="0"/>
                <w:sz w:val="20"/>
              </w:rPr>
              <w:t>TypeScript</w:t>
            </w:r>
          </w:p>
        </w:tc>
        <w:tc>
          <w:tcPr>
            <w:tcW w:type="dxa" w:w="6480"/>
            <w:vAlign w:val="center"/>
          </w:tcPr>
          <w:p>
            <w:r/>
            <w:r>
              <w:rPr>
                <w:rFonts w:ascii="Times New Roman" w:hAnsi="Times New Roman"/>
                <w:b w:val="0"/>
                <w:sz w:val="20"/>
              </w:rPr>
              <w:t>Typed application development.</w:t>
            </w:r>
          </w:p>
        </w:tc>
      </w:tr>
      <w:tr>
        <w:tc>
          <w:tcPr>
            <w:tcW w:type="dxa" w:w="2880"/>
            <w:vAlign w:val="center"/>
          </w:tcPr>
          <w:p>
            <w:r/>
            <w:r>
              <w:rPr>
                <w:rFonts w:ascii="Times New Roman" w:hAnsi="Times New Roman"/>
                <w:b w:val="0"/>
                <w:sz w:val="20"/>
              </w:rPr>
              <w:t>Tailwind CSS / shadcn/ui</w:t>
            </w:r>
          </w:p>
        </w:tc>
        <w:tc>
          <w:tcPr>
            <w:tcW w:type="dxa" w:w="6480"/>
            <w:vAlign w:val="center"/>
          </w:tcPr>
          <w:p>
            <w:r/>
            <w:r>
              <w:rPr>
                <w:rFonts w:ascii="Times New Roman" w:hAnsi="Times New Roman"/>
                <w:b w:val="0"/>
                <w:sz w:val="20"/>
              </w:rPr>
              <w:t>Responsive and consistent user interface.</w:t>
            </w:r>
          </w:p>
        </w:tc>
      </w:tr>
      <w:tr>
        <w:tc>
          <w:tcPr>
            <w:tcW w:type="dxa" w:w="2880"/>
            <w:vAlign w:val="center"/>
          </w:tcPr>
          <w:p>
            <w:r/>
            <w:r>
              <w:rPr>
                <w:rFonts w:ascii="Times New Roman" w:hAnsi="Times New Roman"/>
                <w:b w:val="0"/>
                <w:sz w:val="20"/>
              </w:rPr>
              <w:t>PostgreSQL</w:t>
            </w:r>
          </w:p>
        </w:tc>
        <w:tc>
          <w:tcPr>
            <w:tcW w:type="dxa" w:w="6480"/>
            <w:vAlign w:val="center"/>
          </w:tcPr>
          <w:p>
            <w:r/>
            <w:r>
              <w:rPr>
                <w:rFonts w:ascii="Times New Roman" w:hAnsi="Times New Roman"/>
                <w:b w:val="0"/>
                <w:sz w:val="20"/>
              </w:rPr>
              <w:t>Primary relational database.</w:t>
            </w:r>
          </w:p>
        </w:tc>
      </w:tr>
      <w:tr>
        <w:tc>
          <w:tcPr>
            <w:tcW w:type="dxa" w:w="2880"/>
            <w:vAlign w:val="center"/>
          </w:tcPr>
          <w:p>
            <w:r/>
            <w:r>
              <w:rPr>
                <w:rFonts w:ascii="Times New Roman" w:hAnsi="Times New Roman"/>
                <w:b w:val="0"/>
                <w:sz w:val="20"/>
              </w:rPr>
              <w:t>Prisma</w:t>
            </w:r>
          </w:p>
        </w:tc>
        <w:tc>
          <w:tcPr>
            <w:tcW w:type="dxa" w:w="6480"/>
            <w:vAlign w:val="center"/>
          </w:tcPr>
          <w:p>
            <w:r/>
            <w:r>
              <w:rPr>
                <w:rFonts w:ascii="Times New Roman" w:hAnsi="Times New Roman"/>
                <w:b w:val="0"/>
                <w:sz w:val="20"/>
              </w:rPr>
              <w:t>Typed ORM/database access layer.</w:t>
            </w:r>
          </w:p>
        </w:tc>
      </w:tr>
      <w:tr>
        <w:tc>
          <w:tcPr>
            <w:tcW w:type="dxa" w:w="2880"/>
            <w:vAlign w:val="center"/>
          </w:tcPr>
          <w:p>
            <w:r/>
            <w:r>
              <w:rPr>
                <w:rFonts w:ascii="Times New Roman" w:hAnsi="Times New Roman"/>
                <w:b w:val="0"/>
                <w:sz w:val="20"/>
              </w:rPr>
              <w:t>Zod</w:t>
            </w:r>
          </w:p>
        </w:tc>
        <w:tc>
          <w:tcPr>
            <w:tcW w:type="dxa" w:w="6480"/>
            <w:vAlign w:val="center"/>
          </w:tcPr>
          <w:p>
            <w:r/>
            <w:r>
              <w:rPr>
                <w:rFonts w:ascii="Times New Roman" w:hAnsi="Times New Roman"/>
                <w:b w:val="0"/>
                <w:sz w:val="20"/>
              </w:rPr>
              <w:t>Request and data validation.</w:t>
            </w:r>
          </w:p>
        </w:tc>
      </w:tr>
      <w:tr>
        <w:tc>
          <w:tcPr>
            <w:tcW w:type="dxa" w:w="2880"/>
            <w:vAlign w:val="center"/>
          </w:tcPr>
          <w:p>
            <w:r/>
            <w:r>
              <w:rPr>
                <w:rFonts w:ascii="Times New Roman" w:hAnsi="Times New Roman"/>
                <w:b w:val="0"/>
                <w:sz w:val="20"/>
              </w:rPr>
              <w:t>Python</w:t>
            </w:r>
          </w:p>
        </w:tc>
        <w:tc>
          <w:tcPr>
            <w:tcW w:type="dxa" w:w="6480"/>
            <w:vAlign w:val="center"/>
          </w:tcPr>
          <w:p>
            <w:r/>
            <w:r>
              <w:rPr>
                <w:rFonts w:ascii="Times New Roman" w:hAnsi="Times New Roman"/>
                <w:b w:val="0"/>
                <w:sz w:val="20"/>
              </w:rPr>
              <w:t>Data preparation, analysis and machine-learning workflows where appropriate.</w:t>
            </w:r>
          </w:p>
        </w:tc>
      </w:tr>
      <w:tr>
        <w:tc>
          <w:tcPr>
            <w:tcW w:type="dxa" w:w="2880"/>
            <w:vAlign w:val="center"/>
          </w:tcPr>
          <w:p>
            <w:r/>
            <w:r>
              <w:rPr>
                <w:rFonts w:ascii="Times New Roman" w:hAnsi="Times New Roman"/>
                <w:b w:val="0"/>
                <w:sz w:val="20"/>
              </w:rPr>
              <w:t>Machine Learning</w:t>
            </w:r>
          </w:p>
        </w:tc>
        <w:tc>
          <w:tcPr>
            <w:tcW w:type="dxa" w:w="6480"/>
            <w:vAlign w:val="center"/>
          </w:tcPr>
          <w:p>
            <w:r/>
            <w:r>
              <w:rPr>
                <w:rFonts w:ascii="Times New Roman" w:hAnsi="Times New Roman"/>
                <w:b w:val="0"/>
                <w:sz w:val="20"/>
              </w:rPr>
              <w:t>Animal health/performance prediction models.</w:t>
            </w:r>
          </w:p>
        </w:tc>
      </w:tr>
      <w:tr>
        <w:tc>
          <w:tcPr>
            <w:tcW w:type="dxa" w:w="2880"/>
            <w:vAlign w:val="center"/>
          </w:tcPr>
          <w:p>
            <w:r/>
            <w:r>
              <w:rPr>
                <w:rFonts w:ascii="Times New Roman" w:hAnsi="Times New Roman"/>
                <w:b w:val="0"/>
                <w:sz w:val="20"/>
              </w:rPr>
              <w:t>Natural-Language AI</w:t>
            </w:r>
          </w:p>
        </w:tc>
        <w:tc>
          <w:tcPr>
            <w:tcW w:type="dxa" w:w="6480"/>
            <w:vAlign w:val="center"/>
          </w:tcPr>
          <w:p>
            <w:r/>
            <w:r>
              <w:rPr>
                <w:rFonts w:ascii="Times New Roman" w:hAnsi="Times New Roman"/>
                <w:b w:val="0"/>
                <w:sz w:val="20"/>
              </w:rPr>
              <w:t>Farmer-facing interpretation and question answering.</w:t>
            </w:r>
          </w:p>
        </w:tc>
      </w:tr>
      <w:tr>
        <w:tc>
          <w:tcPr>
            <w:tcW w:type="dxa" w:w="2880"/>
            <w:vAlign w:val="center"/>
          </w:tcPr>
          <w:p>
            <w:r/>
            <w:r>
              <w:rPr>
                <w:rFonts w:ascii="Times New Roman" w:hAnsi="Times New Roman"/>
                <w:b w:val="0"/>
                <w:sz w:val="20"/>
              </w:rPr>
              <w:t>ESP32-class IoT hardware</w:t>
            </w:r>
          </w:p>
        </w:tc>
        <w:tc>
          <w:tcPr>
            <w:tcW w:type="dxa" w:w="6480"/>
            <w:vAlign w:val="center"/>
          </w:tcPr>
          <w:p>
            <w:r/>
            <w:r>
              <w:rPr>
                <w:rFonts w:ascii="Times New Roman" w:hAnsi="Times New Roman"/>
                <w:b w:val="0"/>
                <w:sz w:val="20"/>
              </w:rPr>
              <w:t>Prototype device/gateway integration.</w:t>
            </w:r>
          </w:p>
        </w:tc>
      </w:tr>
      <w:tr>
        <w:tc>
          <w:tcPr>
            <w:tcW w:type="dxa" w:w="2880"/>
            <w:vAlign w:val="center"/>
          </w:tcPr>
          <w:p>
            <w:r/>
            <w:r>
              <w:rPr>
                <w:rFonts w:ascii="Times New Roman" w:hAnsi="Times New Roman"/>
                <w:b w:val="0"/>
                <w:sz w:val="20"/>
              </w:rPr>
              <w:t>RFID</w:t>
            </w:r>
          </w:p>
        </w:tc>
        <w:tc>
          <w:tcPr>
            <w:tcW w:type="dxa" w:w="6480"/>
            <w:vAlign w:val="center"/>
          </w:tcPr>
          <w:p>
            <w:r/>
            <w:r>
              <w:rPr>
                <w:rFonts w:ascii="Times New Roman" w:hAnsi="Times New Roman"/>
                <w:b w:val="0"/>
                <w:sz w:val="20"/>
              </w:rPr>
              <w:t>Prototype animal identification.</w:t>
            </w:r>
          </w:p>
        </w:tc>
      </w:tr>
      <w:tr>
        <w:tc>
          <w:tcPr>
            <w:tcW w:type="dxa" w:w="2880"/>
            <w:vAlign w:val="center"/>
          </w:tcPr>
          <w:p>
            <w:r/>
            <w:r>
              <w:rPr>
                <w:rFonts w:ascii="Times New Roman" w:hAnsi="Times New Roman"/>
                <w:b w:val="0"/>
                <w:sz w:val="20"/>
              </w:rPr>
              <w:t>HTTP/REST and/or MQTT</w:t>
            </w:r>
          </w:p>
        </w:tc>
        <w:tc>
          <w:tcPr>
            <w:tcW w:type="dxa" w:w="6480"/>
            <w:vAlign w:val="center"/>
          </w:tcPr>
          <w:p>
            <w:r/>
            <w:r>
              <w:rPr>
                <w:rFonts w:ascii="Times New Roman" w:hAnsi="Times New Roman"/>
                <w:b w:val="0"/>
                <w:sz w:val="20"/>
              </w:rPr>
              <w:t>IoT-to-platform communication.</w:t>
            </w:r>
          </w:p>
        </w:tc>
      </w:tr>
    </w:tbl>
    <w:p/>
    <w:p>
      <w:pPr>
        <w:pStyle w:val="Heading1"/>
      </w:pPr>
      <w:r>
        <w:t>17. Functional Requirements</w:t>
      </w:r>
    </w:p>
    <w:p>
      <w:pPr>
        <w:pStyle w:val="ListBullet"/>
        <w:spacing w:after="40"/>
      </w:pPr>
      <w:r>
        <w:t>The system shall allow authorized users to create and manage farms.</w:t>
      </w:r>
    </w:p>
    <w:p>
      <w:pPr>
        <w:pStyle w:val="ListBullet"/>
        <w:spacing w:after="40"/>
      </w:pPr>
      <w:r>
        <w:t>The system shall allow users to register animals with unique farm-level identification.</w:t>
      </w:r>
    </w:p>
    <w:p>
      <w:pPr>
        <w:pStyle w:val="ListBullet"/>
        <w:spacing w:after="40"/>
      </w:pPr>
      <w:r>
        <w:t>The system shall maintain animal status and lifecycle information.</w:t>
      </w:r>
    </w:p>
    <w:p>
      <w:pPr>
        <w:pStyle w:val="ListBullet"/>
        <w:spacing w:after="40"/>
      </w:pPr>
      <w:r>
        <w:t>The system shall preserve historical animal records after sale or death.</w:t>
      </w:r>
    </w:p>
    <w:p>
      <w:pPr>
        <w:pStyle w:val="ListBullet"/>
        <w:spacing w:after="40"/>
      </w:pPr>
      <w:r>
        <w:t>The system shall record milk production by animal and date/session.</w:t>
      </w:r>
    </w:p>
    <w:p>
      <w:pPr>
        <w:pStyle w:val="ListBullet"/>
        <w:spacing w:after="40"/>
      </w:pPr>
      <w:r>
        <w:t>The system shall maintain health, treatment and vaccination records.</w:t>
      </w:r>
    </w:p>
    <w:p>
      <w:pPr>
        <w:pStyle w:val="ListBullet"/>
        <w:spacing w:after="40"/>
      </w:pPr>
      <w:r>
        <w:t>The system shall support breeding, heat and pregnancy records.</w:t>
      </w:r>
    </w:p>
    <w:p>
      <w:pPr>
        <w:pStyle w:val="ListBullet"/>
        <w:spacing w:after="40"/>
      </w:pPr>
      <w:r>
        <w:t>The system shall calculate and display relevant pregnancy dates.</w:t>
      </w:r>
    </w:p>
    <w:p>
      <w:pPr>
        <w:pStyle w:val="ListBullet"/>
        <w:spacing w:after="40"/>
      </w:pPr>
      <w:r>
        <w:t>The system shall record animal sale details and link sales to financial transactions.</w:t>
      </w:r>
    </w:p>
    <w:p>
      <w:pPr>
        <w:pStyle w:val="ListBullet"/>
        <w:spacing w:after="40"/>
      </w:pPr>
      <w:r>
        <w:t>The system shall record death information and mark the animal inactive.</w:t>
      </w:r>
    </w:p>
    <w:p>
      <w:pPr>
        <w:pStyle w:val="ListBullet"/>
        <w:spacing w:after="40"/>
      </w:pPr>
      <w:r>
        <w:t>The system shall maintain generalized farm financial transactions.</w:t>
      </w:r>
    </w:p>
    <w:p>
      <w:pPr>
        <w:pStyle w:val="ListBullet"/>
        <w:spacing w:after="40"/>
      </w:pPr>
      <w:r>
        <w:t>The system shall provide dashboard statistics and filtering.</w:t>
      </w:r>
    </w:p>
    <w:p>
      <w:pPr>
        <w:pStyle w:val="ListBullet"/>
        <w:spacing w:after="40"/>
      </w:pPr>
      <w:r>
        <w:t>The system shall support printing/export of relevant records using active filters.</w:t>
      </w:r>
    </w:p>
    <w:p>
      <w:pPr>
        <w:pStyle w:val="ListBullet"/>
        <w:spacing w:after="40"/>
      </w:pPr>
      <w:r>
        <w:t>The system shall generate a complete animal history report.</w:t>
      </w:r>
    </w:p>
    <w:p>
      <w:pPr>
        <w:pStyle w:val="ListBullet"/>
        <w:spacing w:after="40"/>
      </w:pPr>
      <w:r>
        <w:t>The system shall authenticate users and enforce role/permission rules.</w:t>
      </w:r>
    </w:p>
    <w:p>
      <w:pPr>
        <w:pStyle w:val="ListBullet"/>
        <w:spacing w:after="40"/>
      </w:pPr>
      <w:r>
        <w:t>The system shall validate incoming data before database operations.</w:t>
      </w:r>
    </w:p>
    <w:p>
      <w:pPr>
        <w:pStyle w:val="ListBullet"/>
        <w:spacing w:after="40"/>
      </w:pPr>
      <w:r>
        <w:t>The system shall expose controlled APIs for IoT event ingestion.</w:t>
      </w:r>
    </w:p>
    <w:p>
      <w:pPr>
        <w:pStyle w:val="ListBullet"/>
        <w:spacing w:after="40"/>
      </w:pPr>
      <w:r>
        <w:t>The system shall support AI-based animal analysis when sufficient data is available.</w:t>
      </w:r>
    </w:p>
    <w:p>
      <w:pPr>
        <w:pStyle w:val="Heading1"/>
      </w:pPr>
      <w:r>
        <w:t>18. Non-Functional Requirements</w:t>
      </w:r>
    </w:p>
    <w:p>
      <w:pPr>
        <w:pStyle w:val="ListBullet"/>
        <w:spacing w:after="40"/>
      </w:pPr>
      <w:r>
        <w:t>Performance: frequently accessed calculations should be processed efficiently on the backend.</w:t>
      </w:r>
    </w:p>
    <w:p>
      <w:pPr>
        <w:pStyle w:val="ListBullet"/>
        <w:spacing w:after="40"/>
      </w:pPr>
      <w:r>
        <w:t>Security: passwords must be securely hashed; sensitive credentials and hashes must not be exposed to users or logs.</w:t>
      </w:r>
    </w:p>
    <w:p>
      <w:pPr>
        <w:pStyle w:val="ListBullet"/>
        <w:spacing w:after="40"/>
      </w:pPr>
      <w:r>
        <w:t>Authorization: administrative and role-based operations must be enforced server-side.</w:t>
      </w:r>
    </w:p>
    <w:p>
      <w:pPr>
        <w:pStyle w:val="ListBullet"/>
        <w:spacing w:after="40"/>
      </w:pPr>
      <w:r>
        <w:t>Reliability: historical records should not be lost when an animal changes status.</w:t>
      </w:r>
    </w:p>
    <w:p>
      <w:pPr>
        <w:pStyle w:val="ListBullet"/>
        <w:spacing w:after="40"/>
      </w:pPr>
      <w:r>
        <w:t>Maintainability: database operations should remain within the service layer.</w:t>
      </w:r>
    </w:p>
    <w:p>
      <w:pPr>
        <w:pStyle w:val="ListBullet"/>
        <w:spacing w:after="40"/>
      </w:pPr>
      <w:r>
        <w:t>Scalability: the data model should support additional farms, animals, crops, IoT devices and AI models.</w:t>
      </w:r>
    </w:p>
    <w:p>
      <w:pPr>
        <w:pStyle w:val="ListBullet"/>
        <w:spacing w:after="40"/>
      </w:pPr>
      <w:r>
        <w:t>Usability: common farmer tasks should require minimal steps and understandable terminology.</w:t>
      </w:r>
    </w:p>
    <w:p>
      <w:pPr>
        <w:pStyle w:val="ListBullet"/>
        <w:spacing w:after="40"/>
      </w:pPr>
      <w:r>
        <w:t>Auditability: important lifecycle and financial events should be traceable.</w:t>
      </w:r>
    </w:p>
    <w:p>
      <w:pPr>
        <w:pStyle w:val="ListBullet"/>
        <w:spacing w:after="40"/>
      </w:pPr>
      <w:r>
        <w:t>Interoperability: IoT interfaces should be designed around documented protocols and device APIs where available.</w:t>
      </w:r>
    </w:p>
    <w:p>
      <w:pPr>
        <w:pStyle w:val="ListBullet"/>
        <w:spacing w:after="40"/>
      </w:pPr>
      <w:r>
        <w:t>Privacy: user and farm data should be protected through authentication, authorization and controlled access.</w:t>
      </w:r>
    </w:p>
    <w:p>
      <w:pPr>
        <w:pStyle w:val="Heading1"/>
      </w:pPr>
      <w:r>
        <w:t>19. Development Methodology</w:t>
      </w:r>
    </w:p>
    <w:p>
      <w:pPr>
        <w:spacing w:line="276" w:lineRule="auto" w:after="120"/>
      </w:pPr>
      <w:r>
        <w:t>An iterative Agile-inspired development process will be used. Development will proceed in small work packages, with each major module implemented, tested, reviewed, and integrated before moving to the next dependency-heavy feature.</w:t>
      </w:r>
    </w:p>
    <w:p>
      <w:pPr>
        <w:pStyle w:val="ListNumber"/>
        <w:spacing w:after="40"/>
      </w:pPr>
      <w:r>
        <w:t>Requirements analysis and domain modelling.</w:t>
      </w:r>
    </w:p>
    <w:p>
      <w:pPr>
        <w:pStyle w:val="ListNumber"/>
        <w:spacing w:after="40"/>
      </w:pPr>
      <w:r>
        <w:t>Database schema and relational design.</w:t>
      </w:r>
    </w:p>
    <w:p>
      <w:pPr>
        <w:pStyle w:val="ListNumber"/>
        <w:spacing w:after="40"/>
      </w:pPr>
      <w:r>
        <w:t>Core backend services and validation.</w:t>
      </w:r>
    </w:p>
    <w:p>
      <w:pPr>
        <w:pStyle w:val="ListNumber"/>
        <w:spacing w:after="40"/>
      </w:pPr>
      <w:r>
        <w:t>Authentication and authorization.</w:t>
      </w:r>
    </w:p>
    <w:p>
      <w:pPr>
        <w:pStyle w:val="ListNumber"/>
        <w:spacing w:after="40"/>
      </w:pPr>
      <w:r>
        <w:t>Core frontend and dashboard modules.</w:t>
      </w:r>
    </w:p>
    <w:p>
      <w:pPr>
        <w:pStyle w:val="ListNumber"/>
        <w:spacing w:after="40"/>
      </w:pPr>
      <w:r>
        <w:t>Animal lifecycle, health, milk, breeding and vaccination modules.</w:t>
      </w:r>
    </w:p>
    <w:p>
      <w:pPr>
        <w:pStyle w:val="ListNumber"/>
        <w:spacing w:after="40"/>
      </w:pPr>
      <w:r>
        <w:t>Financial architecture and reports.</w:t>
      </w:r>
    </w:p>
    <w:p>
      <w:pPr>
        <w:pStyle w:val="ListNumber"/>
        <w:spacing w:after="40"/>
      </w:pPr>
      <w:r>
        <w:t>Performance optimization and backend calculation migration.</w:t>
      </w:r>
    </w:p>
    <w:p>
      <w:pPr>
        <w:pStyle w:val="ListNumber"/>
        <w:spacing w:after="40"/>
      </w:pPr>
      <w:r>
        <w:t>AI data pipeline and model prototype.</w:t>
      </w:r>
    </w:p>
    <w:p>
      <w:pPr>
        <w:pStyle w:val="ListNumber"/>
        <w:spacing w:after="40"/>
      </w:pPr>
      <w:r>
        <w:t>IoT prototype and device-to-API integration.</w:t>
      </w:r>
    </w:p>
    <w:p>
      <w:pPr>
        <w:pStyle w:val="ListNumber"/>
        <w:spacing w:after="40"/>
      </w:pPr>
      <w:r>
        <w:t>System integration, testing, security checks and user validation.</w:t>
      </w:r>
    </w:p>
    <w:p>
      <w:pPr>
        <w:pStyle w:val="ListNumber"/>
        <w:spacing w:after="40"/>
      </w:pPr>
      <w:r>
        <w:t>Documentation and final deployment/presentation.</w:t>
      </w:r>
    </w:p>
    <w:p>
      <w:pPr>
        <w:pStyle w:val="Heading1"/>
      </w:pPr>
      <w:r>
        <w:t>20. Implementation Plan and Work Packages</w:t>
      </w:r>
    </w:p>
    <w:tbl>
      <w:tblPr>
        <w:tblStyle w:val="TableGrid"/>
        <w:tblW w:type="auto" w:w="0"/>
        <w:jc w:val="center"/>
        <w:tblLook w:firstColumn="1" w:firstRow="1" w:lastColumn="0" w:lastRow="0" w:noHBand="0" w:noVBand="1" w:val="04A0"/>
      </w:tblPr>
      <w:tblGrid>
        <w:gridCol w:w="3216"/>
        <w:gridCol w:w="3216"/>
        <w:gridCol w:w="3216"/>
      </w:tblGrid>
      <w:tr>
        <w:tc>
          <w:tcPr>
            <w:tcW w:type="dxa" w:w="1008"/>
            <w:vAlign w:val="center"/>
            <w:shd w:fill="D9EAF7"/>
          </w:tcPr>
          <w:p>
            <w:r/>
            <w:r>
              <w:rPr>
                <w:rFonts w:ascii="Times New Roman" w:hAnsi="Times New Roman"/>
                <w:b/>
                <w:sz w:val="20"/>
              </w:rPr>
              <w:t>WP</w:t>
            </w:r>
          </w:p>
        </w:tc>
        <w:tc>
          <w:tcPr>
            <w:tcW w:type="dxa" w:w="2592"/>
            <w:vAlign w:val="center"/>
            <w:shd w:fill="D9EAF7"/>
          </w:tcPr>
          <w:p>
            <w:r/>
            <w:r>
              <w:rPr>
                <w:rFonts w:ascii="Times New Roman" w:hAnsi="Times New Roman"/>
                <w:b/>
                <w:sz w:val="20"/>
              </w:rPr>
              <w:t>Work Package</w:t>
            </w:r>
          </w:p>
        </w:tc>
        <w:tc>
          <w:tcPr>
            <w:tcW w:type="dxa" w:w="5760"/>
            <w:vAlign w:val="center"/>
            <w:shd w:fill="D9EAF7"/>
          </w:tcPr>
          <w:p>
            <w:r/>
            <w:r>
              <w:rPr>
                <w:rFonts w:ascii="Times New Roman" w:hAnsi="Times New Roman"/>
                <w:b/>
                <w:sz w:val="20"/>
              </w:rPr>
              <w:t>Main Activities</w:t>
            </w:r>
          </w:p>
        </w:tc>
      </w:tr>
      <w:tr>
        <w:tc>
          <w:tcPr>
            <w:tcW w:type="dxa" w:w="1008"/>
            <w:vAlign w:val="center"/>
          </w:tcPr>
          <w:p>
            <w:r/>
            <w:r>
              <w:rPr>
                <w:rFonts w:ascii="Times New Roman" w:hAnsi="Times New Roman"/>
                <w:b w:val="0"/>
                <w:sz w:val="20"/>
              </w:rPr>
              <w:t>WP1</w:t>
            </w:r>
          </w:p>
        </w:tc>
        <w:tc>
          <w:tcPr>
            <w:tcW w:type="dxa" w:w="2592"/>
            <w:vAlign w:val="center"/>
          </w:tcPr>
          <w:p>
            <w:r/>
            <w:r>
              <w:rPr>
                <w:rFonts w:ascii="Times New Roman" w:hAnsi="Times New Roman"/>
                <w:b w:val="0"/>
                <w:sz w:val="20"/>
              </w:rPr>
              <w:t>Requirements &amp; Domain Analysis</w:t>
            </w:r>
          </w:p>
        </w:tc>
        <w:tc>
          <w:tcPr>
            <w:tcW w:type="dxa" w:w="5760"/>
            <w:vAlign w:val="center"/>
          </w:tcPr>
          <w:p>
            <w:r/>
            <w:r>
              <w:rPr>
                <w:rFonts w:ascii="Times New Roman" w:hAnsi="Times New Roman"/>
                <w:b w:val="0"/>
                <w:sz w:val="20"/>
              </w:rPr>
              <w:t>Finalize use cases, entities, workflows and acceptance criteria.</w:t>
            </w:r>
          </w:p>
        </w:tc>
      </w:tr>
      <w:tr>
        <w:tc>
          <w:tcPr>
            <w:tcW w:type="dxa" w:w="1008"/>
            <w:vAlign w:val="center"/>
          </w:tcPr>
          <w:p>
            <w:r/>
            <w:r>
              <w:rPr>
                <w:rFonts w:ascii="Times New Roman" w:hAnsi="Times New Roman"/>
                <w:b w:val="0"/>
                <w:sz w:val="20"/>
              </w:rPr>
              <w:t>WP2</w:t>
            </w:r>
          </w:p>
        </w:tc>
        <w:tc>
          <w:tcPr>
            <w:tcW w:type="dxa" w:w="2592"/>
            <w:vAlign w:val="center"/>
          </w:tcPr>
          <w:p>
            <w:r/>
            <w:r>
              <w:rPr>
                <w:rFonts w:ascii="Times New Roman" w:hAnsi="Times New Roman"/>
                <w:b w:val="0"/>
                <w:sz w:val="20"/>
              </w:rPr>
              <w:t>Database &amp; Backend Foundation</w:t>
            </w:r>
          </w:p>
        </w:tc>
        <w:tc>
          <w:tcPr>
            <w:tcW w:type="dxa" w:w="5760"/>
            <w:vAlign w:val="center"/>
          </w:tcPr>
          <w:p>
            <w:r/>
            <w:r>
              <w:rPr>
                <w:rFonts w:ascii="Times New Roman" w:hAnsi="Times New Roman"/>
                <w:b w:val="0"/>
                <w:sz w:val="20"/>
              </w:rPr>
              <w:t>PostgreSQL schema, Prisma, service layer, validation and error handling.</w:t>
            </w:r>
          </w:p>
        </w:tc>
      </w:tr>
      <w:tr>
        <w:tc>
          <w:tcPr>
            <w:tcW w:type="dxa" w:w="1008"/>
            <w:vAlign w:val="center"/>
          </w:tcPr>
          <w:p>
            <w:r/>
            <w:r>
              <w:rPr>
                <w:rFonts w:ascii="Times New Roman" w:hAnsi="Times New Roman"/>
                <w:b w:val="0"/>
                <w:sz w:val="20"/>
              </w:rPr>
              <w:t>WP3</w:t>
            </w:r>
          </w:p>
        </w:tc>
        <w:tc>
          <w:tcPr>
            <w:tcW w:type="dxa" w:w="2592"/>
            <w:vAlign w:val="center"/>
          </w:tcPr>
          <w:p>
            <w:r/>
            <w:r>
              <w:rPr>
                <w:rFonts w:ascii="Times New Roman" w:hAnsi="Times New Roman"/>
                <w:b w:val="0"/>
                <w:sz w:val="20"/>
              </w:rPr>
              <w:t>Core Farm &amp; Animal Management</w:t>
            </w:r>
          </w:p>
        </w:tc>
        <w:tc>
          <w:tcPr>
            <w:tcW w:type="dxa" w:w="5760"/>
            <w:vAlign w:val="center"/>
          </w:tcPr>
          <w:p>
            <w:r/>
            <w:r>
              <w:rPr>
                <w:rFonts w:ascii="Times New Roman" w:hAnsi="Times New Roman"/>
                <w:b w:val="0"/>
                <w:sz w:val="20"/>
              </w:rPr>
              <w:t>Farms, units, species, breeds, animals and search.</w:t>
            </w:r>
          </w:p>
        </w:tc>
      </w:tr>
      <w:tr>
        <w:tc>
          <w:tcPr>
            <w:tcW w:type="dxa" w:w="1008"/>
            <w:vAlign w:val="center"/>
          </w:tcPr>
          <w:p>
            <w:r/>
            <w:r>
              <w:rPr>
                <w:rFonts w:ascii="Times New Roman" w:hAnsi="Times New Roman"/>
                <w:b w:val="0"/>
                <w:sz w:val="20"/>
              </w:rPr>
              <w:t>WP4</w:t>
            </w:r>
          </w:p>
        </w:tc>
        <w:tc>
          <w:tcPr>
            <w:tcW w:type="dxa" w:w="2592"/>
            <w:vAlign w:val="center"/>
          </w:tcPr>
          <w:p>
            <w:r/>
            <w:r>
              <w:rPr>
                <w:rFonts w:ascii="Times New Roman" w:hAnsi="Times New Roman"/>
                <w:b w:val="0"/>
                <w:sz w:val="20"/>
              </w:rPr>
              <w:t>Animal Records</w:t>
            </w:r>
          </w:p>
        </w:tc>
        <w:tc>
          <w:tcPr>
            <w:tcW w:type="dxa" w:w="5760"/>
            <w:vAlign w:val="center"/>
          </w:tcPr>
          <w:p>
            <w:r/>
            <w:r>
              <w:rPr>
                <w:rFonts w:ascii="Times New Roman" w:hAnsi="Times New Roman"/>
                <w:b w:val="0"/>
                <w:sz w:val="20"/>
              </w:rPr>
              <w:t>Milk, growth, health, treatment, vaccination, breeding and pregnancy.</w:t>
            </w:r>
          </w:p>
        </w:tc>
      </w:tr>
      <w:tr>
        <w:tc>
          <w:tcPr>
            <w:tcW w:type="dxa" w:w="1008"/>
            <w:vAlign w:val="center"/>
          </w:tcPr>
          <w:p>
            <w:r/>
            <w:r>
              <w:rPr>
                <w:rFonts w:ascii="Times New Roman" w:hAnsi="Times New Roman"/>
                <w:b w:val="0"/>
                <w:sz w:val="20"/>
              </w:rPr>
              <w:t>WP5</w:t>
            </w:r>
          </w:p>
        </w:tc>
        <w:tc>
          <w:tcPr>
            <w:tcW w:type="dxa" w:w="2592"/>
            <w:vAlign w:val="center"/>
          </w:tcPr>
          <w:p>
            <w:r/>
            <w:r>
              <w:rPr>
                <w:rFonts w:ascii="Times New Roman" w:hAnsi="Times New Roman"/>
                <w:b w:val="0"/>
                <w:sz w:val="20"/>
              </w:rPr>
              <w:t>Lifecycle &amp; Finance</w:t>
            </w:r>
          </w:p>
        </w:tc>
        <w:tc>
          <w:tcPr>
            <w:tcW w:type="dxa" w:w="5760"/>
            <w:vAlign w:val="center"/>
          </w:tcPr>
          <w:p>
            <w:r/>
            <w:r>
              <w:rPr>
                <w:rFonts w:ascii="Times New Roman" w:hAnsi="Times New Roman"/>
                <w:b w:val="0"/>
                <w:sz w:val="20"/>
              </w:rPr>
              <w:t>Sale/death workflows, financial transactions and reporting.</w:t>
            </w:r>
          </w:p>
        </w:tc>
      </w:tr>
      <w:tr>
        <w:tc>
          <w:tcPr>
            <w:tcW w:type="dxa" w:w="1008"/>
            <w:vAlign w:val="center"/>
          </w:tcPr>
          <w:p>
            <w:r/>
            <w:r>
              <w:rPr>
                <w:rFonts w:ascii="Times New Roman" w:hAnsi="Times New Roman"/>
                <w:b w:val="0"/>
                <w:sz w:val="20"/>
              </w:rPr>
              <w:t>WP6</w:t>
            </w:r>
          </w:p>
        </w:tc>
        <w:tc>
          <w:tcPr>
            <w:tcW w:type="dxa" w:w="2592"/>
            <w:vAlign w:val="center"/>
          </w:tcPr>
          <w:p>
            <w:r/>
            <w:r>
              <w:rPr>
                <w:rFonts w:ascii="Times New Roman" w:hAnsi="Times New Roman"/>
                <w:b w:val="0"/>
                <w:sz w:val="20"/>
              </w:rPr>
              <w:t>Performance</w:t>
            </w:r>
          </w:p>
        </w:tc>
        <w:tc>
          <w:tcPr>
            <w:tcW w:type="dxa" w:w="5760"/>
            <w:vAlign w:val="center"/>
          </w:tcPr>
          <w:p>
            <w:r/>
            <w:r>
              <w:rPr>
                <w:rFonts w:ascii="Times New Roman" w:hAnsi="Times New Roman"/>
                <w:b w:val="0"/>
                <w:sz w:val="20"/>
              </w:rPr>
              <w:t>Move major calculations to backend services; optimize queries and payloads.</w:t>
            </w:r>
          </w:p>
        </w:tc>
      </w:tr>
      <w:tr>
        <w:tc>
          <w:tcPr>
            <w:tcW w:type="dxa" w:w="1008"/>
            <w:vAlign w:val="center"/>
          </w:tcPr>
          <w:p>
            <w:r/>
            <w:r>
              <w:rPr>
                <w:rFonts w:ascii="Times New Roman" w:hAnsi="Times New Roman"/>
                <w:b w:val="0"/>
                <w:sz w:val="20"/>
              </w:rPr>
              <w:t>WP7</w:t>
            </w:r>
          </w:p>
        </w:tc>
        <w:tc>
          <w:tcPr>
            <w:tcW w:type="dxa" w:w="2592"/>
            <w:vAlign w:val="center"/>
          </w:tcPr>
          <w:p>
            <w:r/>
            <w:r>
              <w:rPr>
                <w:rFonts w:ascii="Times New Roman" w:hAnsi="Times New Roman"/>
                <w:b w:val="0"/>
                <w:sz w:val="20"/>
              </w:rPr>
              <w:t>AI Animal Intelligence</w:t>
            </w:r>
          </w:p>
        </w:tc>
        <w:tc>
          <w:tcPr>
            <w:tcW w:type="dxa" w:w="5760"/>
            <w:vAlign w:val="center"/>
          </w:tcPr>
          <w:p>
            <w:r/>
            <w:r>
              <w:rPr>
                <w:rFonts w:ascii="Times New Roman" w:hAnsi="Times New Roman"/>
                <w:b w:val="0"/>
                <w:sz w:val="20"/>
              </w:rPr>
              <w:t>Dataset preparation, feature engineering, model training, inference and natural-language layer.</w:t>
            </w:r>
          </w:p>
        </w:tc>
      </w:tr>
      <w:tr>
        <w:tc>
          <w:tcPr>
            <w:tcW w:type="dxa" w:w="1008"/>
            <w:vAlign w:val="center"/>
          </w:tcPr>
          <w:p>
            <w:r/>
            <w:r>
              <w:rPr>
                <w:rFonts w:ascii="Times New Roman" w:hAnsi="Times New Roman"/>
                <w:b w:val="0"/>
                <w:sz w:val="20"/>
              </w:rPr>
              <w:t>WP8</w:t>
            </w:r>
          </w:p>
        </w:tc>
        <w:tc>
          <w:tcPr>
            <w:tcW w:type="dxa" w:w="2592"/>
            <w:vAlign w:val="center"/>
          </w:tcPr>
          <w:p>
            <w:r/>
            <w:r>
              <w:rPr>
                <w:rFonts w:ascii="Times New Roman" w:hAnsi="Times New Roman"/>
                <w:b w:val="0"/>
                <w:sz w:val="20"/>
              </w:rPr>
              <w:t>IoT Prototype</w:t>
            </w:r>
          </w:p>
        </w:tc>
        <w:tc>
          <w:tcPr>
            <w:tcW w:type="dxa" w:w="5760"/>
            <w:vAlign w:val="center"/>
          </w:tcPr>
          <w:p>
            <w:r/>
            <w:r>
              <w:rPr>
                <w:rFonts w:ascii="Times New Roman" w:hAnsi="Times New Roman"/>
                <w:b w:val="0"/>
                <w:sz w:val="20"/>
              </w:rPr>
              <w:t>RFID identification, ESP32 communication, event API and prototype milk-measurement integration.</w:t>
            </w:r>
          </w:p>
        </w:tc>
      </w:tr>
      <w:tr>
        <w:tc>
          <w:tcPr>
            <w:tcW w:type="dxa" w:w="1008"/>
            <w:vAlign w:val="center"/>
          </w:tcPr>
          <w:p>
            <w:r/>
            <w:r>
              <w:rPr>
                <w:rFonts w:ascii="Times New Roman" w:hAnsi="Times New Roman"/>
                <w:b w:val="0"/>
                <w:sz w:val="20"/>
              </w:rPr>
              <w:t>WP9</w:t>
            </w:r>
          </w:p>
        </w:tc>
        <w:tc>
          <w:tcPr>
            <w:tcW w:type="dxa" w:w="2592"/>
            <w:vAlign w:val="center"/>
          </w:tcPr>
          <w:p>
            <w:r/>
            <w:r>
              <w:rPr>
                <w:rFonts w:ascii="Times New Roman" w:hAnsi="Times New Roman"/>
                <w:b w:val="0"/>
                <w:sz w:val="20"/>
              </w:rPr>
              <w:t>Testing &amp; Validation</w:t>
            </w:r>
          </w:p>
        </w:tc>
        <w:tc>
          <w:tcPr>
            <w:tcW w:type="dxa" w:w="5760"/>
            <w:vAlign w:val="center"/>
          </w:tcPr>
          <w:p>
            <w:r/>
            <w:r>
              <w:rPr>
                <w:rFonts w:ascii="Times New Roman" w:hAnsi="Times New Roman"/>
                <w:b w:val="0"/>
                <w:sz w:val="20"/>
              </w:rPr>
              <w:t>Unit/integration testing, security, performance and user acceptance.</w:t>
            </w:r>
          </w:p>
        </w:tc>
      </w:tr>
      <w:tr>
        <w:tc>
          <w:tcPr>
            <w:tcW w:type="dxa" w:w="1008"/>
            <w:vAlign w:val="center"/>
          </w:tcPr>
          <w:p>
            <w:r/>
            <w:r>
              <w:rPr>
                <w:rFonts w:ascii="Times New Roman" w:hAnsi="Times New Roman"/>
                <w:b w:val="0"/>
                <w:sz w:val="20"/>
              </w:rPr>
              <w:t>WP10</w:t>
            </w:r>
          </w:p>
        </w:tc>
        <w:tc>
          <w:tcPr>
            <w:tcW w:type="dxa" w:w="2592"/>
            <w:vAlign w:val="center"/>
          </w:tcPr>
          <w:p>
            <w:r/>
            <w:r>
              <w:rPr>
                <w:rFonts w:ascii="Times New Roman" w:hAnsi="Times New Roman"/>
                <w:b w:val="0"/>
                <w:sz w:val="20"/>
              </w:rPr>
              <w:t>Deployment &amp; Documentation</w:t>
            </w:r>
          </w:p>
        </w:tc>
        <w:tc>
          <w:tcPr>
            <w:tcW w:type="dxa" w:w="5760"/>
            <w:vAlign w:val="center"/>
          </w:tcPr>
          <w:p>
            <w:r/>
            <w:r>
              <w:rPr>
                <w:rFonts w:ascii="Times New Roman" w:hAnsi="Times New Roman"/>
                <w:b w:val="0"/>
                <w:sz w:val="20"/>
              </w:rPr>
              <w:t>Deployment, technical documentation, user guide and final project report.</w:t>
            </w:r>
          </w:p>
        </w:tc>
      </w:tr>
    </w:tbl>
    <w:p/>
    <w:p>
      <w:pPr>
        <w:pStyle w:val="Heading1"/>
      </w:pPr>
      <w:r>
        <w:t>21. Testing and Validation</w:t>
      </w:r>
    </w:p>
    <w:p>
      <w:pPr>
        <w:pStyle w:val="ListBullet"/>
        <w:spacing w:after="40"/>
      </w:pPr>
      <w:r>
        <w:t>Unit testing for services, calculations and utility functions.</w:t>
      </w:r>
    </w:p>
    <w:p>
      <w:pPr>
        <w:pStyle w:val="ListBullet"/>
        <w:spacing w:after="40"/>
      </w:pPr>
      <w:r>
        <w:t>API testing for validation, authentication, authorization and error responses.</w:t>
      </w:r>
    </w:p>
    <w:p>
      <w:pPr>
        <w:pStyle w:val="ListBullet"/>
        <w:spacing w:after="40"/>
      </w:pPr>
      <w:r>
        <w:t>Database testing for constraints, relations, lifecycle preservation and transaction integrity.</w:t>
      </w:r>
    </w:p>
    <w:p>
      <w:pPr>
        <w:pStyle w:val="ListBullet"/>
        <w:spacing w:after="40"/>
      </w:pPr>
      <w:r>
        <w:t>Frontend testing for forms, filters, dashboards and reports.</w:t>
      </w:r>
    </w:p>
    <w:p>
      <w:pPr>
        <w:pStyle w:val="ListBullet"/>
        <w:spacing w:after="40"/>
      </w:pPr>
      <w:r>
        <w:t>Performance testing comparing frontend-heavy and backend-centered calculation approaches.</w:t>
      </w:r>
    </w:p>
    <w:p>
      <w:pPr>
        <w:pStyle w:val="ListBullet"/>
        <w:spacing w:after="40"/>
      </w:pPr>
      <w:r>
        <w:t>AI model validation using held-out data and appropriate metrics such as precision, recall, F1-score, ROC-AUC or regression metrics depending on the prediction task.</w:t>
      </w:r>
    </w:p>
    <w:p>
      <w:pPr>
        <w:pStyle w:val="ListBullet"/>
        <w:spacing w:after="40"/>
      </w:pPr>
      <w:r>
        <w:t>IoT testing for device identification, network failure, duplicate events and incorrect data.</w:t>
      </w:r>
    </w:p>
    <w:p>
      <w:pPr>
        <w:pStyle w:val="ListBullet"/>
        <w:spacing w:after="40"/>
      </w:pPr>
      <w:r>
        <w:t>User acceptance testing with representative dairy-farm workflows.</w:t>
      </w:r>
    </w:p>
    <w:p>
      <w:pPr>
        <w:pStyle w:val="ListBullet"/>
        <w:spacing w:after="40"/>
      </w:pPr>
      <w:r>
        <w:t>Security testing for role escalation, unauthorized data access and sensitive-data exposure.</w:t>
      </w:r>
    </w:p>
    <w:p>
      <w:pPr>
        <w:pStyle w:val="Heading1"/>
      </w:pPr>
      <w:r>
        <w:t>22. Expected Outcomes</w:t>
      </w:r>
    </w:p>
    <w:p>
      <w:pPr>
        <w:pStyle w:val="ListBullet"/>
        <w:spacing w:after="40"/>
      </w:pPr>
      <w:r>
        <w:t>A functional web-based dairy farm management platform.</w:t>
      </w:r>
    </w:p>
    <w:p>
      <w:pPr>
        <w:pStyle w:val="ListBullet"/>
        <w:spacing w:after="40"/>
      </w:pPr>
      <w:r>
        <w:t>A structured and searchable longitudinal animal record.</w:t>
      </w:r>
    </w:p>
    <w:p>
      <w:pPr>
        <w:pStyle w:val="ListBullet"/>
        <w:spacing w:after="40"/>
      </w:pPr>
      <w:r>
        <w:t>Integrated milk, health, breeding, vaccination and growth management.</w:t>
      </w:r>
    </w:p>
    <w:p>
      <w:pPr>
        <w:pStyle w:val="ListBullet"/>
        <w:spacing w:after="40"/>
      </w:pPr>
      <w:r>
        <w:t>A traceable animal sale/death lifecycle.</w:t>
      </w:r>
    </w:p>
    <w:p>
      <w:pPr>
        <w:pStyle w:val="ListBullet"/>
        <w:spacing w:after="40"/>
      </w:pPr>
      <w:r>
        <w:t>A unified financial transaction architecture.</w:t>
      </w:r>
    </w:p>
    <w:p>
      <w:pPr>
        <w:pStyle w:val="ListBullet"/>
        <w:spacing w:after="40"/>
      </w:pPr>
      <w:r>
        <w:t>Complete printable animal-history reports.</w:t>
      </w:r>
    </w:p>
    <w:p>
      <w:pPr>
        <w:pStyle w:val="ListBullet"/>
        <w:spacing w:after="40"/>
      </w:pPr>
      <w:r>
        <w:t>Faster and more consistent dashboards through backend calculations.</w:t>
      </w:r>
    </w:p>
    <w:p>
      <w:pPr>
        <w:pStyle w:val="ListBullet"/>
        <w:spacing w:after="40"/>
      </w:pPr>
      <w:r>
        <w:t>An initial machine-learning pipeline for animal-level prediction.</w:t>
      </w:r>
    </w:p>
    <w:p>
      <w:pPr>
        <w:pStyle w:val="ListBullet"/>
        <w:spacing w:after="40"/>
      </w:pPr>
      <w:r>
        <w:t>A natural-language AI interface for interpreting animal-specific results.</w:t>
      </w:r>
    </w:p>
    <w:p>
      <w:pPr>
        <w:pStyle w:val="ListBullet"/>
        <w:spacing w:after="40"/>
      </w:pPr>
      <w:r>
        <w:t>A prototype IoT pipeline for animal identification and automated data ingestion.</w:t>
      </w:r>
    </w:p>
    <w:p>
      <w:pPr>
        <w:pStyle w:val="ListBullet"/>
        <w:spacing w:after="40"/>
      </w:pPr>
      <w:r>
        <w:t>A scalable foundation for future commercial deployment.</w:t>
      </w:r>
    </w:p>
    <w:p>
      <w:pPr>
        <w:pStyle w:val="Heading1"/>
      </w:pPr>
      <w:r>
        <w:t>23. Socioeconomic and Industry Impact</w:t>
      </w:r>
    </w:p>
    <w:p>
      <w:pPr>
        <w:spacing w:line="276" w:lineRule="auto" w:after="120"/>
      </w:pPr>
      <w:r>
        <w:t>TerraDairy is intended to improve the accessibility of digital dairy management tools by combining farm management, analytics, AI and IoT integration in one extensible platform. Over a 2–3 year commercialization horizon, potential targets include pilot deployment with approximately 50–100 farms, creation of technical and operational roles through commercialization, training of farmers and farm staff, and development of subscription/licensing revenue.</w:t>
      </w:r>
    </w:p>
    <w:p>
      <w:pPr>
        <w:spacing w:line="276" w:lineRule="auto" w:after="120"/>
      </w:pPr>
      <w:r>
        <w:t>The platform may also contribute to local capability in digital agriculture by providing a locally developed alternative for selected farm-management functions and by creating a software layer capable of integrating compatible third-party dairy hardware.</w:t>
      </w:r>
    </w:p>
    <w:p>
      <w:pPr>
        <w:spacing w:line="276" w:lineRule="auto" w:after="120"/>
      </w:pPr>
      <w:r>
        <w:t>The principal adoption pathways are direct industry deployment, pilot partnerships with dairy farms, commercial subscription/licensing, IoT implementation services, and potential formation of a dedicated TerraDairy commercial venture.</w:t>
      </w:r>
    </w:p>
    <w:p>
      <w:pPr>
        <w:pStyle w:val="Heading1"/>
      </w:pPr>
      <w:r>
        <w:t>24. Risks and Mitigation</w:t>
      </w:r>
    </w:p>
    <w:tbl>
      <w:tblPr>
        <w:tblStyle w:val="TableGrid"/>
        <w:tblW w:type="auto" w:w="0"/>
        <w:jc w:val="center"/>
        <w:tblLook w:firstColumn="1" w:firstRow="1" w:lastColumn="0" w:lastRow="0" w:noHBand="0" w:noVBand="1" w:val="04A0"/>
      </w:tblPr>
      <w:tblGrid>
        <w:gridCol w:w="4824"/>
        <w:gridCol w:w="4824"/>
      </w:tblGrid>
      <w:tr>
        <w:tc>
          <w:tcPr>
            <w:tcW w:type="dxa" w:w="3312"/>
            <w:vAlign w:val="center"/>
            <w:shd w:fill="D9EAF7"/>
          </w:tcPr>
          <w:p>
            <w:r/>
            <w:r>
              <w:rPr>
                <w:rFonts w:ascii="Times New Roman" w:hAnsi="Times New Roman"/>
                <w:b/>
                <w:sz w:val="20"/>
              </w:rPr>
              <w:t>Risk</w:t>
            </w:r>
          </w:p>
        </w:tc>
        <w:tc>
          <w:tcPr>
            <w:tcW w:type="dxa" w:w="6048"/>
            <w:vAlign w:val="center"/>
            <w:shd w:fill="D9EAF7"/>
          </w:tcPr>
          <w:p>
            <w:r/>
            <w:r>
              <w:rPr>
                <w:rFonts w:ascii="Times New Roman" w:hAnsi="Times New Roman"/>
                <w:b/>
                <w:sz w:val="20"/>
              </w:rPr>
              <w:t>Mitigation</w:t>
            </w:r>
          </w:p>
        </w:tc>
      </w:tr>
      <w:tr>
        <w:tc>
          <w:tcPr>
            <w:tcW w:type="dxa" w:w="3312"/>
            <w:vAlign w:val="center"/>
          </w:tcPr>
          <w:p>
            <w:r/>
            <w:r>
              <w:rPr>
                <w:rFonts w:ascii="Times New Roman" w:hAnsi="Times New Roman"/>
                <w:b w:val="0"/>
                <w:sz w:val="20"/>
              </w:rPr>
              <w:t>Insufficient quality/quantity of training data</w:t>
            </w:r>
          </w:p>
        </w:tc>
        <w:tc>
          <w:tcPr>
            <w:tcW w:type="dxa" w:w="6048"/>
            <w:vAlign w:val="center"/>
          </w:tcPr>
          <w:p>
            <w:r/>
            <w:r>
              <w:rPr>
                <w:rFonts w:ascii="Times New Roman" w:hAnsi="Times New Roman"/>
                <w:b w:val="0"/>
                <w:sz w:val="20"/>
              </w:rPr>
              <w:t>Use validated datasets, establish data-cleaning pipelines, document limitations and begin with carefully defined prediction tasks.</w:t>
            </w:r>
          </w:p>
        </w:tc>
      </w:tr>
      <w:tr>
        <w:tc>
          <w:tcPr>
            <w:tcW w:type="dxa" w:w="3312"/>
            <w:vAlign w:val="center"/>
          </w:tcPr>
          <w:p>
            <w:r/>
            <w:r>
              <w:rPr>
                <w:rFonts w:ascii="Times New Roman" w:hAnsi="Times New Roman"/>
                <w:b w:val="0"/>
                <w:sz w:val="20"/>
              </w:rPr>
              <w:t>IoT hardware incompatibility</w:t>
            </w:r>
          </w:p>
        </w:tc>
        <w:tc>
          <w:tcPr>
            <w:tcW w:type="dxa" w:w="6048"/>
            <w:vAlign w:val="center"/>
          </w:tcPr>
          <w:p>
            <w:r/>
            <w:r>
              <w:rPr>
                <w:rFonts w:ascii="Times New Roman" w:hAnsi="Times New Roman"/>
                <w:b w:val="0"/>
                <w:sz w:val="20"/>
              </w:rPr>
              <w:t>Use standardized protocols and select equipment with documented interfaces; keep an abstraction layer between devices and TerraDairy.</w:t>
            </w:r>
          </w:p>
        </w:tc>
      </w:tr>
      <w:tr>
        <w:tc>
          <w:tcPr>
            <w:tcW w:type="dxa" w:w="3312"/>
            <w:vAlign w:val="center"/>
          </w:tcPr>
          <w:p>
            <w:r/>
            <w:r>
              <w:rPr>
                <w:rFonts w:ascii="Times New Roman" w:hAnsi="Times New Roman"/>
                <w:b w:val="0"/>
                <w:sz w:val="20"/>
              </w:rPr>
              <w:t>Incorrect AI interpretation</w:t>
            </w:r>
          </w:p>
        </w:tc>
        <w:tc>
          <w:tcPr>
            <w:tcW w:type="dxa" w:w="6048"/>
            <w:vAlign w:val="center"/>
          </w:tcPr>
          <w:p>
            <w:r/>
            <w:r>
              <w:rPr>
                <w:rFonts w:ascii="Times New Roman" w:hAnsi="Times New Roman"/>
                <w:b w:val="0"/>
                <w:sz w:val="20"/>
              </w:rPr>
              <w:t>Separate model predictions from language generation, expose uncertainty, retain supporting evidence and avoid presenting predictions as diagnoses.</w:t>
            </w:r>
          </w:p>
        </w:tc>
      </w:tr>
      <w:tr>
        <w:tc>
          <w:tcPr>
            <w:tcW w:type="dxa" w:w="3312"/>
            <w:vAlign w:val="center"/>
          </w:tcPr>
          <w:p>
            <w:r/>
            <w:r>
              <w:rPr>
                <w:rFonts w:ascii="Times New Roman" w:hAnsi="Times New Roman"/>
                <w:b w:val="0"/>
                <w:sz w:val="20"/>
              </w:rPr>
              <w:t>Database performance</w:t>
            </w:r>
          </w:p>
        </w:tc>
        <w:tc>
          <w:tcPr>
            <w:tcW w:type="dxa" w:w="6048"/>
            <w:vAlign w:val="center"/>
          </w:tcPr>
          <w:p>
            <w:r/>
            <w:r>
              <w:rPr>
                <w:rFonts w:ascii="Times New Roman" w:hAnsi="Times New Roman"/>
                <w:b w:val="0"/>
                <w:sz w:val="20"/>
              </w:rPr>
              <w:t>Use indexes, backend aggregation, query optimization, pagination and appropriate caching where justified.</w:t>
            </w:r>
          </w:p>
        </w:tc>
      </w:tr>
      <w:tr>
        <w:tc>
          <w:tcPr>
            <w:tcW w:type="dxa" w:w="3312"/>
            <w:vAlign w:val="center"/>
          </w:tcPr>
          <w:p>
            <w:r/>
            <w:r>
              <w:rPr>
                <w:rFonts w:ascii="Times New Roman" w:hAnsi="Times New Roman"/>
                <w:b w:val="0"/>
                <w:sz w:val="20"/>
              </w:rPr>
              <w:t>Unauthorized access</w:t>
            </w:r>
          </w:p>
        </w:tc>
        <w:tc>
          <w:tcPr>
            <w:tcW w:type="dxa" w:w="6048"/>
            <w:vAlign w:val="center"/>
          </w:tcPr>
          <w:p>
            <w:r/>
            <w:r>
              <w:rPr>
                <w:rFonts w:ascii="Times New Roman" w:hAnsi="Times New Roman"/>
                <w:b w:val="0"/>
                <w:sz w:val="20"/>
              </w:rPr>
              <w:t>Enforce server-side authentication and role-based authorization; test privilege boundaries.</w:t>
            </w:r>
          </w:p>
        </w:tc>
      </w:tr>
      <w:tr>
        <w:tc>
          <w:tcPr>
            <w:tcW w:type="dxa" w:w="3312"/>
            <w:vAlign w:val="center"/>
          </w:tcPr>
          <w:p>
            <w:r/>
            <w:r>
              <w:rPr>
                <w:rFonts w:ascii="Times New Roman" w:hAnsi="Times New Roman"/>
                <w:b w:val="0"/>
                <w:sz w:val="20"/>
              </w:rPr>
              <w:t>Data loss</w:t>
            </w:r>
          </w:p>
        </w:tc>
        <w:tc>
          <w:tcPr>
            <w:tcW w:type="dxa" w:w="6048"/>
            <w:vAlign w:val="center"/>
          </w:tcPr>
          <w:p>
            <w:r/>
            <w:r>
              <w:rPr>
                <w:rFonts w:ascii="Times New Roman" w:hAnsi="Times New Roman"/>
                <w:b w:val="0"/>
                <w:sz w:val="20"/>
              </w:rPr>
              <w:t>Use database backups, transaction integrity, validation and historical event preservation.</w:t>
            </w:r>
          </w:p>
        </w:tc>
      </w:tr>
      <w:tr>
        <w:tc>
          <w:tcPr>
            <w:tcW w:type="dxa" w:w="3312"/>
            <w:vAlign w:val="center"/>
          </w:tcPr>
          <w:p>
            <w:r/>
            <w:r>
              <w:rPr>
                <w:rFonts w:ascii="Times New Roman" w:hAnsi="Times New Roman"/>
                <w:b w:val="0"/>
                <w:sz w:val="20"/>
              </w:rPr>
              <w:t>Project scope expansion</w:t>
            </w:r>
          </w:p>
        </w:tc>
        <w:tc>
          <w:tcPr>
            <w:tcW w:type="dxa" w:w="6048"/>
            <w:vAlign w:val="center"/>
          </w:tcPr>
          <w:p>
            <w:r/>
            <w:r>
              <w:rPr>
                <w:rFonts w:ascii="Times New Roman" w:hAnsi="Times New Roman"/>
                <w:b w:val="0"/>
                <w:sz w:val="20"/>
              </w:rPr>
              <w:t>Prioritize core management functionality and implement AI/IoT as modular work packages.</w:t>
            </w:r>
          </w:p>
        </w:tc>
      </w:tr>
      <w:tr>
        <w:tc>
          <w:tcPr>
            <w:tcW w:type="dxa" w:w="3312"/>
            <w:vAlign w:val="center"/>
          </w:tcPr>
          <w:p>
            <w:r/>
            <w:r>
              <w:rPr>
                <w:rFonts w:ascii="Times New Roman" w:hAnsi="Times New Roman"/>
                <w:b w:val="0"/>
                <w:sz w:val="20"/>
              </w:rPr>
              <w:t>Farmer adoption barriers</w:t>
            </w:r>
          </w:p>
        </w:tc>
        <w:tc>
          <w:tcPr>
            <w:tcW w:type="dxa" w:w="6048"/>
            <w:vAlign w:val="center"/>
          </w:tcPr>
          <w:p>
            <w:r/>
            <w:r>
              <w:rPr>
                <w:rFonts w:ascii="Times New Roman" w:hAnsi="Times New Roman"/>
                <w:b w:val="0"/>
                <w:sz w:val="20"/>
              </w:rPr>
              <w:t>Use simple workflows, farmer-friendly language, printable records and gradual introduction of automated features.</w:t>
            </w:r>
          </w:p>
        </w:tc>
      </w:tr>
    </w:tbl>
    <w:p/>
    <w:p>
      <w:pPr>
        <w:pStyle w:val="Heading1"/>
      </w:pPr>
      <w:r>
        <w:t>25. Limitations</w:t>
      </w:r>
    </w:p>
    <w:p>
      <w:pPr>
        <w:pStyle w:val="ListBullet"/>
        <w:spacing w:after="40"/>
      </w:pPr>
      <w:r>
        <w:t>AI predictions will depend on the quality, representativeness and completeness of training data.</w:t>
      </w:r>
    </w:p>
    <w:p>
      <w:pPr>
        <w:pStyle w:val="ListBullet"/>
        <w:spacing w:after="40"/>
      </w:pPr>
      <w:r>
        <w:t>The AI component will provide risk estimates and analytical support rather than replace qualified veterinary diagnosis.</w:t>
      </w:r>
    </w:p>
    <w:p>
      <w:pPr>
        <w:pStyle w:val="ListBullet"/>
        <w:spacing w:after="40"/>
      </w:pPr>
      <w:r>
        <w:t>IoT integration will depend on the availability and technical interfaces of compatible hardware.</w:t>
      </w:r>
    </w:p>
    <w:p>
      <w:pPr>
        <w:pStyle w:val="ListBullet"/>
        <w:spacing w:after="40"/>
      </w:pPr>
      <w:r>
        <w:t>Initial IoT development may use prototype components before integration with commercial milking equipment.</w:t>
      </w:r>
    </w:p>
    <w:p>
      <w:pPr>
        <w:pStyle w:val="ListBullet"/>
        <w:spacing w:after="40"/>
      </w:pPr>
      <w:r>
        <w:t>Performance and deployment requirements may differ between a university prototype and a production-scale commercial system.</w:t>
      </w:r>
    </w:p>
    <w:p>
      <w:pPr>
        <w:pStyle w:val="Heading1"/>
      </w:pPr>
      <w:r>
        <w:t>26. Future Enhancements</w:t>
      </w:r>
    </w:p>
    <w:p>
      <w:pPr>
        <w:pStyle w:val="ListBullet"/>
        <w:spacing w:after="40"/>
      </w:pPr>
      <w:r>
        <w:t>Automated RFID/EID ear-tag integration at milking stations.</w:t>
      </w:r>
    </w:p>
    <w:p>
      <w:pPr>
        <w:pStyle w:val="ListBullet"/>
        <w:spacing w:after="40"/>
      </w:pPr>
      <w:r>
        <w:t>Individual milk meters and real-time production monitoring.</w:t>
      </w:r>
    </w:p>
    <w:p>
      <w:pPr>
        <w:pStyle w:val="ListBullet"/>
        <w:spacing w:after="40"/>
      </w:pPr>
      <w:r>
        <w:t>Additional sensors for temperature, activity, conductivity and other indicators where appropriate.</w:t>
      </w:r>
    </w:p>
    <w:p>
      <w:pPr>
        <w:pStyle w:val="ListBullet"/>
        <w:spacing w:after="40"/>
      </w:pPr>
      <w:r>
        <w:t>Crop management and crop-related financial modules.</w:t>
      </w:r>
    </w:p>
    <w:p>
      <w:pPr>
        <w:pStyle w:val="ListBullet"/>
        <w:spacing w:after="40"/>
      </w:pPr>
      <w:r>
        <w:t>Feed and inventory optimization.</w:t>
      </w:r>
    </w:p>
    <w:p>
      <w:pPr>
        <w:pStyle w:val="ListBullet"/>
        <w:spacing w:after="40"/>
      </w:pPr>
      <w:r>
        <w:t>Advanced financial analytics and profitability by animal/unit.</w:t>
      </w:r>
    </w:p>
    <w:p>
      <w:pPr>
        <w:pStyle w:val="ListBullet"/>
        <w:spacing w:after="40"/>
      </w:pPr>
      <w:r>
        <w:t>Mobile application and offline-first workflows.</w:t>
      </w:r>
    </w:p>
    <w:p>
      <w:pPr>
        <w:pStyle w:val="ListBullet"/>
        <w:spacing w:after="40"/>
      </w:pPr>
      <w:r>
        <w:t>More advanced predictive models as sufficient local data becomes available.</w:t>
      </w:r>
    </w:p>
    <w:p>
      <w:pPr>
        <w:pStyle w:val="ListBullet"/>
        <w:spacing w:after="40"/>
      </w:pPr>
      <w:r>
        <w:t>Farm-level anomaly detection and automated alerts.</w:t>
      </w:r>
    </w:p>
    <w:p>
      <w:pPr>
        <w:pStyle w:val="ListBullet"/>
        <w:spacing w:after="40"/>
      </w:pPr>
      <w:r>
        <w:t>Integration with commercial dairy equipment through vendor APIs/SDKs.</w:t>
      </w:r>
    </w:p>
    <w:p>
      <w:pPr>
        <w:pStyle w:val="ListBullet"/>
        <w:spacing w:after="40"/>
      </w:pPr>
      <w:r>
        <w:t>Multi-farm benchmarking and aggregated analytics subject to privacy and consent.</w:t>
      </w:r>
    </w:p>
    <w:p>
      <w:pPr>
        <w:pStyle w:val="Heading1"/>
      </w:pPr>
      <w:r>
        <w:t>27. Project Deliverables</w:t>
      </w:r>
    </w:p>
    <w:p>
      <w:pPr>
        <w:pStyle w:val="ListNumber"/>
        <w:spacing w:after="40"/>
      </w:pPr>
      <w:r>
        <w:t>Software requirements and system design documentation.</w:t>
      </w:r>
    </w:p>
    <w:p>
      <w:pPr>
        <w:pStyle w:val="ListNumber"/>
        <w:spacing w:after="40"/>
      </w:pPr>
      <w:r>
        <w:t>Relational database schema and Prisma data model.</w:t>
      </w:r>
    </w:p>
    <w:p>
      <w:pPr>
        <w:pStyle w:val="ListNumber"/>
        <w:spacing w:after="40"/>
      </w:pPr>
      <w:r>
        <w:t>Functional TerraDairy web application.</w:t>
      </w:r>
    </w:p>
    <w:p>
      <w:pPr>
        <w:pStyle w:val="ListNumber"/>
        <w:spacing w:after="40"/>
      </w:pPr>
      <w:r>
        <w:t>Backend API and service layer.</w:t>
      </w:r>
    </w:p>
    <w:p>
      <w:pPr>
        <w:pStyle w:val="ListNumber"/>
        <w:spacing w:after="40"/>
      </w:pPr>
      <w:r>
        <w:t>Authentication, authorization and validation system.</w:t>
      </w:r>
    </w:p>
    <w:p>
      <w:pPr>
        <w:pStyle w:val="ListNumber"/>
        <w:spacing w:after="40"/>
      </w:pPr>
      <w:r>
        <w:t>Animal, milk, health, vaccination, breeding and pregnancy modules.</w:t>
      </w:r>
    </w:p>
    <w:p>
      <w:pPr>
        <w:pStyle w:val="ListNumber"/>
        <w:spacing w:after="40"/>
      </w:pPr>
      <w:r>
        <w:t>Animal lifecycle and financial transaction modules.</w:t>
      </w:r>
    </w:p>
    <w:p>
      <w:pPr>
        <w:pStyle w:val="ListNumber"/>
        <w:spacing w:after="40"/>
      </w:pPr>
      <w:r>
        <w:t>Complete animal history report and export/print functionality.</w:t>
      </w:r>
    </w:p>
    <w:p>
      <w:pPr>
        <w:pStyle w:val="ListNumber"/>
        <w:spacing w:after="40"/>
      </w:pPr>
      <w:r>
        <w:t>Backend-centered calculation and performance improvements.</w:t>
      </w:r>
    </w:p>
    <w:p>
      <w:pPr>
        <w:pStyle w:val="ListNumber"/>
        <w:spacing w:after="40"/>
      </w:pPr>
      <w:r>
        <w:t>AI/ML prototype and inference pipeline.</w:t>
      </w:r>
    </w:p>
    <w:p>
      <w:pPr>
        <w:pStyle w:val="ListNumber"/>
        <w:spacing w:after="40"/>
      </w:pPr>
      <w:r>
        <w:t>Natural-language AI animal analysis interface.</w:t>
      </w:r>
    </w:p>
    <w:p>
      <w:pPr>
        <w:pStyle w:val="ListNumber"/>
        <w:spacing w:after="40"/>
      </w:pPr>
      <w:r>
        <w:t>IoT prototype with animal identification and API communication.</w:t>
      </w:r>
    </w:p>
    <w:p>
      <w:pPr>
        <w:pStyle w:val="ListNumber"/>
        <w:spacing w:after="40"/>
      </w:pPr>
      <w:r>
        <w:t>Testing documentation and performance results.</w:t>
      </w:r>
    </w:p>
    <w:p>
      <w:pPr>
        <w:pStyle w:val="ListNumber"/>
        <w:spacing w:after="40"/>
      </w:pPr>
      <w:r>
        <w:t>Final technical report, user documentation and demonstration.</w:t>
      </w:r>
    </w:p>
    <w:p>
      <w:pPr>
        <w:pStyle w:val="Heading1"/>
      </w:pPr>
      <w:r>
        <w:t>28. Proposed Timeline</w:t>
      </w:r>
    </w:p>
    <w:tbl>
      <w:tblPr>
        <w:tblStyle w:val="TableGrid"/>
        <w:tblW w:type="auto" w:w="0"/>
        <w:jc w:val="center"/>
        <w:tblLook w:firstColumn="1" w:firstRow="1" w:lastColumn="0" w:lastRow="0" w:noHBand="0" w:noVBand="1" w:val="04A0"/>
      </w:tblPr>
      <w:tblGrid>
        <w:gridCol w:w="4824"/>
        <w:gridCol w:w="4824"/>
      </w:tblGrid>
      <w:tr>
        <w:tc>
          <w:tcPr>
            <w:tcW w:type="dxa" w:w="1728"/>
            <w:vAlign w:val="center"/>
            <w:shd w:fill="D9EAF7"/>
          </w:tcPr>
          <w:p>
            <w:r/>
            <w:r>
              <w:rPr>
                <w:rFonts w:ascii="Times New Roman" w:hAnsi="Times New Roman"/>
                <w:b/>
                <w:sz w:val="20"/>
              </w:rPr>
              <w:t>Period</w:t>
            </w:r>
          </w:p>
        </w:tc>
        <w:tc>
          <w:tcPr>
            <w:tcW w:type="dxa" w:w="7632"/>
            <w:vAlign w:val="center"/>
            <w:shd w:fill="D9EAF7"/>
          </w:tcPr>
          <w:p>
            <w:r/>
            <w:r>
              <w:rPr>
                <w:rFonts w:ascii="Times New Roman" w:hAnsi="Times New Roman"/>
                <w:b/>
                <w:sz w:val="20"/>
              </w:rPr>
              <w:t>Planned Work</w:t>
            </w:r>
          </w:p>
        </w:tc>
      </w:tr>
      <w:tr>
        <w:tc>
          <w:tcPr>
            <w:tcW w:type="dxa" w:w="1728"/>
            <w:vAlign w:val="center"/>
          </w:tcPr>
          <w:p>
            <w:r/>
            <w:r>
              <w:rPr>
                <w:rFonts w:ascii="Times New Roman" w:hAnsi="Times New Roman"/>
                <w:b w:val="0"/>
                <w:sz w:val="20"/>
              </w:rPr>
              <w:t>Month 1</w:t>
            </w:r>
          </w:p>
        </w:tc>
        <w:tc>
          <w:tcPr>
            <w:tcW w:type="dxa" w:w="7632"/>
            <w:vAlign w:val="center"/>
          </w:tcPr>
          <w:p>
            <w:r/>
            <w:r>
              <w:rPr>
                <w:rFonts w:ascii="Times New Roman" w:hAnsi="Times New Roman"/>
                <w:b w:val="0"/>
                <w:sz w:val="20"/>
              </w:rPr>
              <w:t>Requirements, literature/state-of-art review, domain modelling</w:t>
            </w:r>
          </w:p>
        </w:tc>
      </w:tr>
      <w:tr>
        <w:tc>
          <w:tcPr>
            <w:tcW w:type="dxa" w:w="1728"/>
            <w:vAlign w:val="center"/>
          </w:tcPr>
          <w:p>
            <w:r/>
            <w:r>
              <w:rPr>
                <w:rFonts w:ascii="Times New Roman" w:hAnsi="Times New Roman"/>
                <w:b w:val="0"/>
                <w:sz w:val="20"/>
              </w:rPr>
              <w:t>Month 2</w:t>
            </w:r>
          </w:p>
        </w:tc>
        <w:tc>
          <w:tcPr>
            <w:tcW w:type="dxa" w:w="7632"/>
            <w:vAlign w:val="center"/>
          </w:tcPr>
          <w:p>
            <w:r/>
            <w:r>
              <w:rPr>
                <w:rFonts w:ascii="Times New Roman" w:hAnsi="Times New Roman"/>
                <w:b w:val="0"/>
                <w:sz w:val="20"/>
              </w:rPr>
              <w:t>Database design, backend foundation, authentication</w:t>
            </w:r>
          </w:p>
        </w:tc>
      </w:tr>
      <w:tr>
        <w:tc>
          <w:tcPr>
            <w:tcW w:type="dxa" w:w="1728"/>
            <w:vAlign w:val="center"/>
          </w:tcPr>
          <w:p>
            <w:r/>
            <w:r>
              <w:rPr>
                <w:rFonts w:ascii="Times New Roman" w:hAnsi="Times New Roman"/>
                <w:b w:val="0"/>
                <w:sz w:val="20"/>
              </w:rPr>
              <w:t>Month 3</w:t>
            </w:r>
          </w:p>
        </w:tc>
        <w:tc>
          <w:tcPr>
            <w:tcW w:type="dxa" w:w="7632"/>
            <w:vAlign w:val="center"/>
          </w:tcPr>
          <w:p>
            <w:r/>
            <w:r>
              <w:rPr>
                <w:rFonts w:ascii="Times New Roman" w:hAnsi="Times New Roman"/>
                <w:b w:val="0"/>
                <w:sz w:val="20"/>
              </w:rPr>
              <w:t>Farm, animal, species/breed and unit modules</w:t>
            </w:r>
          </w:p>
        </w:tc>
      </w:tr>
      <w:tr>
        <w:tc>
          <w:tcPr>
            <w:tcW w:type="dxa" w:w="1728"/>
            <w:vAlign w:val="center"/>
          </w:tcPr>
          <w:p>
            <w:r/>
            <w:r>
              <w:rPr>
                <w:rFonts w:ascii="Times New Roman" w:hAnsi="Times New Roman"/>
                <w:b w:val="0"/>
                <w:sz w:val="20"/>
              </w:rPr>
              <w:t>Month 4</w:t>
            </w:r>
          </w:p>
        </w:tc>
        <w:tc>
          <w:tcPr>
            <w:tcW w:type="dxa" w:w="7632"/>
            <w:vAlign w:val="center"/>
          </w:tcPr>
          <w:p>
            <w:r/>
            <w:r>
              <w:rPr>
                <w:rFonts w:ascii="Times New Roman" w:hAnsi="Times New Roman"/>
                <w:b w:val="0"/>
                <w:sz w:val="20"/>
              </w:rPr>
              <w:t>Milk, health, treatment, vaccination and growth modules</w:t>
            </w:r>
          </w:p>
        </w:tc>
      </w:tr>
      <w:tr>
        <w:tc>
          <w:tcPr>
            <w:tcW w:type="dxa" w:w="1728"/>
            <w:vAlign w:val="center"/>
          </w:tcPr>
          <w:p>
            <w:r/>
            <w:r>
              <w:rPr>
                <w:rFonts w:ascii="Times New Roman" w:hAnsi="Times New Roman"/>
                <w:b w:val="0"/>
                <w:sz w:val="20"/>
              </w:rPr>
              <w:t>Month 5</w:t>
            </w:r>
          </w:p>
        </w:tc>
        <w:tc>
          <w:tcPr>
            <w:tcW w:type="dxa" w:w="7632"/>
            <w:vAlign w:val="center"/>
          </w:tcPr>
          <w:p>
            <w:r/>
            <w:r>
              <w:rPr>
                <w:rFonts w:ascii="Times New Roman" w:hAnsi="Times New Roman"/>
                <w:b w:val="0"/>
                <w:sz w:val="20"/>
              </w:rPr>
              <w:t>Breeding, pregnancy, lifecycle and financial modules</w:t>
            </w:r>
          </w:p>
        </w:tc>
      </w:tr>
      <w:tr>
        <w:tc>
          <w:tcPr>
            <w:tcW w:type="dxa" w:w="1728"/>
            <w:vAlign w:val="center"/>
          </w:tcPr>
          <w:p>
            <w:r/>
            <w:r>
              <w:rPr>
                <w:rFonts w:ascii="Times New Roman" w:hAnsi="Times New Roman"/>
                <w:b w:val="0"/>
                <w:sz w:val="20"/>
              </w:rPr>
              <w:t>Month 6</w:t>
            </w:r>
          </w:p>
        </w:tc>
        <w:tc>
          <w:tcPr>
            <w:tcW w:type="dxa" w:w="7632"/>
            <w:vAlign w:val="center"/>
          </w:tcPr>
          <w:p>
            <w:r/>
            <w:r>
              <w:rPr>
                <w:rFonts w:ascii="Times New Roman" w:hAnsi="Times New Roman"/>
                <w:b w:val="0"/>
                <w:sz w:val="20"/>
              </w:rPr>
              <w:t>Reports, dashboards, printing/export and backend performance optimization</w:t>
            </w:r>
          </w:p>
        </w:tc>
      </w:tr>
      <w:tr>
        <w:tc>
          <w:tcPr>
            <w:tcW w:type="dxa" w:w="1728"/>
            <w:vAlign w:val="center"/>
          </w:tcPr>
          <w:p>
            <w:r/>
            <w:r>
              <w:rPr>
                <w:rFonts w:ascii="Times New Roman" w:hAnsi="Times New Roman"/>
                <w:b w:val="0"/>
                <w:sz w:val="20"/>
              </w:rPr>
              <w:t>Month 7</w:t>
            </w:r>
          </w:p>
        </w:tc>
        <w:tc>
          <w:tcPr>
            <w:tcW w:type="dxa" w:w="7632"/>
            <w:vAlign w:val="center"/>
          </w:tcPr>
          <w:p>
            <w:r/>
            <w:r>
              <w:rPr>
                <w:rFonts w:ascii="Times New Roman" w:hAnsi="Times New Roman"/>
                <w:b w:val="0"/>
                <w:sz w:val="20"/>
              </w:rPr>
              <w:t>AI dataset preparation, feature engineering and initial model training</w:t>
            </w:r>
          </w:p>
        </w:tc>
      </w:tr>
      <w:tr>
        <w:tc>
          <w:tcPr>
            <w:tcW w:type="dxa" w:w="1728"/>
            <w:vAlign w:val="center"/>
          </w:tcPr>
          <w:p>
            <w:r/>
            <w:r>
              <w:rPr>
                <w:rFonts w:ascii="Times New Roman" w:hAnsi="Times New Roman"/>
                <w:b w:val="0"/>
                <w:sz w:val="20"/>
              </w:rPr>
              <w:t>Month 8</w:t>
            </w:r>
          </w:p>
        </w:tc>
        <w:tc>
          <w:tcPr>
            <w:tcW w:type="dxa" w:w="7632"/>
            <w:vAlign w:val="center"/>
          </w:tcPr>
          <w:p>
            <w:r/>
            <w:r>
              <w:rPr>
                <w:rFonts w:ascii="Times New Roman" w:hAnsi="Times New Roman"/>
                <w:b w:val="0"/>
                <w:sz w:val="20"/>
              </w:rPr>
              <w:t>AI inference and natural-language interpretation layer</w:t>
            </w:r>
          </w:p>
        </w:tc>
      </w:tr>
      <w:tr>
        <w:tc>
          <w:tcPr>
            <w:tcW w:type="dxa" w:w="1728"/>
            <w:vAlign w:val="center"/>
          </w:tcPr>
          <w:p>
            <w:r/>
            <w:r>
              <w:rPr>
                <w:rFonts w:ascii="Times New Roman" w:hAnsi="Times New Roman"/>
                <w:b w:val="0"/>
                <w:sz w:val="20"/>
              </w:rPr>
              <w:t>Month 9</w:t>
            </w:r>
          </w:p>
        </w:tc>
        <w:tc>
          <w:tcPr>
            <w:tcW w:type="dxa" w:w="7632"/>
            <w:vAlign w:val="center"/>
          </w:tcPr>
          <w:p>
            <w:r/>
            <w:r>
              <w:rPr>
                <w:rFonts w:ascii="Times New Roman" w:hAnsi="Times New Roman"/>
                <w:b w:val="0"/>
                <w:sz w:val="20"/>
              </w:rPr>
              <w:t>ESP32/RFID prototype and IoT API integration</w:t>
            </w:r>
          </w:p>
        </w:tc>
      </w:tr>
      <w:tr>
        <w:tc>
          <w:tcPr>
            <w:tcW w:type="dxa" w:w="1728"/>
            <w:vAlign w:val="center"/>
          </w:tcPr>
          <w:p>
            <w:r/>
            <w:r>
              <w:rPr>
                <w:rFonts w:ascii="Times New Roman" w:hAnsi="Times New Roman"/>
                <w:b w:val="0"/>
                <w:sz w:val="20"/>
              </w:rPr>
              <w:t>Month 10</w:t>
            </w:r>
          </w:p>
        </w:tc>
        <w:tc>
          <w:tcPr>
            <w:tcW w:type="dxa" w:w="7632"/>
            <w:vAlign w:val="center"/>
          </w:tcPr>
          <w:p>
            <w:r/>
            <w:r>
              <w:rPr>
                <w:rFonts w:ascii="Times New Roman" w:hAnsi="Times New Roman"/>
                <w:b w:val="0"/>
                <w:sz w:val="20"/>
              </w:rPr>
              <w:t>System integration, testing, security and performance validation</w:t>
            </w:r>
          </w:p>
        </w:tc>
      </w:tr>
      <w:tr>
        <w:tc>
          <w:tcPr>
            <w:tcW w:type="dxa" w:w="1728"/>
            <w:vAlign w:val="center"/>
          </w:tcPr>
          <w:p>
            <w:r/>
            <w:r>
              <w:rPr>
                <w:rFonts w:ascii="Times New Roman" w:hAnsi="Times New Roman"/>
                <w:b w:val="0"/>
                <w:sz w:val="20"/>
              </w:rPr>
              <w:t>Month 11</w:t>
            </w:r>
          </w:p>
        </w:tc>
        <w:tc>
          <w:tcPr>
            <w:tcW w:type="dxa" w:w="7632"/>
            <w:vAlign w:val="center"/>
          </w:tcPr>
          <w:p>
            <w:r/>
            <w:r>
              <w:rPr>
                <w:rFonts w:ascii="Times New Roman" w:hAnsi="Times New Roman"/>
                <w:b w:val="0"/>
                <w:sz w:val="20"/>
              </w:rPr>
              <w:t>Pilot/user testing, fixes and documentation</w:t>
            </w:r>
          </w:p>
        </w:tc>
      </w:tr>
      <w:tr>
        <w:tc>
          <w:tcPr>
            <w:tcW w:type="dxa" w:w="1728"/>
            <w:vAlign w:val="center"/>
          </w:tcPr>
          <w:p>
            <w:r/>
            <w:r>
              <w:rPr>
                <w:rFonts w:ascii="Times New Roman" w:hAnsi="Times New Roman"/>
                <w:b w:val="0"/>
                <w:sz w:val="20"/>
              </w:rPr>
              <w:t>Month 12</w:t>
            </w:r>
          </w:p>
        </w:tc>
        <w:tc>
          <w:tcPr>
            <w:tcW w:type="dxa" w:w="7632"/>
            <w:vAlign w:val="center"/>
          </w:tcPr>
          <w:p>
            <w:r/>
            <w:r>
              <w:rPr>
                <w:rFonts w:ascii="Times New Roman" w:hAnsi="Times New Roman"/>
                <w:b w:val="0"/>
                <w:sz w:val="20"/>
              </w:rPr>
              <w:t>Final deployment, demonstration and final report</w:t>
            </w:r>
          </w:p>
        </w:tc>
      </w:tr>
    </w:tbl>
    <w:p/>
    <w:p>
      <w:pPr>
        <w:pStyle w:val="Heading1"/>
      </w:pPr>
      <w:r>
        <w:t>29. Team Profile and Responsibilities</w:t>
      </w:r>
    </w:p>
    <w:p>
      <w:pPr>
        <w:spacing w:line="276" w:lineRule="auto" w:after="120"/>
      </w:pPr>
      <w:r>
        <w:t>The project team combines full-stack software development, database and data-system skills with software engineering and IoT expertise.</w:t>
      </w:r>
    </w:p>
    <w:tbl>
      <w:tblPr>
        <w:tblStyle w:val="TableGrid"/>
        <w:tblW w:type="auto" w:w="0"/>
        <w:jc w:val="center"/>
        <w:tblLook w:firstColumn="1" w:firstRow="1" w:lastColumn="0" w:lastRow="0" w:noHBand="0" w:noVBand="1" w:val="04A0"/>
      </w:tblPr>
      <w:tblGrid>
        <w:gridCol w:w="3216"/>
        <w:gridCol w:w="3216"/>
        <w:gridCol w:w="3216"/>
      </w:tblGrid>
      <w:tr>
        <w:tc>
          <w:tcPr>
            <w:tcW w:type="dxa" w:w="2016"/>
            <w:vAlign w:val="center"/>
            <w:shd w:fill="D9EAF7"/>
          </w:tcPr>
          <w:p>
            <w:r/>
            <w:r>
              <w:rPr>
                <w:rFonts w:ascii="Times New Roman" w:hAnsi="Times New Roman"/>
                <w:b/>
                <w:sz w:val="20"/>
              </w:rPr>
              <w:t>Member</w:t>
            </w:r>
          </w:p>
        </w:tc>
        <w:tc>
          <w:tcPr>
            <w:tcW w:type="dxa" w:w="2304"/>
            <w:vAlign w:val="center"/>
            <w:shd w:fill="D9EAF7"/>
          </w:tcPr>
          <w:p>
            <w:r/>
            <w:r>
              <w:rPr>
                <w:rFonts w:ascii="Times New Roman" w:hAnsi="Times New Roman"/>
                <w:b/>
                <w:sz w:val="20"/>
              </w:rPr>
              <w:t>Role</w:t>
            </w:r>
          </w:p>
        </w:tc>
        <w:tc>
          <w:tcPr>
            <w:tcW w:type="dxa" w:w="5040"/>
            <w:vAlign w:val="center"/>
            <w:shd w:fill="D9EAF7"/>
          </w:tcPr>
          <w:p>
            <w:r/>
            <w:r>
              <w:rPr>
                <w:rFonts w:ascii="Times New Roman" w:hAnsi="Times New Roman"/>
                <w:b/>
                <w:sz w:val="20"/>
              </w:rPr>
              <w:t>Responsibilities / Expertise</w:t>
            </w:r>
          </w:p>
        </w:tc>
      </w:tr>
      <w:tr>
        <w:tc>
          <w:tcPr>
            <w:tcW w:type="dxa" w:w="2016"/>
            <w:vAlign w:val="center"/>
          </w:tcPr>
          <w:p>
            <w:r/>
            <w:r>
              <w:rPr>
                <w:rFonts w:ascii="Times New Roman" w:hAnsi="Times New Roman"/>
                <w:b w:val="0"/>
                <w:sz w:val="20"/>
              </w:rPr>
              <w:t>Sumair Aziz</w:t>
            </w:r>
          </w:p>
        </w:tc>
        <w:tc>
          <w:tcPr>
            <w:tcW w:type="dxa" w:w="2304"/>
            <w:vAlign w:val="center"/>
          </w:tcPr>
          <w:p>
            <w:r/>
            <w:r>
              <w:rPr>
                <w:rFonts w:ascii="Times New Roman" w:hAnsi="Times New Roman"/>
                <w:b w:val="0"/>
                <w:sz w:val="20"/>
              </w:rPr>
              <w:t>Principal Investigator / Project Lead</w:t>
            </w:r>
          </w:p>
        </w:tc>
        <w:tc>
          <w:tcPr>
            <w:tcW w:type="dxa" w:w="5040"/>
            <w:vAlign w:val="center"/>
          </w:tcPr>
          <w:p>
            <w:r/>
            <w:r>
              <w:rPr>
                <w:rFonts w:ascii="Times New Roman" w:hAnsi="Times New Roman"/>
                <w:b w:val="0"/>
                <w:sz w:val="20"/>
              </w:rPr>
              <w:t>Overall architecture, core TerraDairy development, database design, backend services, frontend integration, AI/ML direction, documentation and project coordination.</w:t>
            </w:r>
          </w:p>
        </w:tc>
      </w:tr>
      <w:tr>
        <w:tc>
          <w:tcPr>
            <w:tcW w:type="dxa" w:w="2016"/>
            <w:vAlign w:val="center"/>
          </w:tcPr>
          <w:p>
            <w:r/>
            <w:r>
              <w:rPr>
                <w:rFonts w:ascii="Times New Roman" w:hAnsi="Times New Roman"/>
                <w:b w:val="0"/>
                <w:sz w:val="20"/>
              </w:rPr>
              <w:t>Muhammad Zarrar</w:t>
            </w:r>
          </w:p>
        </w:tc>
        <w:tc>
          <w:tcPr>
            <w:tcW w:type="dxa" w:w="2304"/>
            <w:vAlign w:val="center"/>
          </w:tcPr>
          <w:p>
            <w:r/>
            <w:r>
              <w:rPr>
                <w:rFonts w:ascii="Times New Roman" w:hAnsi="Times New Roman"/>
                <w:b w:val="0"/>
                <w:sz w:val="20"/>
              </w:rPr>
              <w:t>Technical Lead / Key Researcher</w:t>
            </w:r>
          </w:p>
        </w:tc>
        <w:tc>
          <w:tcPr>
            <w:tcW w:type="dxa" w:w="5040"/>
            <w:vAlign w:val="center"/>
          </w:tcPr>
          <w:p>
            <w:r/>
            <w:r>
              <w:rPr>
                <w:rFonts w:ascii="Times New Roman" w:hAnsi="Times New Roman"/>
                <w:b w:val="0"/>
                <w:sz w:val="20"/>
              </w:rPr>
              <w:t>More than four years of professional software-agency experience; contributes broad software engineering expertise across C#, Python and related technical domains, supporting architecture, implementation and system integration.</w:t>
            </w:r>
          </w:p>
        </w:tc>
      </w:tr>
      <w:tr>
        <w:tc>
          <w:tcPr>
            <w:tcW w:type="dxa" w:w="2016"/>
            <w:vAlign w:val="center"/>
          </w:tcPr>
          <w:p>
            <w:r/>
            <w:r>
              <w:rPr>
                <w:rFonts w:ascii="Times New Roman" w:hAnsi="Times New Roman"/>
                <w:b w:val="0"/>
                <w:sz w:val="20"/>
              </w:rPr>
              <w:t>[IoT Member Name]</w:t>
            </w:r>
          </w:p>
        </w:tc>
        <w:tc>
          <w:tcPr>
            <w:tcW w:type="dxa" w:w="2304"/>
            <w:vAlign w:val="center"/>
          </w:tcPr>
          <w:p>
            <w:r/>
            <w:r>
              <w:rPr>
                <w:rFonts w:ascii="Times New Roman" w:hAnsi="Times New Roman"/>
                <w:b w:val="0"/>
                <w:sz w:val="20"/>
              </w:rPr>
              <w:t>IoT Lead / Key Researcher</w:t>
            </w:r>
          </w:p>
        </w:tc>
        <w:tc>
          <w:tcPr>
            <w:tcW w:type="dxa" w:w="5040"/>
            <w:vAlign w:val="center"/>
          </w:tcPr>
          <w:p>
            <w:r/>
            <w:r>
              <w:rPr>
                <w:rFonts w:ascii="Times New Roman" w:hAnsi="Times New Roman"/>
                <w:b w:val="0"/>
                <w:sz w:val="20"/>
              </w:rPr>
              <w:t>Professional experience with IoT firms and freelance IoT application development; responsible for device integration, RFID, sensor communication, IoT gateway and hardware-to-platform connectivity.</w:t>
            </w:r>
          </w:p>
        </w:tc>
      </w:tr>
    </w:tbl>
    <w:p/>
    <w:p>
      <w:pPr>
        <w:pStyle w:val="Heading1"/>
      </w:pPr>
      <w:r>
        <w:t>30. Conclusion</w:t>
      </w:r>
    </w:p>
    <w:p>
      <w:pPr>
        <w:spacing w:line="276" w:lineRule="auto" w:after="120"/>
      </w:pPr>
      <w:r>
        <w:t>TerraDairy proposes a unified digital platform for modern dairy farm management, with a development path from reliable record keeping to predictive intelligence and automated data collection. The project combines a structured relational data model, service-oriented backend, responsive web interface, financial traceability, AI-based animal intelligence, and IoT integration.</w:t>
      </w:r>
    </w:p>
    <w:p>
      <w:pPr>
        <w:spacing w:line="276" w:lineRule="auto" w:after="120"/>
      </w:pPr>
      <w:r>
        <w:t>The immediate objective is to provide a practical and maintainable management system. The longer-term objective is to transform the accumulated farm data into useful predictions and to reduce manual data entry through connected devices. By maintaining modular boundaries between the application, AI models, and IoT devices, TerraDairy can evolve from a university project into a scalable digital agriculture solution.</w:t>
      </w:r>
    </w:p>
    <w:p>
      <w:pPr>
        <w:pStyle w:val="Heading1"/>
      </w:pPr>
      <w:r>
        <w:t>31. References</w:t>
      </w:r>
    </w:p>
    <w:p>
      <w:pPr>
        <w:pStyle w:val="ListNumber"/>
      </w:pPr>
      <w:r>
        <w:t>Next.js Documentation. Vercel. https://nextjs.org/docs</w:t>
      </w:r>
    </w:p>
    <w:p>
      <w:pPr>
        <w:pStyle w:val="ListNumber"/>
      </w:pPr>
      <w:r>
        <w:t>React Documentation. Meta. https://react.dev/</w:t>
      </w:r>
    </w:p>
    <w:p>
      <w:pPr>
        <w:pStyle w:val="ListNumber"/>
      </w:pPr>
      <w:r>
        <w:t>TypeScript Documentation. Microsoft. https://www.typescriptlang.org/docs/</w:t>
      </w:r>
    </w:p>
    <w:p>
      <w:pPr>
        <w:pStyle w:val="ListNumber"/>
      </w:pPr>
      <w:r>
        <w:t>PostgreSQL Documentation. PostgreSQL Global Development Group. https://www.postgresql.org/docs/</w:t>
      </w:r>
    </w:p>
    <w:p>
      <w:pPr>
        <w:pStyle w:val="ListNumber"/>
      </w:pPr>
      <w:r>
        <w:t>Prisma Documentation. Prisma. https://www.prisma.io/docs/</w:t>
      </w:r>
    </w:p>
    <w:p>
      <w:pPr>
        <w:pStyle w:val="ListNumber"/>
      </w:pPr>
      <w:r>
        <w:t>Zod Documentation. https://zod.dev/</w:t>
      </w:r>
    </w:p>
    <w:p>
      <w:pPr>
        <w:pStyle w:val="ListNumber"/>
      </w:pPr>
      <w:r>
        <w:t>Python Documentation. Python Software Foundation. https://docs.python.org/3/</w:t>
      </w:r>
    </w:p>
    <w:p>
      <w:pPr>
        <w:pStyle w:val="ListNumber"/>
      </w:pPr>
      <w:r>
        <w:t>Arduino Documentation. https://docs.arduino.cc/</w:t>
      </w:r>
    </w:p>
    <w:p>
      <w:pPr>
        <w:pStyle w:val="ListNumber"/>
      </w:pPr>
      <w:r>
        <w:t>ESP32 Documentation. Espressif Systems. https://docs.espressif.com/</w:t>
      </w:r>
    </w:p>
    <w:p>
      <w:pPr>
        <w:pStyle w:val="ListNumber"/>
      </w:pPr>
      <w:r>
        <w:t>Food and Agriculture Organization of the United Nations. Digital agriculture and livestock-related resources. https://www.fao.org/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TerraDairy | Final Year Project Proposal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