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INFORMATION SECURITY</w:t>
      </w: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898525</wp:posOffset>
            </wp:positionV>
            <wp:extent cx="1398905" cy="139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DB191A" w:rsidRPr="009B4D57" w:rsidRDefault="00DB191A" w:rsidP="00DB191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DB191A" w:rsidRPr="009B4D57" w:rsidRDefault="00DB191A" w:rsidP="00DB19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</w:rPr>
      </w:pPr>
      <w:r w:rsidRPr="009B4D57">
        <w:rPr>
          <w:rFonts w:ascii="Times New Roman" w:hAnsi="Times New Roman" w:cs="Times New Roman"/>
          <w:b/>
          <w:bCs/>
          <w:sz w:val="32"/>
          <w:szCs w:val="32"/>
        </w:rPr>
        <w:t>Session 2023 - 2027</w:t>
      </w:r>
      <w:r w:rsidRPr="009B4D57">
        <w:rPr>
          <w:rFonts w:ascii="Times New Roman" w:hAnsi="Times New Roman" w:cs="Times New Roman"/>
          <w:b/>
          <w:bCs/>
        </w:rPr>
        <w:t xml:space="preserve"> </w:t>
      </w: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</w:rPr>
      </w:pPr>
      <w:r w:rsidRPr="009B4D57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9B4D57">
        <w:rPr>
          <w:rFonts w:ascii="Times New Roman" w:hAnsi="Times New Roman" w:cs="Times New Roman"/>
          <w:b/>
          <w:bCs/>
        </w:rPr>
        <w:t xml:space="preserve"> </w:t>
      </w:r>
    </w:p>
    <w:p w:rsidR="00DB191A" w:rsidRPr="009B4D57" w:rsidRDefault="00DB191A" w:rsidP="00DB19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4D57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Sumaira Hafeez</w:t>
      </w:r>
      <w:r>
        <w:rPr>
          <w:rFonts w:ascii="Times New Roman" w:hAnsi="Times New Roman" w:cs="Times New Roman"/>
          <w:sz w:val="32"/>
          <w:szCs w:val="32"/>
        </w:rPr>
        <w:tab/>
        <w:t xml:space="preserve">2023-CS-1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4D57"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Mam </w:t>
      </w:r>
      <w:proofErr w:type="spellStart"/>
      <w:r>
        <w:rPr>
          <w:rFonts w:ascii="Times New Roman" w:hAnsi="Times New Roman" w:cs="Times New Roman"/>
          <w:sz w:val="32"/>
          <w:szCs w:val="32"/>
        </w:rPr>
        <w:t>Faiza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Iqbal</w:t>
      </w: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4D57">
        <w:rPr>
          <w:rFonts w:ascii="Times New Roman" w:hAnsi="Times New Roman" w:cs="Times New Roman"/>
          <w:b/>
          <w:bCs/>
          <w:sz w:val="32"/>
          <w:szCs w:val="32"/>
        </w:rPr>
        <w:t>Course:</w:t>
      </w: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Information Security</w:t>
      </w: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sz w:val="32"/>
          <w:szCs w:val="32"/>
        </w:rPr>
      </w:pPr>
      <w:r w:rsidRPr="009B4D57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4D57"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:rsidR="00DB191A" w:rsidRPr="009B4D57" w:rsidRDefault="00DB191A" w:rsidP="00DB19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4D57"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:rsidR="008F5428" w:rsidRDefault="008F5428">
      <w:pPr>
        <w:rPr>
          <w:rFonts w:ascii="Times New Roman" w:hAnsi="Times New Roman" w:cs="Times New Roman"/>
          <w:sz w:val="24"/>
          <w:szCs w:val="24"/>
        </w:rPr>
      </w:pPr>
    </w:p>
    <w:p w:rsidR="008F5428" w:rsidRDefault="008F5428">
      <w:pPr>
        <w:rPr>
          <w:rFonts w:ascii="Times New Roman" w:hAnsi="Times New Roman" w:cs="Times New Roman"/>
          <w:sz w:val="24"/>
          <w:szCs w:val="24"/>
        </w:rPr>
      </w:pPr>
    </w:p>
    <w:p w:rsidR="008F5428" w:rsidRDefault="008F5428">
      <w:pPr>
        <w:rPr>
          <w:rFonts w:ascii="Times New Roman" w:hAnsi="Times New Roman" w:cs="Times New Roman"/>
          <w:sz w:val="24"/>
          <w:szCs w:val="24"/>
        </w:rPr>
      </w:pPr>
    </w:p>
    <w:p w:rsidR="008F5428" w:rsidRDefault="008F542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Calibri" w:eastAsia="Calibri" w:hAnsi="Calibri" w:cs="font385"/>
          <w:color w:val="auto"/>
          <w:kern w:val="1"/>
          <w:sz w:val="22"/>
          <w:szCs w:val="22"/>
        </w:rPr>
        <w:id w:val="-198175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5428" w:rsidRDefault="008F5428">
          <w:pPr>
            <w:pStyle w:val="TOCHeading"/>
          </w:pPr>
          <w:r>
            <w:t>Contents</w:t>
          </w:r>
        </w:p>
        <w:p w:rsidR="00E52FD8" w:rsidRDefault="008F5428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37542" w:history="1">
            <w:r w:rsidR="00E52FD8" w:rsidRPr="006F6015">
              <w:rPr>
                <w:rStyle w:val="Hyperlink"/>
                <w:noProof/>
              </w:rPr>
              <w:t>Information Security Policy Development</w:t>
            </w:r>
            <w:r w:rsidR="00E52FD8">
              <w:rPr>
                <w:noProof/>
                <w:webHidden/>
              </w:rPr>
              <w:tab/>
            </w:r>
            <w:r w:rsidR="00E52FD8">
              <w:rPr>
                <w:noProof/>
                <w:webHidden/>
              </w:rPr>
              <w:fldChar w:fldCharType="begin"/>
            </w:r>
            <w:r w:rsidR="00E52FD8">
              <w:rPr>
                <w:noProof/>
                <w:webHidden/>
              </w:rPr>
              <w:instrText xml:space="preserve"> PAGEREF _Toc191637542 \h </w:instrText>
            </w:r>
            <w:r w:rsidR="00E52FD8">
              <w:rPr>
                <w:noProof/>
                <w:webHidden/>
              </w:rPr>
            </w:r>
            <w:r w:rsidR="00E52FD8">
              <w:rPr>
                <w:noProof/>
                <w:webHidden/>
              </w:rPr>
              <w:fldChar w:fldCharType="separate"/>
            </w:r>
            <w:r w:rsidR="00E52FD8">
              <w:rPr>
                <w:noProof/>
                <w:webHidden/>
              </w:rPr>
              <w:t>3</w:t>
            </w:r>
            <w:r w:rsidR="00E52FD8"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43" w:history="1">
            <w:r w:rsidRPr="006F6015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44" w:history="1"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Case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45" w:history="1"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Issue-Specific Security Policy: Acceptable and Prohibited use of IT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46" w:history="1"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Prohibited Use of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47" w:history="1"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System-Specific Security Policy(SysSP): Endpoint and Network Security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48" w:history="1"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Enterprise Information Security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49" w:history="1">
            <w:r w:rsidRPr="006F6015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50" w:history="1"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Comparison of </w:t>
            </w:r>
            <w:r w:rsidRPr="006F6015">
              <w:rPr>
                <w:rStyle w:val="Hyperlink"/>
                <w:rFonts w:ascii="Times New Roman" w:hAnsi="Times New Roman" w:cs="Times New Roman"/>
                <w:noProof/>
              </w:rPr>
              <w:t>ISO/IEC 27001 and the NIST Cybersecurity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51" w:history="1"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Solution aligning ISO/IEC and NIST: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52" w:history="1">
            <w:r w:rsidRPr="006F6015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Hybrid Framework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53" w:history="1">
            <w:r w:rsidRPr="006F6015">
              <w:rPr>
                <w:rStyle w:val="Hyperlink"/>
                <w:rFonts w:ascii="Wingdings" w:hAnsi="Wingdings" w:cs="Times New Roman"/>
                <w:noProof/>
              </w:rPr>
              <w:t></w:t>
            </w:r>
            <w:r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Pr="006F6015">
              <w:rPr>
                <w:rStyle w:val="Hyperlink"/>
                <w:rFonts w:ascii="Times New Roman" w:hAnsi="Times New Roman" w:cs="Times New Roman"/>
                <w:b/>
                <w:noProof/>
              </w:rPr>
              <w:t>Unique Security Management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D8" w:rsidRDefault="00E52F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1637554" w:history="1">
            <w:r w:rsidRPr="006F6015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  Integrated Information Security and Cybersecurity Management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428" w:rsidRDefault="008F5428">
          <w:r>
            <w:rPr>
              <w:b/>
              <w:bCs/>
              <w:noProof/>
            </w:rPr>
            <w:fldChar w:fldCharType="end"/>
          </w:r>
        </w:p>
      </w:sdtContent>
    </w:sdt>
    <w:p w:rsidR="008F5428" w:rsidRPr="00DB191A" w:rsidRDefault="008F5428">
      <w:pPr>
        <w:rPr>
          <w:rFonts w:ascii="Times New Roman" w:hAnsi="Times New Roman" w:cs="Times New Roman"/>
          <w:sz w:val="24"/>
          <w:szCs w:val="24"/>
        </w:rPr>
      </w:pPr>
    </w:p>
    <w:p w:rsidR="00E52FD8" w:rsidRDefault="00E52FD8" w:rsidP="00DB191A">
      <w:pPr>
        <w:pStyle w:val="Heading1"/>
        <w:jc w:val="center"/>
      </w:pPr>
    </w:p>
    <w:p w:rsidR="00E52FD8" w:rsidRDefault="00E52FD8" w:rsidP="00DB191A">
      <w:pPr>
        <w:pStyle w:val="Heading1"/>
        <w:jc w:val="center"/>
      </w:pPr>
      <w:bookmarkStart w:id="0" w:name="_GoBack"/>
      <w:bookmarkEnd w:id="0"/>
    </w:p>
    <w:p w:rsidR="00E52FD8" w:rsidRDefault="00E52FD8" w:rsidP="00DB191A">
      <w:pPr>
        <w:pStyle w:val="Heading1"/>
        <w:jc w:val="center"/>
      </w:pPr>
    </w:p>
    <w:p w:rsidR="00E52FD8" w:rsidRDefault="00E52FD8" w:rsidP="00DB191A">
      <w:pPr>
        <w:pStyle w:val="Heading1"/>
        <w:jc w:val="center"/>
      </w:pPr>
    </w:p>
    <w:p w:rsidR="00E52FD8" w:rsidRDefault="00E52FD8" w:rsidP="00DB191A">
      <w:pPr>
        <w:pStyle w:val="Heading1"/>
        <w:jc w:val="center"/>
      </w:pPr>
    </w:p>
    <w:p w:rsidR="00E52FD8" w:rsidRDefault="00E52FD8" w:rsidP="00DB191A">
      <w:pPr>
        <w:pStyle w:val="Heading1"/>
        <w:jc w:val="center"/>
      </w:pPr>
    </w:p>
    <w:p w:rsidR="00E52FD8" w:rsidRDefault="00E52FD8" w:rsidP="00DB191A">
      <w:pPr>
        <w:pStyle w:val="Heading1"/>
        <w:jc w:val="center"/>
      </w:pPr>
    </w:p>
    <w:p w:rsidR="00E52FD8" w:rsidRDefault="00E52FD8" w:rsidP="00DB191A">
      <w:pPr>
        <w:pStyle w:val="Heading1"/>
        <w:jc w:val="center"/>
      </w:pPr>
    </w:p>
    <w:p w:rsidR="00DB191A" w:rsidRDefault="00DB191A" w:rsidP="00DB191A">
      <w:pPr>
        <w:pStyle w:val="Heading1"/>
        <w:jc w:val="center"/>
      </w:pPr>
      <w:bookmarkStart w:id="1" w:name="_Toc191637542"/>
      <w:r>
        <w:lastRenderedPageBreak/>
        <w:t>Information Security Policy Development</w:t>
      </w:r>
      <w:bookmarkEnd w:id="1"/>
    </w:p>
    <w:p w:rsidR="00B762EC" w:rsidRDefault="00B762EC" w:rsidP="00B762EC">
      <w:pPr>
        <w:pStyle w:val="Heading1"/>
        <w:ind w:left="2880" w:firstLine="720"/>
      </w:pPr>
      <w:bookmarkStart w:id="2" w:name="_Toc191637543"/>
      <w:r>
        <w:t>TASK 1</w:t>
      </w:r>
      <w:bookmarkEnd w:id="2"/>
    </w:p>
    <w:p w:rsidR="00DB191A" w:rsidRDefault="00DB191A" w:rsidP="00DB191A">
      <w:pPr>
        <w:pStyle w:val="Heading2"/>
        <w:rPr>
          <w:rFonts w:ascii="Times New Roman" w:hAnsi="Times New Roman" w:cs="Times New Roman"/>
          <w:b/>
          <w:color w:val="auto"/>
        </w:rPr>
      </w:pPr>
    </w:p>
    <w:p w:rsidR="00DB191A" w:rsidRPr="00A377C9" w:rsidRDefault="00DB191A" w:rsidP="008259A6">
      <w:pPr>
        <w:pStyle w:val="Heading2"/>
        <w:numPr>
          <w:ilvl w:val="0"/>
          <w:numId w:val="2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1637544"/>
      <w:r w:rsidRPr="00A377C9">
        <w:rPr>
          <w:rFonts w:ascii="Times New Roman" w:hAnsi="Times New Roman" w:cs="Times New Roman"/>
          <w:b/>
          <w:color w:val="auto"/>
          <w:sz w:val="28"/>
          <w:szCs w:val="28"/>
        </w:rPr>
        <w:t>Case Scenario:</w:t>
      </w:r>
      <w:bookmarkEnd w:id="3"/>
    </w:p>
    <w:p w:rsidR="00DB191A" w:rsidRDefault="00DB191A" w:rsidP="00DB191A">
      <w:pPr>
        <w:ind w:left="720"/>
        <w:rPr>
          <w:rFonts w:ascii="Times New Roman" w:hAnsi="Times New Roman" w:cs="Times New Roman"/>
          <w:sz w:val="24"/>
          <w:szCs w:val="24"/>
        </w:rPr>
      </w:pPr>
      <w:r w:rsidRPr="00DB191A">
        <w:rPr>
          <w:rFonts w:ascii="Times New Roman" w:hAnsi="Times New Roman" w:cs="Times New Roman"/>
          <w:sz w:val="24"/>
          <w:szCs w:val="24"/>
        </w:rPr>
        <w:t>You have been hired as an Information Se</w:t>
      </w:r>
      <w:r>
        <w:rPr>
          <w:rFonts w:ascii="Times New Roman" w:hAnsi="Times New Roman" w:cs="Times New Roman"/>
          <w:sz w:val="24"/>
          <w:szCs w:val="24"/>
        </w:rPr>
        <w:t xml:space="preserve">curity Officer at a navy federal credit union which serves for military personal’s financial tasks. The </w:t>
      </w:r>
      <w:r w:rsidRPr="00DB191A">
        <w:rPr>
          <w:rFonts w:ascii="Times New Roman" w:hAnsi="Times New Roman" w:cs="Times New Roman"/>
          <w:sz w:val="24"/>
          <w:szCs w:val="24"/>
        </w:rPr>
        <w:t>organization recently faced a security breach due to employees a</w:t>
      </w:r>
      <w:r>
        <w:rPr>
          <w:rFonts w:ascii="Times New Roman" w:hAnsi="Times New Roman" w:cs="Times New Roman"/>
          <w:sz w:val="24"/>
          <w:szCs w:val="24"/>
        </w:rPr>
        <w:t xml:space="preserve">ccessing unauthorized websites, </w:t>
      </w:r>
      <w:r w:rsidRPr="00DB191A">
        <w:rPr>
          <w:rFonts w:ascii="Times New Roman" w:hAnsi="Times New Roman" w:cs="Times New Roman"/>
          <w:sz w:val="24"/>
          <w:szCs w:val="24"/>
        </w:rPr>
        <w:t>leading to malware infections on several workstations.</w:t>
      </w:r>
      <w:r>
        <w:rPr>
          <w:rFonts w:ascii="Times New Roman" w:hAnsi="Times New Roman" w:cs="Times New Roman"/>
          <w:sz w:val="24"/>
          <w:szCs w:val="24"/>
        </w:rPr>
        <w:t xml:space="preserve"> Following are the policies for the required tasks.</w:t>
      </w:r>
    </w:p>
    <w:p w:rsidR="00DB191A" w:rsidRPr="00A377C9" w:rsidRDefault="00DB191A" w:rsidP="008259A6">
      <w:pPr>
        <w:pStyle w:val="Heading2"/>
        <w:numPr>
          <w:ilvl w:val="0"/>
          <w:numId w:val="2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1637545"/>
      <w:r w:rsidRPr="00A377C9">
        <w:rPr>
          <w:rFonts w:ascii="Times New Roman" w:hAnsi="Times New Roman" w:cs="Times New Roman"/>
          <w:b/>
          <w:color w:val="auto"/>
          <w:sz w:val="28"/>
          <w:szCs w:val="28"/>
        </w:rPr>
        <w:t>Issue-Specific Security Policy: Acceptable and Prohibited use of IT resources</w:t>
      </w:r>
      <w:bookmarkEnd w:id="4"/>
    </w:p>
    <w:p w:rsidR="00DB191A" w:rsidRPr="00FD0F0B" w:rsidRDefault="00DB191A" w:rsidP="00FD0F0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D0F0B">
        <w:rPr>
          <w:rFonts w:ascii="Times New Roman" w:hAnsi="Times New Roman" w:cs="Times New Roman"/>
          <w:b/>
          <w:sz w:val="28"/>
          <w:szCs w:val="28"/>
        </w:rPr>
        <w:t>Definition:</w:t>
      </w:r>
    </w:p>
    <w:p w:rsidR="00FD0F0B" w:rsidRPr="00A377C9" w:rsidRDefault="00DB191A" w:rsidP="00A377C9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FD0F0B">
        <w:rPr>
          <w:rFonts w:ascii="Times New Roman" w:hAnsi="Times New Roman" w:cs="Times New Roman"/>
          <w:sz w:val="24"/>
          <w:szCs w:val="24"/>
        </w:rPr>
        <w:t>It is a policy that addresses a specific issue or area of concern within an organization’s IT environment</w:t>
      </w:r>
    </w:p>
    <w:p w:rsidR="006C6F11" w:rsidRPr="00FD0F0B" w:rsidRDefault="006C6F11" w:rsidP="008259A6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FD0F0B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6C6F11" w:rsidRPr="002D6C3F" w:rsidRDefault="006C6F11" w:rsidP="002D6C3F">
      <w:pPr>
        <w:ind w:left="1440"/>
        <w:rPr>
          <w:rFonts w:ascii="Times New Roman" w:hAnsi="Times New Roman" w:cs="Times New Roman"/>
          <w:sz w:val="24"/>
          <w:szCs w:val="24"/>
        </w:rPr>
      </w:pPr>
      <w:r w:rsidRPr="002D6C3F">
        <w:rPr>
          <w:rFonts w:ascii="Times New Roman" w:hAnsi="Times New Roman" w:cs="Times New Roman"/>
          <w:sz w:val="24"/>
          <w:szCs w:val="24"/>
        </w:rPr>
        <w:t>It defines acceptable and prohibited use of NFCU’s IT resources, ensuring protection of sensitive data.</w:t>
      </w:r>
    </w:p>
    <w:p w:rsidR="006C6F11" w:rsidRPr="00FD0F0B" w:rsidRDefault="006C6F11" w:rsidP="008259A6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FD0F0B">
        <w:rPr>
          <w:rFonts w:ascii="Times New Roman" w:hAnsi="Times New Roman" w:cs="Times New Roman"/>
          <w:b/>
          <w:sz w:val="28"/>
          <w:szCs w:val="28"/>
        </w:rPr>
        <w:t>Scope:</w:t>
      </w:r>
    </w:p>
    <w:p w:rsidR="006C6F11" w:rsidRPr="002D6C3F" w:rsidRDefault="006C6F11" w:rsidP="002D6C3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D6C3F">
        <w:rPr>
          <w:rFonts w:ascii="Times New Roman" w:hAnsi="Times New Roman" w:cs="Times New Roman"/>
          <w:sz w:val="24"/>
          <w:szCs w:val="24"/>
        </w:rPr>
        <w:t>It is applicable on all employees, contractors and third parties accessing the system.</w:t>
      </w:r>
    </w:p>
    <w:p w:rsidR="006C6F11" w:rsidRPr="00FD0F0B" w:rsidRDefault="006C6F11" w:rsidP="008259A6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FD0F0B">
        <w:rPr>
          <w:rFonts w:ascii="Times New Roman" w:hAnsi="Times New Roman" w:cs="Times New Roman"/>
          <w:b/>
          <w:sz w:val="28"/>
          <w:szCs w:val="28"/>
        </w:rPr>
        <w:t>Authorized Access and Usage of System:</w:t>
      </w:r>
    </w:p>
    <w:p w:rsidR="006C6F11" w:rsidRPr="006C6F11" w:rsidRDefault="006C6F11" w:rsidP="008259A6">
      <w:pPr>
        <w:pStyle w:val="NormalWeb"/>
        <w:numPr>
          <w:ilvl w:val="0"/>
          <w:numId w:val="2"/>
        </w:numPr>
        <w:spacing w:before="0" w:beforeAutospacing="0"/>
      </w:pPr>
      <w:r w:rsidRPr="006C6F11">
        <w:t>Access to systems and data is granted based on job roles and responsibilities, following the principle of least privilege.</w:t>
      </w:r>
    </w:p>
    <w:p w:rsidR="006C6F11" w:rsidRPr="00A377C9" w:rsidRDefault="006C6F11" w:rsidP="00825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7C9">
        <w:rPr>
          <w:rFonts w:ascii="Times New Roman" w:hAnsi="Times New Roman" w:cs="Times New Roman"/>
          <w:sz w:val="24"/>
          <w:szCs w:val="24"/>
        </w:rPr>
        <w:t>Employees may use IT resources for work-related tasks and limited personal use (e.g., checking personal email during breaks) that does not compromise security.</w:t>
      </w:r>
    </w:p>
    <w:p w:rsidR="006C6F11" w:rsidRPr="00A377C9" w:rsidRDefault="006C6F11" w:rsidP="008259A6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bookmarkStart w:id="5" w:name="_Toc191637546"/>
      <w:r w:rsidRPr="00A377C9"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  <w:t>Prohibited Use of Equipment</w:t>
      </w:r>
      <w:bookmarkEnd w:id="5"/>
      <w:r w:rsidRPr="00A377C9">
        <w:rPr>
          <w:rFonts w:ascii="Times New Roman" w:hAnsi="Times New Roman" w:cs="Times New Roman"/>
          <w:b/>
          <w:sz w:val="28"/>
          <w:szCs w:val="28"/>
        </w:rPr>
        <w:t>:</w:t>
      </w:r>
    </w:p>
    <w:p w:rsidR="006C6F11" w:rsidRPr="006C6F11" w:rsidRDefault="006C6F11" w:rsidP="008259A6">
      <w:pPr>
        <w:pStyle w:val="NormalWeb"/>
        <w:numPr>
          <w:ilvl w:val="0"/>
          <w:numId w:val="3"/>
        </w:numPr>
        <w:spacing w:before="0" w:beforeAutospacing="0"/>
      </w:pPr>
      <w:r w:rsidRPr="006C6F11">
        <w:t>Accessing unauthorized websites, including social media, gambling, or streaming platforms, is prohibited.</w:t>
      </w:r>
    </w:p>
    <w:p w:rsidR="006C6F11" w:rsidRPr="006C6F11" w:rsidRDefault="006C6F11" w:rsidP="008259A6">
      <w:pPr>
        <w:pStyle w:val="NormalWeb"/>
        <w:numPr>
          <w:ilvl w:val="0"/>
          <w:numId w:val="3"/>
        </w:numPr>
        <w:spacing w:before="0" w:beforeAutospacing="0"/>
      </w:pPr>
      <w:r w:rsidRPr="006C6F11">
        <w:t>Downloading or installing unapproved software or applications is strictly forbidden.</w:t>
      </w:r>
    </w:p>
    <w:p w:rsidR="006C6F11" w:rsidRPr="006C6F11" w:rsidRDefault="006C6F11" w:rsidP="008259A6">
      <w:pPr>
        <w:pStyle w:val="NormalWeb"/>
        <w:numPr>
          <w:ilvl w:val="0"/>
          <w:numId w:val="3"/>
        </w:numPr>
        <w:spacing w:before="0" w:beforeAutospacing="0"/>
      </w:pPr>
      <w:r w:rsidRPr="006C6F11">
        <w:t>Sharing login credentials or allowing unauthorized individuals to access NFCU systems is prohibited.</w:t>
      </w:r>
    </w:p>
    <w:p w:rsidR="006C6F11" w:rsidRPr="00335D4A" w:rsidRDefault="006C6F11" w:rsidP="00825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35D4A">
        <w:rPr>
          <w:rFonts w:ascii="Times New Roman" w:hAnsi="Times New Roman" w:cs="Times New Roman"/>
          <w:sz w:val="24"/>
          <w:szCs w:val="24"/>
        </w:rPr>
        <w:lastRenderedPageBreak/>
        <w:t>Using NFCU resources for illegal activities, harassment, or unethical behavior is not allowed.</w:t>
      </w:r>
    </w:p>
    <w:p w:rsidR="006C6F11" w:rsidRPr="00FD0F0B" w:rsidRDefault="006C6F11" w:rsidP="008259A6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FD0F0B">
        <w:rPr>
          <w:rFonts w:ascii="Times New Roman" w:hAnsi="Times New Roman" w:cs="Times New Roman"/>
          <w:b/>
          <w:sz w:val="28"/>
          <w:szCs w:val="28"/>
        </w:rPr>
        <w:t>Management Responsibilities:</w:t>
      </w:r>
    </w:p>
    <w:p w:rsidR="006C6F11" w:rsidRPr="006C6F11" w:rsidRDefault="006C6F11" w:rsidP="008259A6">
      <w:pPr>
        <w:pStyle w:val="NormalWeb"/>
        <w:numPr>
          <w:ilvl w:val="0"/>
          <w:numId w:val="4"/>
        </w:numPr>
        <w:spacing w:before="0" w:beforeAutospacing="0"/>
        <w:rPr>
          <w:b/>
          <w:sz w:val="28"/>
          <w:szCs w:val="28"/>
        </w:rPr>
      </w:pPr>
      <w:r>
        <w:t>Management is responsible for ensuring up to date software.</w:t>
      </w:r>
    </w:p>
    <w:p w:rsidR="006C6F11" w:rsidRPr="006C6F11" w:rsidRDefault="006C6F11" w:rsidP="008259A6">
      <w:pPr>
        <w:pStyle w:val="NormalWeb"/>
        <w:numPr>
          <w:ilvl w:val="0"/>
          <w:numId w:val="4"/>
        </w:numPr>
        <w:spacing w:before="0" w:beforeAutospacing="0"/>
        <w:rPr>
          <w:b/>
          <w:sz w:val="28"/>
          <w:szCs w:val="28"/>
        </w:rPr>
      </w:pPr>
      <w:r>
        <w:t>Regular penetration testing and vulnerability tests should be conducted to identify and reduce risks.</w:t>
      </w:r>
    </w:p>
    <w:p w:rsidR="006C6F11" w:rsidRPr="006C6F11" w:rsidRDefault="006C6F11" w:rsidP="008259A6">
      <w:pPr>
        <w:pStyle w:val="NormalWeb"/>
        <w:numPr>
          <w:ilvl w:val="0"/>
          <w:numId w:val="4"/>
        </w:numPr>
        <w:spacing w:before="0" w:beforeAutospacing="0"/>
        <w:rPr>
          <w:b/>
          <w:sz w:val="28"/>
          <w:szCs w:val="28"/>
        </w:rPr>
      </w:pPr>
      <w:r>
        <w:t>Employees must any technical issues to the IT department immediately.</w:t>
      </w:r>
    </w:p>
    <w:p w:rsidR="006C6F11" w:rsidRPr="00FD0F0B" w:rsidRDefault="00625D3A" w:rsidP="008259A6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FD0F0B">
        <w:rPr>
          <w:rFonts w:ascii="Times New Roman" w:hAnsi="Times New Roman" w:cs="Times New Roman"/>
          <w:b/>
          <w:sz w:val="28"/>
          <w:szCs w:val="28"/>
        </w:rPr>
        <w:t>R</w:t>
      </w:r>
      <w:r w:rsidR="006C6F11" w:rsidRPr="00FD0F0B">
        <w:rPr>
          <w:rFonts w:ascii="Times New Roman" w:hAnsi="Times New Roman" w:cs="Times New Roman"/>
          <w:b/>
          <w:sz w:val="28"/>
          <w:szCs w:val="28"/>
        </w:rPr>
        <w:t>eporting policy violations:</w:t>
      </w:r>
    </w:p>
    <w:p w:rsidR="006C6F11" w:rsidRPr="006C6F11" w:rsidRDefault="006C6F11" w:rsidP="008259A6">
      <w:pPr>
        <w:pStyle w:val="ListParagraph"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C6F11">
        <w:rPr>
          <w:rFonts w:ascii="Times New Roman" w:eastAsia="Times New Roman" w:hAnsi="Times New Roman" w:cs="Times New Roman"/>
          <w:kern w:val="0"/>
          <w:sz w:val="24"/>
          <w:szCs w:val="24"/>
        </w:rPr>
        <w:t>Employees must report suspected violations to their supervisor or the IT department.</w:t>
      </w:r>
    </w:p>
    <w:p w:rsidR="006C6F11" w:rsidRPr="006C6F11" w:rsidRDefault="006C6F11" w:rsidP="008259A6">
      <w:pPr>
        <w:pStyle w:val="ListParagraph"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C6F11">
        <w:rPr>
          <w:rFonts w:ascii="Times New Roman" w:eastAsia="Times New Roman" w:hAnsi="Times New Roman" w:cs="Times New Roman"/>
          <w:kern w:val="0"/>
          <w:sz w:val="24"/>
          <w:szCs w:val="24"/>
        </w:rPr>
        <w:t>Anonymous reports can be made through NFCU’s whistleblower hotline or email.</w:t>
      </w:r>
    </w:p>
    <w:p w:rsidR="006C6F11" w:rsidRDefault="006C6F11" w:rsidP="008259A6">
      <w:pPr>
        <w:pStyle w:val="ListParagraph"/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C6F11">
        <w:rPr>
          <w:rFonts w:ascii="Times New Roman" w:eastAsia="Times New Roman" w:hAnsi="Times New Roman" w:cs="Times New Roman"/>
          <w:kern w:val="0"/>
          <w:sz w:val="24"/>
          <w:szCs w:val="24"/>
        </w:rPr>
        <w:t>The IT team will investigate and take necessary action, which may include discipline or legal steps.</w:t>
      </w:r>
    </w:p>
    <w:p w:rsidR="006C6F11" w:rsidRDefault="006C6F11" w:rsidP="006C6F11">
      <w:pPr>
        <w:pStyle w:val="ListParagraph"/>
        <w:suppressAutoHyphens w:val="0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6C6F11" w:rsidRPr="00FD0F0B" w:rsidRDefault="006C6F11" w:rsidP="008259A6">
      <w:pPr>
        <w:pStyle w:val="ListParagraph"/>
        <w:numPr>
          <w:ilvl w:val="3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FD0F0B">
        <w:rPr>
          <w:rFonts w:ascii="Times New Roman" w:hAnsi="Times New Roman" w:cs="Times New Roman"/>
          <w:b/>
          <w:sz w:val="28"/>
          <w:szCs w:val="28"/>
        </w:rPr>
        <w:t>Rules for Violations:</w:t>
      </w:r>
    </w:p>
    <w:p w:rsidR="00184350" w:rsidRPr="00184350" w:rsidRDefault="00184350" w:rsidP="008259A6">
      <w:pPr>
        <w:pStyle w:val="NormalWeb"/>
        <w:numPr>
          <w:ilvl w:val="0"/>
          <w:numId w:val="6"/>
        </w:numPr>
        <w:spacing w:before="0" w:beforeAutospacing="0"/>
      </w:pPr>
      <w:r w:rsidRPr="00184350">
        <w:t>First offense: Written warning and mandatory security training.</w:t>
      </w:r>
    </w:p>
    <w:p w:rsidR="00184350" w:rsidRPr="00184350" w:rsidRDefault="00184350" w:rsidP="008259A6">
      <w:pPr>
        <w:pStyle w:val="NormalWeb"/>
        <w:numPr>
          <w:ilvl w:val="0"/>
          <w:numId w:val="6"/>
        </w:numPr>
        <w:spacing w:before="0" w:beforeAutospacing="0"/>
      </w:pPr>
      <w:r w:rsidRPr="00184350">
        <w:t>Second offense: Suspension of IT access and further disciplinary action.</w:t>
      </w:r>
    </w:p>
    <w:p w:rsidR="00184350" w:rsidRDefault="00184350" w:rsidP="008259A6">
      <w:pPr>
        <w:pStyle w:val="NormalWeb"/>
        <w:numPr>
          <w:ilvl w:val="0"/>
          <w:numId w:val="6"/>
        </w:numPr>
        <w:spacing w:before="0" w:beforeAutospacing="0"/>
      </w:pPr>
      <w:r w:rsidRPr="00184350">
        <w:t>Third offense: Termination of employment and potential legal action.</w:t>
      </w:r>
    </w:p>
    <w:p w:rsidR="00335D4A" w:rsidRPr="00A377C9" w:rsidRDefault="00184350" w:rsidP="008259A6">
      <w:pPr>
        <w:pStyle w:val="Heading2"/>
        <w:numPr>
          <w:ilvl w:val="0"/>
          <w:numId w:val="2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91637547"/>
      <w:r w:rsidRPr="00A377C9">
        <w:rPr>
          <w:rFonts w:ascii="Times New Roman" w:hAnsi="Times New Roman" w:cs="Times New Roman"/>
          <w:b/>
          <w:color w:val="auto"/>
          <w:sz w:val="28"/>
          <w:szCs w:val="28"/>
        </w:rPr>
        <w:t>System-Specific Security Policy(</w:t>
      </w:r>
      <w:proofErr w:type="spellStart"/>
      <w:r w:rsidRPr="00A377C9">
        <w:rPr>
          <w:rFonts w:ascii="Times New Roman" w:hAnsi="Times New Roman" w:cs="Times New Roman"/>
          <w:b/>
          <w:color w:val="auto"/>
          <w:sz w:val="28"/>
          <w:szCs w:val="28"/>
        </w:rPr>
        <w:t>SysSP</w:t>
      </w:r>
      <w:proofErr w:type="spellEnd"/>
      <w:r w:rsidRPr="00A377C9">
        <w:rPr>
          <w:rFonts w:ascii="Times New Roman" w:hAnsi="Times New Roman" w:cs="Times New Roman"/>
          <w:b/>
          <w:color w:val="auto"/>
          <w:sz w:val="28"/>
          <w:szCs w:val="28"/>
        </w:rPr>
        <w:t>): Endpoint and Network Security Configuration:</w:t>
      </w:r>
      <w:bookmarkEnd w:id="6"/>
    </w:p>
    <w:p w:rsidR="00184350" w:rsidRPr="002C59B6" w:rsidRDefault="00184350" w:rsidP="008259A6">
      <w:pPr>
        <w:pStyle w:val="ListParagraph"/>
        <w:numPr>
          <w:ilvl w:val="3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2C59B6">
        <w:rPr>
          <w:rFonts w:ascii="Times New Roman" w:hAnsi="Times New Roman" w:cs="Times New Roman"/>
          <w:b/>
          <w:sz w:val="24"/>
          <w:szCs w:val="24"/>
        </w:rPr>
        <w:t>Definition:</w:t>
      </w:r>
    </w:p>
    <w:p w:rsidR="00625D3A" w:rsidRPr="00A377C9" w:rsidRDefault="00184350" w:rsidP="00A377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377C9">
        <w:rPr>
          <w:rFonts w:ascii="Times New Roman" w:hAnsi="Times New Roman" w:cs="Times New Roman"/>
          <w:sz w:val="24"/>
          <w:szCs w:val="24"/>
        </w:rPr>
        <w:t>It is a security policy focusing on the protection of a specific IT system, application, or network.</w:t>
      </w:r>
    </w:p>
    <w:p w:rsidR="00184350" w:rsidRPr="002C59B6" w:rsidRDefault="00184350" w:rsidP="008259A6">
      <w:pPr>
        <w:pStyle w:val="ListParagraph"/>
        <w:numPr>
          <w:ilvl w:val="3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2C59B6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184350" w:rsidRPr="00A377C9" w:rsidRDefault="00184350" w:rsidP="00A377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377C9">
        <w:rPr>
          <w:rFonts w:ascii="Times New Roman" w:hAnsi="Times New Roman" w:cs="Times New Roman"/>
          <w:sz w:val="24"/>
          <w:szCs w:val="24"/>
        </w:rPr>
        <w:t>It will establish secure configurations for endpoint devices protecting the system infrastructure.</w:t>
      </w:r>
    </w:p>
    <w:p w:rsidR="00184350" w:rsidRPr="002C59B6" w:rsidRDefault="00184350" w:rsidP="008259A6">
      <w:pPr>
        <w:pStyle w:val="ListParagraph"/>
        <w:numPr>
          <w:ilvl w:val="3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2C59B6">
        <w:rPr>
          <w:rFonts w:ascii="Times New Roman" w:hAnsi="Times New Roman" w:cs="Times New Roman"/>
          <w:b/>
          <w:sz w:val="24"/>
          <w:szCs w:val="24"/>
        </w:rPr>
        <w:t>Scope:</w:t>
      </w:r>
    </w:p>
    <w:p w:rsidR="00184350" w:rsidRPr="00A377C9" w:rsidRDefault="00184350" w:rsidP="00A377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377C9">
        <w:rPr>
          <w:rFonts w:ascii="Times New Roman" w:hAnsi="Times New Roman" w:cs="Times New Roman"/>
          <w:sz w:val="24"/>
          <w:szCs w:val="24"/>
        </w:rPr>
        <w:t>It applies to all company-owned workstations, laptops, mobile devices, and network systems.</w:t>
      </w:r>
    </w:p>
    <w:p w:rsidR="00184350" w:rsidRPr="002C59B6" w:rsidRDefault="00184350" w:rsidP="008259A6">
      <w:pPr>
        <w:pStyle w:val="ListParagraph"/>
        <w:numPr>
          <w:ilvl w:val="3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2C59B6">
        <w:rPr>
          <w:rFonts w:ascii="Times New Roman" w:hAnsi="Times New Roman" w:cs="Times New Roman"/>
          <w:b/>
          <w:sz w:val="24"/>
          <w:szCs w:val="24"/>
        </w:rPr>
        <w:t>Antivirus and Firewall settings:</w:t>
      </w:r>
    </w:p>
    <w:p w:rsidR="00184350" w:rsidRDefault="00184350" w:rsidP="008259A6">
      <w:pPr>
        <w:pStyle w:val="NormalWeb"/>
        <w:numPr>
          <w:ilvl w:val="0"/>
          <w:numId w:val="7"/>
        </w:numPr>
      </w:pPr>
      <w:r>
        <w:t>All devices must have approved antivirus software with automatic updates enabled.</w:t>
      </w:r>
    </w:p>
    <w:p w:rsidR="00184350" w:rsidRDefault="00184350" w:rsidP="008259A6">
      <w:pPr>
        <w:pStyle w:val="NormalWeb"/>
        <w:numPr>
          <w:ilvl w:val="0"/>
          <w:numId w:val="7"/>
        </w:numPr>
      </w:pPr>
      <w:r>
        <w:t>Real-time scanning must be on, and a full system scan should run weekly.</w:t>
      </w:r>
    </w:p>
    <w:p w:rsidR="00184350" w:rsidRDefault="00184350" w:rsidP="008259A6">
      <w:pPr>
        <w:pStyle w:val="NormalWeb"/>
        <w:numPr>
          <w:ilvl w:val="0"/>
          <w:numId w:val="7"/>
        </w:numPr>
      </w:pPr>
      <w:r>
        <w:t>Firewalls must be active, blocking unauthorized traffic.</w:t>
      </w:r>
    </w:p>
    <w:p w:rsidR="00184350" w:rsidRPr="002C59B6" w:rsidRDefault="00184350" w:rsidP="008259A6">
      <w:pPr>
        <w:pStyle w:val="ListParagraph"/>
        <w:numPr>
          <w:ilvl w:val="3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2C59B6">
        <w:rPr>
          <w:rFonts w:ascii="Times New Roman" w:hAnsi="Times New Roman" w:cs="Times New Roman"/>
          <w:b/>
          <w:sz w:val="24"/>
          <w:szCs w:val="24"/>
        </w:rPr>
        <w:lastRenderedPageBreak/>
        <w:t>Access control Mechanisms:</w:t>
      </w:r>
    </w:p>
    <w:p w:rsidR="00184350" w:rsidRDefault="00184350" w:rsidP="008259A6">
      <w:pPr>
        <w:pStyle w:val="NormalWeb"/>
        <w:numPr>
          <w:ilvl w:val="0"/>
          <w:numId w:val="8"/>
        </w:numPr>
      </w:pPr>
      <w:r>
        <w:t>Multi-factor authentication (MFA) is required for sensitive systems and data.</w:t>
      </w:r>
    </w:p>
    <w:p w:rsidR="00184350" w:rsidRDefault="00184350" w:rsidP="008259A6">
      <w:pPr>
        <w:pStyle w:val="NormalWeb"/>
        <w:numPr>
          <w:ilvl w:val="0"/>
          <w:numId w:val="8"/>
        </w:numPr>
      </w:pPr>
      <w:r>
        <w:t>Role-based access control (RBAC) ensures employees access only what they need.</w:t>
      </w:r>
    </w:p>
    <w:p w:rsidR="00184350" w:rsidRDefault="00184350" w:rsidP="008259A6">
      <w:pPr>
        <w:pStyle w:val="NormalWeb"/>
        <w:numPr>
          <w:ilvl w:val="0"/>
          <w:numId w:val="8"/>
        </w:numPr>
      </w:pPr>
      <w:r>
        <w:t>Passwords must be at least 12 characters long, include a mix of characters, and be changed every 90 days.</w:t>
      </w:r>
    </w:p>
    <w:p w:rsidR="00184350" w:rsidRPr="002C59B6" w:rsidRDefault="00184350" w:rsidP="008259A6">
      <w:pPr>
        <w:pStyle w:val="ListParagraph"/>
        <w:numPr>
          <w:ilvl w:val="3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2C59B6">
        <w:rPr>
          <w:rFonts w:ascii="Times New Roman" w:hAnsi="Times New Roman" w:cs="Times New Roman"/>
          <w:b/>
          <w:sz w:val="24"/>
          <w:szCs w:val="24"/>
        </w:rPr>
        <w:t>Encryption Requirements:</w:t>
      </w:r>
    </w:p>
    <w:p w:rsidR="00184350" w:rsidRDefault="00184350" w:rsidP="008259A6">
      <w:pPr>
        <w:pStyle w:val="NormalWeb"/>
        <w:numPr>
          <w:ilvl w:val="0"/>
          <w:numId w:val="9"/>
        </w:numPr>
      </w:pPr>
      <w:r>
        <w:t>All sensitive data, including member and financial records, must be encrypted at rest and in transit.</w:t>
      </w:r>
    </w:p>
    <w:p w:rsidR="00184350" w:rsidRDefault="00184350" w:rsidP="008259A6">
      <w:pPr>
        <w:pStyle w:val="NormalWeb"/>
        <w:numPr>
          <w:ilvl w:val="0"/>
          <w:numId w:val="9"/>
        </w:numPr>
      </w:pPr>
      <w:r>
        <w:t xml:space="preserve">Endpoint devices must have full-disk encryption (e.g., BitLocker for Windows, </w:t>
      </w:r>
      <w:proofErr w:type="spellStart"/>
      <w:r>
        <w:t>FileVault</w:t>
      </w:r>
      <w:proofErr w:type="spellEnd"/>
      <w:r>
        <w:t xml:space="preserve"> for </w:t>
      </w:r>
      <w:proofErr w:type="spellStart"/>
      <w:r>
        <w:t>macOS</w:t>
      </w:r>
      <w:proofErr w:type="spellEnd"/>
      <w:r>
        <w:t>).</w:t>
      </w:r>
    </w:p>
    <w:p w:rsidR="00184350" w:rsidRDefault="00184350" w:rsidP="008259A6">
      <w:pPr>
        <w:pStyle w:val="NormalWeb"/>
        <w:numPr>
          <w:ilvl w:val="0"/>
          <w:numId w:val="9"/>
        </w:numPr>
      </w:pPr>
      <w:r>
        <w:t>Emails and file transfers with sensitive data must use encryption protocols like TLS or PGP.</w:t>
      </w:r>
    </w:p>
    <w:p w:rsidR="00335D4A" w:rsidRPr="002C59B6" w:rsidRDefault="00184350" w:rsidP="008259A6">
      <w:pPr>
        <w:pStyle w:val="Heading2"/>
        <w:numPr>
          <w:ilvl w:val="0"/>
          <w:numId w:val="2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91637548"/>
      <w:r w:rsidRPr="002C59B6">
        <w:rPr>
          <w:rFonts w:ascii="Times New Roman" w:hAnsi="Times New Roman" w:cs="Times New Roman"/>
          <w:b/>
          <w:color w:val="auto"/>
          <w:sz w:val="28"/>
          <w:szCs w:val="28"/>
        </w:rPr>
        <w:t>Enterprise Information Security Policy:</w:t>
      </w:r>
      <w:bookmarkEnd w:id="7"/>
    </w:p>
    <w:p w:rsidR="00184350" w:rsidRPr="002C59B6" w:rsidRDefault="00184350" w:rsidP="008259A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2C59B6">
        <w:rPr>
          <w:rFonts w:ascii="Times New Roman" w:hAnsi="Times New Roman" w:cs="Times New Roman"/>
          <w:b/>
          <w:sz w:val="28"/>
          <w:szCs w:val="28"/>
        </w:rPr>
        <w:t>Definition:</w:t>
      </w:r>
    </w:p>
    <w:p w:rsidR="00625D3A" w:rsidRPr="002C59B6" w:rsidRDefault="00184350" w:rsidP="002C59B6">
      <w:pPr>
        <w:ind w:left="1440"/>
        <w:rPr>
          <w:rFonts w:ascii="Times New Roman" w:hAnsi="Times New Roman" w:cs="Times New Roman"/>
          <w:sz w:val="24"/>
          <w:szCs w:val="24"/>
        </w:rPr>
      </w:pPr>
      <w:r w:rsidRPr="002C59B6">
        <w:rPr>
          <w:rFonts w:ascii="Times New Roman" w:hAnsi="Times New Roman" w:cs="Times New Roman"/>
          <w:sz w:val="24"/>
          <w:szCs w:val="24"/>
        </w:rPr>
        <w:t>It is a high level security policy that sets the overall direction and framework of the organization’s information security program.</w:t>
      </w:r>
    </w:p>
    <w:p w:rsidR="00184350" w:rsidRPr="002C59B6" w:rsidRDefault="00184350" w:rsidP="008259A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2C59B6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B762EC" w:rsidRPr="002C59B6" w:rsidRDefault="00184350" w:rsidP="002C59B6">
      <w:pPr>
        <w:ind w:left="1440"/>
        <w:rPr>
          <w:rFonts w:ascii="Times New Roman" w:hAnsi="Times New Roman" w:cs="Times New Roman"/>
          <w:sz w:val="24"/>
          <w:szCs w:val="24"/>
        </w:rPr>
      </w:pPr>
      <w:r w:rsidRPr="002C59B6">
        <w:rPr>
          <w:rFonts w:ascii="Times New Roman" w:hAnsi="Times New Roman" w:cs="Times New Roman"/>
          <w:sz w:val="24"/>
          <w:szCs w:val="24"/>
        </w:rPr>
        <w:t xml:space="preserve">The ISSP and </w:t>
      </w:r>
      <w:proofErr w:type="spellStart"/>
      <w:r w:rsidRPr="002C59B6">
        <w:rPr>
          <w:rFonts w:ascii="Times New Roman" w:hAnsi="Times New Roman" w:cs="Times New Roman"/>
          <w:sz w:val="24"/>
          <w:szCs w:val="24"/>
        </w:rPr>
        <w:t>SysSP</w:t>
      </w:r>
      <w:proofErr w:type="spellEnd"/>
      <w:r w:rsidRPr="002C59B6">
        <w:rPr>
          <w:rFonts w:ascii="Times New Roman" w:hAnsi="Times New Roman" w:cs="Times New Roman"/>
          <w:sz w:val="24"/>
          <w:szCs w:val="24"/>
        </w:rPr>
        <w:t xml:space="preserve"> support NFCU’s EISP by ensuring a consistent and thorough approach to information security. The EISP sets the overall framework for protecting information assets, while the ISSP and </w:t>
      </w:r>
      <w:proofErr w:type="spellStart"/>
      <w:r w:rsidRPr="002C59B6">
        <w:rPr>
          <w:rFonts w:ascii="Times New Roman" w:hAnsi="Times New Roman" w:cs="Times New Roman"/>
          <w:sz w:val="24"/>
          <w:szCs w:val="24"/>
        </w:rPr>
        <w:t>SysSP</w:t>
      </w:r>
      <w:proofErr w:type="spellEnd"/>
      <w:r w:rsidRPr="002C59B6">
        <w:rPr>
          <w:rFonts w:ascii="Times New Roman" w:hAnsi="Times New Roman" w:cs="Times New Roman"/>
          <w:sz w:val="24"/>
          <w:szCs w:val="24"/>
        </w:rPr>
        <w:t xml:space="preserve"> focus on specific operational and technical controls.</w:t>
      </w:r>
    </w:p>
    <w:p w:rsidR="00184350" w:rsidRPr="002C59B6" w:rsidRDefault="00B762EC" w:rsidP="008259A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2C59B6">
        <w:rPr>
          <w:rFonts w:ascii="Times New Roman" w:hAnsi="Times New Roman" w:cs="Times New Roman"/>
          <w:b/>
          <w:sz w:val="28"/>
          <w:szCs w:val="28"/>
        </w:rPr>
        <w:t>Risk Management</w:t>
      </w:r>
      <w:r w:rsidR="00184350" w:rsidRPr="002C59B6">
        <w:rPr>
          <w:rFonts w:ascii="Times New Roman" w:hAnsi="Times New Roman" w:cs="Times New Roman"/>
          <w:b/>
          <w:sz w:val="28"/>
          <w:szCs w:val="28"/>
        </w:rPr>
        <w:t>:</w:t>
      </w:r>
    </w:p>
    <w:p w:rsidR="00B762EC" w:rsidRPr="0058148C" w:rsidRDefault="00B762EC" w:rsidP="0058148C">
      <w:pPr>
        <w:ind w:left="1440"/>
        <w:rPr>
          <w:rFonts w:ascii="Times New Roman" w:hAnsi="Times New Roman" w:cs="Times New Roman"/>
          <w:sz w:val="24"/>
          <w:szCs w:val="24"/>
        </w:rPr>
      </w:pPr>
      <w:r w:rsidRPr="0058148C">
        <w:rPr>
          <w:rFonts w:ascii="Times New Roman" w:hAnsi="Times New Roman" w:cs="Times New Roman"/>
          <w:sz w:val="24"/>
          <w:szCs w:val="24"/>
        </w:rPr>
        <w:t xml:space="preserve">The ISSP and </w:t>
      </w:r>
      <w:proofErr w:type="spellStart"/>
      <w:r w:rsidRPr="0058148C">
        <w:rPr>
          <w:rFonts w:ascii="Times New Roman" w:hAnsi="Times New Roman" w:cs="Times New Roman"/>
          <w:sz w:val="24"/>
          <w:szCs w:val="24"/>
        </w:rPr>
        <w:t>SysSP</w:t>
      </w:r>
      <w:proofErr w:type="spellEnd"/>
      <w:r w:rsidRPr="0058148C">
        <w:rPr>
          <w:rFonts w:ascii="Times New Roman" w:hAnsi="Times New Roman" w:cs="Times New Roman"/>
          <w:sz w:val="24"/>
          <w:szCs w:val="24"/>
        </w:rPr>
        <w:t xml:space="preserve"> mitigate risks identified in the EISP, such as unauthorized access and malware infections.</w:t>
      </w:r>
    </w:p>
    <w:p w:rsidR="00184350" w:rsidRPr="002C59B6" w:rsidRDefault="00B762EC" w:rsidP="008259A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2C59B6">
        <w:rPr>
          <w:rFonts w:ascii="Times New Roman" w:hAnsi="Times New Roman" w:cs="Times New Roman"/>
          <w:b/>
          <w:sz w:val="28"/>
          <w:szCs w:val="28"/>
        </w:rPr>
        <w:t>Compliance</w:t>
      </w:r>
      <w:r w:rsidR="00184350" w:rsidRPr="002C59B6">
        <w:rPr>
          <w:rFonts w:ascii="Times New Roman" w:hAnsi="Times New Roman" w:cs="Times New Roman"/>
          <w:b/>
          <w:sz w:val="28"/>
          <w:szCs w:val="28"/>
        </w:rPr>
        <w:t>:</w:t>
      </w:r>
    </w:p>
    <w:p w:rsidR="00B762EC" w:rsidRDefault="00B762EC" w:rsidP="00B762EC">
      <w:pPr>
        <w:pStyle w:val="NormalWeb"/>
        <w:ind w:left="1440"/>
      </w:pPr>
      <w:r>
        <w:t>Both policies help maintain compliance with regulations like GLBA and NCUA and follow industry best practices.</w:t>
      </w:r>
    </w:p>
    <w:p w:rsidR="00184350" w:rsidRPr="002C59B6" w:rsidRDefault="00B762EC" w:rsidP="008259A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2C59B6">
        <w:rPr>
          <w:rFonts w:ascii="Times New Roman" w:hAnsi="Times New Roman" w:cs="Times New Roman"/>
          <w:b/>
          <w:sz w:val="28"/>
          <w:szCs w:val="28"/>
        </w:rPr>
        <w:t>Awareness and Training</w:t>
      </w:r>
      <w:r w:rsidR="00184350" w:rsidRPr="002C59B6">
        <w:rPr>
          <w:rFonts w:ascii="Times New Roman" w:hAnsi="Times New Roman" w:cs="Times New Roman"/>
          <w:b/>
          <w:sz w:val="28"/>
          <w:szCs w:val="28"/>
        </w:rPr>
        <w:t>:</w:t>
      </w:r>
    </w:p>
    <w:p w:rsidR="00B762EC" w:rsidRDefault="00B762EC" w:rsidP="00B762EC">
      <w:pPr>
        <w:pStyle w:val="NormalWeb"/>
        <w:ind w:left="1440"/>
      </w:pPr>
      <w:r>
        <w:t>The ISSP requires security training for employees, reinforcing the EISP’s goal of building a security-conscious culture.</w:t>
      </w:r>
    </w:p>
    <w:p w:rsidR="00184350" w:rsidRPr="002C59B6" w:rsidRDefault="00B762EC" w:rsidP="008259A6">
      <w:pPr>
        <w:pStyle w:val="ListParagraph"/>
        <w:numPr>
          <w:ilvl w:val="3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2C59B6">
        <w:rPr>
          <w:rFonts w:ascii="Times New Roman" w:hAnsi="Times New Roman" w:cs="Times New Roman"/>
          <w:b/>
          <w:sz w:val="28"/>
          <w:szCs w:val="28"/>
        </w:rPr>
        <w:t>Continuous Improvement</w:t>
      </w:r>
      <w:r w:rsidR="00184350" w:rsidRPr="002C59B6">
        <w:rPr>
          <w:rFonts w:ascii="Times New Roman" w:hAnsi="Times New Roman" w:cs="Times New Roman"/>
          <w:b/>
          <w:sz w:val="28"/>
          <w:szCs w:val="28"/>
        </w:rPr>
        <w:t>:</w:t>
      </w:r>
    </w:p>
    <w:p w:rsidR="00B762EC" w:rsidRDefault="00B762EC" w:rsidP="00B762EC">
      <w:pPr>
        <w:pStyle w:val="NormalWeb"/>
        <w:ind w:left="1440"/>
      </w:pPr>
      <w:r>
        <w:lastRenderedPageBreak/>
        <w:t xml:space="preserve">Regular reviews and updates keep the ISSP and </w:t>
      </w:r>
      <w:proofErr w:type="spellStart"/>
      <w:r>
        <w:t>SysSP</w:t>
      </w:r>
      <w:proofErr w:type="spellEnd"/>
      <w:r>
        <w:t xml:space="preserve"> effective and aligned with evolving threats and organizational goals.</w:t>
      </w:r>
    </w:p>
    <w:p w:rsidR="00184350" w:rsidRDefault="00184350" w:rsidP="00184350">
      <w:pPr>
        <w:pStyle w:val="NormalWeb"/>
        <w:spacing w:before="0" w:beforeAutospacing="0"/>
        <w:ind w:left="720"/>
        <w:rPr>
          <w:b/>
          <w:sz w:val="32"/>
          <w:szCs w:val="32"/>
        </w:rPr>
      </w:pPr>
    </w:p>
    <w:p w:rsidR="00D31441" w:rsidRDefault="00D31441" w:rsidP="00184350">
      <w:pPr>
        <w:pStyle w:val="NormalWeb"/>
        <w:spacing w:before="0" w:beforeAutospacing="0"/>
        <w:ind w:left="720"/>
        <w:rPr>
          <w:b/>
          <w:sz w:val="32"/>
          <w:szCs w:val="32"/>
        </w:rPr>
      </w:pPr>
    </w:p>
    <w:p w:rsidR="00D31441" w:rsidRDefault="00D31441" w:rsidP="00184350">
      <w:pPr>
        <w:pStyle w:val="NormalWeb"/>
        <w:spacing w:before="0" w:beforeAutospacing="0"/>
        <w:ind w:left="720"/>
        <w:rPr>
          <w:b/>
          <w:sz w:val="32"/>
          <w:szCs w:val="32"/>
        </w:rPr>
      </w:pPr>
    </w:p>
    <w:p w:rsidR="00D31441" w:rsidRDefault="00D31441" w:rsidP="00184350">
      <w:pPr>
        <w:pStyle w:val="NormalWeb"/>
        <w:spacing w:before="0" w:beforeAutospacing="0"/>
        <w:ind w:left="720"/>
        <w:rPr>
          <w:b/>
          <w:sz w:val="32"/>
          <w:szCs w:val="32"/>
        </w:rPr>
      </w:pPr>
    </w:p>
    <w:p w:rsidR="00D31441" w:rsidRDefault="00D31441" w:rsidP="00184350">
      <w:pPr>
        <w:pStyle w:val="NormalWeb"/>
        <w:spacing w:before="0" w:beforeAutospacing="0"/>
        <w:ind w:left="720"/>
        <w:rPr>
          <w:b/>
          <w:sz w:val="32"/>
          <w:szCs w:val="32"/>
        </w:rPr>
      </w:pPr>
    </w:p>
    <w:p w:rsidR="00C72F5C" w:rsidRDefault="00C72F5C" w:rsidP="00184350">
      <w:pPr>
        <w:pStyle w:val="NormalWeb"/>
        <w:spacing w:before="0" w:beforeAutospacing="0"/>
        <w:ind w:left="720"/>
        <w:rPr>
          <w:b/>
          <w:sz w:val="32"/>
          <w:szCs w:val="32"/>
        </w:rPr>
      </w:pPr>
    </w:p>
    <w:p w:rsidR="00C72F5C" w:rsidRDefault="00C72F5C" w:rsidP="00184350">
      <w:pPr>
        <w:pStyle w:val="NormalWeb"/>
        <w:spacing w:before="0" w:beforeAutospacing="0"/>
        <w:ind w:left="720"/>
        <w:rPr>
          <w:b/>
          <w:sz w:val="32"/>
          <w:szCs w:val="32"/>
        </w:rPr>
      </w:pPr>
    </w:p>
    <w:p w:rsidR="00D31441" w:rsidRPr="00184350" w:rsidRDefault="00D31441" w:rsidP="00184350">
      <w:pPr>
        <w:pStyle w:val="NormalWeb"/>
        <w:spacing w:before="0" w:beforeAutospacing="0"/>
        <w:ind w:left="720"/>
        <w:rPr>
          <w:b/>
          <w:sz w:val="32"/>
          <w:szCs w:val="32"/>
        </w:rPr>
      </w:pPr>
    </w:p>
    <w:p w:rsidR="006C6F11" w:rsidRDefault="00B762EC" w:rsidP="00C72F5C">
      <w:pPr>
        <w:pStyle w:val="Heading1"/>
        <w:jc w:val="center"/>
      </w:pPr>
      <w:bookmarkStart w:id="8" w:name="_Toc191637549"/>
      <w:r>
        <w:t>TASK 2</w:t>
      </w:r>
      <w:bookmarkEnd w:id="8"/>
    </w:p>
    <w:p w:rsidR="00C72F5C" w:rsidRPr="00C72F5C" w:rsidRDefault="00C72F5C" w:rsidP="00C72F5C">
      <w:pPr>
        <w:pStyle w:val="Heading1"/>
        <w:jc w:val="center"/>
      </w:pPr>
    </w:p>
    <w:p w:rsidR="00B762EC" w:rsidRPr="00C72F5C" w:rsidRDefault="00B762EC" w:rsidP="008259A6">
      <w:pPr>
        <w:pStyle w:val="Heading2"/>
        <w:numPr>
          <w:ilvl w:val="0"/>
          <w:numId w:val="30"/>
        </w:numPr>
        <w:rPr>
          <w:rFonts w:ascii="Times New Roman" w:hAnsi="Times New Roman" w:cs="Times New Roman"/>
          <w:b/>
          <w:color w:val="auto"/>
          <w:kern w:val="0"/>
          <w:sz w:val="32"/>
          <w:szCs w:val="32"/>
        </w:rPr>
      </w:pPr>
      <w:bookmarkStart w:id="9" w:name="_Toc191637550"/>
      <w:r w:rsidRPr="00C72F5C">
        <w:rPr>
          <w:rFonts w:ascii="Times New Roman" w:hAnsi="Times New Roman" w:cs="Times New Roman"/>
          <w:b/>
          <w:color w:val="auto"/>
          <w:sz w:val="32"/>
          <w:szCs w:val="32"/>
        </w:rPr>
        <w:t xml:space="preserve">Comparison of </w:t>
      </w:r>
      <w:r w:rsidRPr="00C72F5C"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</w:rPr>
        <w:t>ISO/IEC 27001 and the NIST Cybersecurity Framework</w:t>
      </w:r>
      <w:bookmarkEnd w:id="9"/>
    </w:p>
    <w:p w:rsidR="006C6F11" w:rsidRPr="00E52FD8" w:rsidRDefault="00B762EC" w:rsidP="008259A6">
      <w:pPr>
        <w:pStyle w:val="ListParagraph"/>
        <w:numPr>
          <w:ilvl w:val="4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E52FD8">
        <w:rPr>
          <w:rFonts w:ascii="Times New Roman" w:hAnsi="Times New Roman" w:cs="Times New Roman"/>
          <w:b/>
          <w:sz w:val="28"/>
          <w:szCs w:val="28"/>
        </w:rPr>
        <w:t>Similarity:</w:t>
      </w:r>
    </w:p>
    <w:p w:rsidR="00B762EC" w:rsidRPr="00B762EC" w:rsidRDefault="00B762EC" w:rsidP="008259A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76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Risk-Based Approach:</w:t>
      </w:r>
      <w:r w:rsidRPr="00B762E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Both frameworks focus on identifying, assessing, and mitigating risks to information assets.</w:t>
      </w:r>
    </w:p>
    <w:p w:rsidR="00B762EC" w:rsidRPr="00B762EC" w:rsidRDefault="00B762EC" w:rsidP="008259A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76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Comprehensive Coverage:</w:t>
      </w:r>
      <w:r w:rsidRPr="00B762E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They provide guidelines for implementing and maintaining an effective information security management system (ISMS).</w:t>
      </w:r>
    </w:p>
    <w:p w:rsidR="00B762EC" w:rsidRPr="00B762EC" w:rsidRDefault="00B762EC" w:rsidP="008259A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76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Continuous Improvement:</w:t>
      </w:r>
      <w:r w:rsidRPr="00B762E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Emphasize ongoing monitoring and adaptation to evolving threats and organizational changes.</w:t>
      </w:r>
    </w:p>
    <w:p w:rsidR="008F5428" w:rsidRPr="008F5428" w:rsidRDefault="00B762EC" w:rsidP="008259A6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76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Widely Adopted:</w:t>
      </w:r>
      <w:r w:rsidRPr="00B762E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Internationally recognized and used across industries, including healthcare.</w:t>
      </w:r>
    </w:p>
    <w:p w:rsidR="00B762EC" w:rsidRDefault="00EB6AFD" w:rsidP="00EB6A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     </w:t>
      </w:r>
      <w:r w:rsidR="00E52F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ab/>
      </w:r>
      <w:r w:rsidR="00E52F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ab/>
      </w:r>
      <w:r w:rsidR="00E52F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ab/>
      </w:r>
      <w:r w:rsidR="00E52F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b) </w:t>
      </w:r>
      <w:r w:rsidR="00B762EC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8F5428">
        <w:rPr>
          <w:rFonts w:ascii="Times New Roman" w:eastAsia="Times New Roman" w:hAnsi="Times New Roman" w:cs="Times New Roman"/>
          <w:b/>
          <w:kern w:val="0"/>
          <w:sz w:val="28"/>
          <w:szCs w:val="24"/>
        </w:rPr>
        <w:t>Differences:</w:t>
      </w: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Symbol" w:cs="Times New Roman"/>
          <w:kern w:val="0"/>
          <w:sz w:val="24"/>
          <w:szCs w:val="24"/>
        </w:rPr>
        <w:t xml:space="preserve">a.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Scope:</w:t>
      </w:r>
    </w:p>
    <w:p w:rsidR="008F5428" w:rsidRPr="008F5428" w:rsidRDefault="008F5428" w:rsidP="008259A6">
      <w:pPr>
        <w:numPr>
          <w:ilvl w:val="0"/>
          <w:numId w:val="10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ISO/IEC 27001 focuses on establishing an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Information Security Management System (ISMS)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achieving certification.</w:t>
      </w:r>
    </w:p>
    <w:p w:rsidR="008F5428" w:rsidRPr="008F5428" w:rsidRDefault="008F5428" w:rsidP="008259A6">
      <w:pPr>
        <w:numPr>
          <w:ilvl w:val="0"/>
          <w:numId w:val="10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NIST CSF is designed for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cybersecurity risk management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without requiring certification.</w:t>
      </w: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Symbol" w:cs="Times New Roman"/>
          <w:kern w:val="0"/>
          <w:sz w:val="24"/>
          <w:szCs w:val="24"/>
        </w:rPr>
        <w:t xml:space="preserve">b.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Structure:</w:t>
      </w:r>
    </w:p>
    <w:p w:rsidR="008F5428" w:rsidRPr="008F5428" w:rsidRDefault="008F5428" w:rsidP="008259A6">
      <w:pPr>
        <w:numPr>
          <w:ilvl w:val="0"/>
          <w:numId w:val="11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ISO/IEC 27001 follows the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Plan-Do-Check-Act (PDCA)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cycle and includes specific clauses and annexes.</w:t>
      </w:r>
    </w:p>
    <w:p w:rsidR="008F5428" w:rsidRPr="008F5428" w:rsidRDefault="008F5428" w:rsidP="008259A6">
      <w:pPr>
        <w:numPr>
          <w:ilvl w:val="0"/>
          <w:numId w:val="11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NIST CSF is organized into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five core functions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: Identify, Protect, Detect, Respond, and Recover.</w:t>
      </w: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Symbol" w:cs="Times New Roman"/>
          <w:kern w:val="0"/>
          <w:sz w:val="24"/>
          <w:szCs w:val="24"/>
        </w:rPr>
        <w:t xml:space="preserve">c.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Certification:</w:t>
      </w:r>
    </w:p>
    <w:p w:rsidR="008F5428" w:rsidRPr="008F5428" w:rsidRDefault="008F5428" w:rsidP="008259A6">
      <w:pPr>
        <w:numPr>
          <w:ilvl w:val="0"/>
          <w:numId w:val="12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ISO/IEC 27001 offers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formal certification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through accredited bodies.</w:t>
      </w:r>
    </w:p>
    <w:p w:rsidR="008F5428" w:rsidRPr="008F5428" w:rsidRDefault="008F5428" w:rsidP="008259A6">
      <w:pPr>
        <w:numPr>
          <w:ilvl w:val="0"/>
          <w:numId w:val="12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NIST CSF does not provide certification but serves as a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voluntary framework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self-assessment and improvement.</w:t>
      </w: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Symbol" w:cs="Times New Roman"/>
          <w:kern w:val="0"/>
          <w:sz w:val="24"/>
          <w:szCs w:val="24"/>
        </w:rPr>
        <w:t xml:space="preserve">d.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Audience:</w:t>
      </w:r>
    </w:p>
    <w:p w:rsidR="008F5428" w:rsidRPr="008F5428" w:rsidRDefault="008F5428" w:rsidP="008259A6">
      <w:pPr>
        <w:numPr>
          <w:ilvl w:val="0"/>
          <w:numId w:val="13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ISO/IEC 27001 is mainly for organizations looking for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formal compliance and certification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8F5428" w:rsidRPr="008F5428" w:rsidRDefault="008F5428" w:rsidP="008259A6">
      <w:pPr>
        <w:numPr>
          <w:ilvl w:val="0"/>
          <w:numId w:val="13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NIST CSF is designed for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organizations of all sizes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including those in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critical infrastructure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Symbol" w:cs="Times New Roman"/>
          <w:kern w:val="0"/>
          <w:sz w:val="24"/>
          <w:szCs w:val="24"/>
        </w:rPr>
        <w:t xml:space="preserve">e.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Control Set:</w:t>
      </w:r>
    </w:p>
    <w:p w:rsidR="008F5428" w:rsidRPr="008F5428" w:rsidRDefault="008F5428" w:rsidP="008259A6">
      <w:pPr>
        <w:numPr>
          <w:ilvl w:val="0"/>
          <w:numId w:val="14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ISO/IEC 27001 includes a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detailed set of controls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 Annex A, aligned with ISO/IEC 27002.</w:t>
      </w:r>
    </w:p>
    <w:p w:rsidR="008F5428" w:rsidRPr="008F5428" w:rsidRDefault="008F5428" w:rsidP="008259A6">
      <w:pPr>
        <w:numPr>
          <w:ilvl w:val="0"/>
          <w:numId w:val="14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NIST CSF offers a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flexible framework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referencing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NIST SP 800-53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specific controls.</w:t>
      </w: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f.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Regulatory Alignment:</w:t>
      </w:r>
    </w:p>
    <w:p w:rsidR="008F5428" w:rsidRPr="008F5428" w:rsidRDefault="008F5428" w:rsidP="008259A6">
      <w:pPr>
        <w:numPr>
          <w:ilvl w:val="0"/>
          <w:numId w:val="15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ISO/IEC 27001 aligns with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international standards and regulations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8F5428" w:rsidRPr="008F5428" w:rsidRDefault="008F5428" w:rsidP="008259A6">
      <w:pPr>
        <w:numPr>
          <w:ilvl w:val="0"/>
          <w:numId w:val="15"/>
        </w:numPr>
        <w:tabs>
          <w:tab w:val="clear" w:pos="720"/>
          <w:tab w:val="num" w:pos="1440"/>
        </w:tabs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NIST CSF aligns with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U.S. federal requirements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is widely used in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government and critical infrastructure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8F5428" w:rsidRPr="00B762EC" w:rsidRDefault="008F5428" w:rsidP="00B762EC">
      <w:pPr>
        <w:suppressAutoHyphens w:val="0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kern w:val="0"/>
          <w:sz w:val="28"/>
          <w:szCs w:val="24"/>
        </w:rPr>
      </w:pPr>
    </w:p>
    <w:p w:rsidR="00B762EC" w:rsidRPr="00C72F5C" w:rsidRDefault="00B762EC" w:rsidP="00C72F5C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8F5428" w:rsidRPr="00C72F5C" w:rsidRDefault="008F5428" w:rsidP="008259A6">
      <w:pPr>
        <w:pStyle w:val="Heading2"/>
        <w:numPr>
          <w:ilvl w:val="0"/>
          <w:numId w:val="30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191637551"/>
      <w:r w:rsidRPr="00C72F5C">
        <w:rPr>
          <w:rFonts w:ascii="Times New Roman" w:hAnsi="Times New Roman" w:cs="Times New Roman"/>
          <w:b/>
          <w:color w:val="auto"/>
          <w:sz w:val="32"/>
          <w:szCs w:val="32"/>
        </w:rPr>
        <w:t>Solution aligning ISO/IEC and NIST:</w:t>
      </w:r>
      <w:bookmarkEnd w:id="10"/>
    </w:p>
    <w:p w:rsidR="00D31441" w:rsidRDefault="008F5428" w:rsidP="00C72F5C">
      <w:pPr>
        <w:pStyle w:val="NormalWeb"/>
        <w:ind w:left="720"/>
      </w:pPr>
      <w:r>
        <w:t xml:space="preserve">To enhance compliance and security governance in a healthcare organization, a </w:t>
      </w:r>
      <w:r>
        <w:rPr>
          <w:rStyle w:val="Strong"/>
        </w:rPr>
        <w:t>hybrid approach</w:t>
      </w:r>
      <w:r>
        <w:t xml:space="preserve"> combining </w:t>
      </w:r>
      <w:r>
        <w:rPr>
          <w:rStyle w:val="Strong"/>
        </w:rPr>
        <w:t>ISO/IEC 27001</w:t>
      </w:r>
      <w:r>
        <w:t xml:space="preserve"> and the </w:t>
      </w:r>
      <w:r>
        <w:rPr>
          <w:rStyle w:val="Strong"/>
        </w:rPr>
        <w:t>NIST Cybersecurity Framework (CSF)</w:t>
      </w:r>
      <w:r>
        <w:t xml:space="preserve"> </w:t>
      </w:r>
      <w:r>
        <w:lastRenderedPageBreak/>
        <w:t xml:space="preserve">can be implemented. This strategy utilizes ISO/IEC 27001’s </w:t>
      </w:r>
      <w:r>
        <w:rPr>
          <w:rStyle w:val="Strong"/>
        </w:rPr>
        <w:t>structured certification process</w:t>
      </w:r>
      <w:r>
        <w:t xml:space="preserve"> while integrating NIST CSF’s </w:t>
      </w:r>
      <w:r>
        <w:rPr>
          <w:rStyle w:val="Strong"/>
        </w:rPr>
        <w:t>flexible, outcome-based approach</w:t>
      </w:r>
      <w:r>
        <w:t xml:space="preserve"> to build a customized </w:t>
      </w:r>
      <w:r w:rsidR="00C72F5C">
        <w:t>and effective security program.</w:t>
      </w:r>
    </w:p>
    <w:p w:rsidR="00C72F5C" w:rsidRPr="00C72F5C" w:rsidRDefault="00C72F5C" w:rsidP="00C72F5C">
      <w:pPr>
        <w:pStyle w:val="Heading3"/>
        <w:ind w:left="2160"/>
      </w:pPr>
    </w:p>
    <w:p w:rsidR="008F5428" w:rsidRPr="00C72F5C" w:rsidRDefault="008F5428" w:rsidP="008259A6">
      <w:pPr>
        <w:pStyle w:val="Heading3"/>
        <w:numPr>
          <w:ilvl w:val="3"/>
          <w:numId w:val="31"/>
        </w:numPr>
        <w:rPr>
          <w:b/>
          <w:kern w:val="0"/>
          <w:sz w:val="28"/>
          <w:szCs w:val="28"/>
        </w:rPr>
      </w:pPr>
      <w:bookmarkStart w:id="11" w:name="_Toc191637552"/>
      <w:r w:rsidRPr="00C72F5C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Hybrid Framework Integration</w:t>
      </w:r>
      <w:bookmarkEnd w:id="11"/>
    </w:p>
    <w:p w:rsidR="008F5428" w:rsidRDefault="008F5428" w:rsidP="008259A6">
      <w:pPr>
        <w:pStyle w:val="Heading4"/>
        <w:numPr>
          <w:ilvl w:val="1"/>
          <w:numId w:val="15"/>
        </w:numPr>
        <w:rPr>
          <w:rFonts w:ascii="Segoe UI" w:hAnsi="Segoe UI" w:cs="Segoe UI"/>
          <w:color w:val="404040"/>
        </w:rPr>
      </w:pPr>
      <w:r w:rsidRPr="008F5428">
        <w:rPr>
          <w:rStyle w:val="Strong"/>
          <w:rFonts w:ascii="Times New Roman" w:hAnsi="Times New Roman" w:cs="Times New Roman"/>
          <w:bCs w:val="0"/>
          <w:i w:val="0"/>
          <w:color w:val="auto"/>
        </w:rPr>
        <w:t>Map ISO/IEC 27001 and NIST CSF</w:t>
      </w:r>
    </w:p>
    <w:p w:rsidR="008F5428" w:rsidRPr="008F5428" w:rsidRDefault="008F5428" w:rsidP="008259A6">
      <w:pPr>
        <w:pStyle w:val="NormalWeb"/>
        <w:numPr>
          <w:ilvl w:val="0"/>
          <w:numId w:val="16"/>
        </w:numPr>
        <w:spacing w:before="0" w:beforeAutospacing="0"/>
      </w:pPr>
      <w:r w:rsidRPr="008F5428">
        <w:t>Create a mapping between ISO/IEC 27001 controls (Annex A) and the NIST CSF's five core functions (Identify, Protect, Detect, Respond, Recover).</w:t>
      </w:r>
    </w:p>
    <w:p w:rsidR="008F5428" w:rsidRPr="008F5428" w:rsidRDefault="008F5428" w:rsidP="008259A6">
      <w:pPr>
        <w:pStyle w:val="NormalWeb"/>
        <w:numPr>
          <w:ilvl w:val="0"/>
          <w:numId w:val="16"/>
        </w:numPr>
        <w:spacing w:before="0" w:beforeAutospacing="0"/>
      </w:pPr>
      <w:r w:rsidRPr="008F5428">
        <w:t>Use this mapping to identify gaps and overlaps in the organization's current security practices.</w:t>
      </w:r>
    </w:p>
    <w:p w:rsidR="008F5428" w:rsidRPr="008F5428" w:rsidRDefault="008F5428" w:rsidP="008259A6">
      <w:pPr>
        <w:pStyle w:val="Heading4"/>
        <w:numPr>
          <w:ilvl w:val="1"/>
          <w:numId w:val="15"/>
        </w:numPr>
        <w:rPr>
          <w:rFonts w:ascii="Times New Roman" w:hAnsi="Times New Roman" w:cs="Times New Roman"/>
          <w:i w:val="0"/>
          <w:color w:val="auto"/>
        </w:rPr>
      </w:pPr>
      <w:r w:rsidRPr="008F5428">
        <w:rPr>
          <w:rStyle w:val="Strong"/>
          <w:rFonts w:ascii="Times New Roman" w:hAnsi="Times New Roman" w:cs="Times New Roman"/>
          <w:bCs w:val="0"/>
          <w:i w:val="0"/>
          <w:color w:val="auto"/>
        </w:rPr>
        <w:t>Adopt a Unified Risk Management Approach</w:t>
      </w:r>
    </w:p>
    <w:p w:rsidR="008F5428" w:rsidRPr="008F5428" w:rsidRDefault="008F5428" w:rsidP="008259A6">
      <w:pPr>
        <w:pStyle w:val="NormalWeb"/>
        <w:numPr>
          <w:ilvl w:val="0"/>
          <w:numId w:val="17"/>
        </w:numPr>
        <w:tabs>
          <w:tab w:val="clear" w:pos="720"/>
          <w:tab w:val="num" w:pos="1080"/>
        </w:tabs>
        <w:spacing w:before="0" w:beforeAutospacing="0"/>
        <w:ind w:left="1080"/>
      </w:pPr>
      <w:r w:rsidRPr="008F5428">
        <w:t>Use the NIST CSF's </w:t>
      </w:r>
      <w:r w:rsidRPr="008F5428">
        <w:rPr>
          <w:rStyle w:val="Strong"/>
        </w:rPr>
        <w:t>Identify</w:t>
      </w:r>
      <w:r w:rsidRPr="008F5428">
        <w:t> function to catalog assets, assess risks, and prioritize them.</w:t>
      </w:r>
    </w:p>
    <w:p w:rsidR="008F5428" w:rsidRPr="008F5428" w:rsidRDefault="008F5428" w:rsidP="008259A6">
      <w:pPr>
        <w:pStyle w:val="NormalWeb"/>
        <w:numPr>
          <w:ilvl w:val="0"/>
          <w:numId w:val="17"/>
        </w:numPr>
        <w:tabs>
          <w:tab w:val="clear" w:pos="720"/>
          <w:tab w:val="num" w:pos="1080"/>
        </w:tabs>
        <w:spacing w:before="0" w:beforeAutospacing="0"/>
        <w:ind w:left="1080"/>
      </w:pPr>
      <w:r w:rsidRPr="008F5428">
        <w:t>Apply ISO/IEC 27001's risk treatment methodology to implement controls and mitigate risks.</w:t>
      </w:r>
    </w:p>
    <w:p w:rsidR="008F5428" w:rsidRPr="008F5428" w:rsidRDefault="008F5428" w:rsidP="008259A6">
      <w:pPr>
        <w:pStyle w:val="Heading4"/>
        <w:numPr>
          <w:ilvl w:val="1"/>
          <w:numId w:val="15"/>
        </w:numPr>
        <w:rPr>
          <w:rFonts w:ascii="Times New Roman" w:hAnsi="Times New Roman" w:cs="Times New Roman"/>
          <w:i w:val="0"/>
          <w:color w:val="auto"/>
        </w:rPr>
      </w:pPr>
      <w:r w:rsidRPr="008F5428">
        <w:rPr>
          <w:rStyle w:val="Strong"/>
          <w:rFonts w:ascii="Times New Roman" w:hAnsi="Times New Roman" w:cs="Times New Roman"/>
          <w:bCs w:val="0"/>
          <w:i w:val="0"/>
          <w:color w:val="auto"/>
        </w:rPr>
        <w:t xml:space="preserve"> Leverage NIST CSF for Flexibility and ISO/IEC 27001 for Certification</w:t>
      </w:r>
    </w:p>
    <w:p w:rsidR="008F5428" w:rsidRPr="008F5428" w:rsidRDefault="008F5428" w:rsidP="008259A6">
      <w:pPr>
        <w:pStyle w:val="NormalWeb"/>
        <w:numPr>
          <w:ilvl w:val="0"/>
          <w:numId w:val="18"/>
        </w:numPr>
        <w:tabs>
          <w:tab w:val="clear" w:pos="720"/>
          <w:tab w:val="num" w:pos="1080"/>
        </w:tabs>
        <w:spacing w:before="0" w:beforeAutospacing="0"/>
        <w:ind w:left="1080"/>
      </w:pPr>
      <w:r w:rsidRPr="008F5428">
        <w:t>Use the NIST CSF's </w:t>
      </w:r>
      <w:r w:rsidRPr="008F5428">
        <w:rPr>
          <w:rStyle w:val="Strong"/>
        </w:rPr>
        <w:t>Protect, Detect, Respond, and Recover</w:t>
      </w:r>
      <w:r w:rsidRPr="008F5428">
        <w:t> functions to design flexible, outcome-based security measures.</w:t>
      </w:r>
    </w:p>
    <w:p w:rsidR="008F5428" w:rsidRPr="008F5428" w:rsidRDefault="008F5428" w:rsidP="008259A6">
      <w:pPr>
        <w:pStyle w:val="NormalWeb"/>
        <w:numPr>
          <w:ilvl w:val="0"/>
          <w:numId w:val="18"/>
        </w:numPr>
        <w:tabs>
          <w:tab w:val="clear" w:pos="720"/>
          <w:tab w:val="num" w:pos="1080"/>
        </w:tabs>
        <w:spacing w:before="0" w:beforeAutospacing="0"/>
        <w:ind w:left="1080"/>
      </w:pPr>
      <w:r w:rsidRPr="008F5428">
        <w:t>Use ISO/IEC 27001's structured framework to achieve formal certification, demonstrating compliance to stakeholders.</w:t>
      </w:r>
    </w:p>
    <w:p w:rsidR="008F5428" w:rsidRDefault="008F5428" w:rsidP="008F5428">
      <w:pPr>
        <w:rPr>
          <w:rFonts w:ascii="Times New Roman" w:hAnsi="Times New Roman" w:cs="Times New Roman"/>
        </w:rPr>
      </w:pPr>
    </w:p>
    <w:p w:rsidR="008F5428" w:rsidRPr="00C72F5C" w:rsidRDefault="008F5428" w:rsidP="008259A6">
      <w:pPr>
        <w:pStyle w:val="Heading3"/>
        <w:numPr>
          <w:ilvl w:val="2"/>
          <w:numId w:val="15"/>
        </w:numPr>
        <w:rPr>
          <w:rFonts w:ascii="Times New Roman" w:hAnsi="Times New Roman" w:cs="Times New Roman"/>
          <w:color w:val="auto"/>
        </w:rPr>
      </w:pPr>
      <w:bookmarkStart w:id="12" w:name="_Toc191637553"/>
      <w:r w:rsidRPr="00C72F5C">
        <w:rPr>
          <w:rStyle w:val="Strong"/>
          <w:rFonts w:ascii="Times New Roman" w:hAnsi="Times New Roman" w:cs="Times New Roman"/>
          <w:bCs w:val="0"/>
          <w:color w:val="auto"/>
        </w:rPr>
        <w:t>Unique Security Management Policy</w:t>
      </w:r>
      <w:bookmarkEnd w:id="12"/>
    </w:p>
    <w:p w:rsidR="008F5428" w:rsidRDefault="008F5428" w:rsidP="008F5428">
      <w:pPr>
        <w:pStyle w:val="NormalWeb"/>
      </w:pPr>
      <w:r>
        <w:rPr>
          <w:rStyle w:val="Strong"/>
        </w:rPr>
        <w:t>Policy Title:</w:t>
      </w:r>
      <w:r>
        <w:t xml:space="preserve"> Integrated Information Security and Cybersecurity Management Policy</w:t>
      </w:r>
    </w:p>
    <w:p w:rsidR="008F5428" w:rsidRDefault="008F5428" w:rsidP="008F5428">
      <w:pPr>
        <w:pStyle w:val="NormalWeb"/>
      </w:pPr>
      <w:r>
        <w:rPr>
          <w:rStyle w:val="Strong"/>
        </w:rPr>
        <w:t>Purpose:</w:t>
      </w:r>
      <w:r>
        <w:t xml:space="preserve"> This policy establishes a unified approach to information security and cybersecurity by aligning with </w:t>
      </w:r>
      <w:r>
        <w:rPr>
          <w:rStyle w:val="Strong"/>
        </w:rPr>
        <w:t>ISO/IEC 27001</w:t>
      </w:r>
      <w:r>
        <w:t xml:space="preserve"> and the </w:t>
      </w:r>
      <w:r>
        <w:rPr>
          <w:rStyle w:val="Strong"/>
        </w:rPr>
        <w:t>NIST Cybersecurity Framework (CSF)</w:t>
      </w:r>
      <w:r>
        <w:t>. It aims to protect patient data, enhance security governance, and ensure compliance with regulatory requirements.</w:t>
      </w:r>
    </w:p>
    <w:p w:rsidR="008F5428" w:rsidRDefault="008F5428" w:rsidP="008F5428">
      <w:pPr>
        <w:rPr>
          <w:rFonts w:ascii="Times New Roman" w:hAnsi="Times New Roman" w:cs="Times New Roman"/>
        </w:rPr>
      </w:pPr>
    </w:p>
    <w:p w:rsidR="008F5428" w:rsidRDefault="008F5428" w:rsidP="008F5428">
      <w:pPr>
        <w:rPr>
          <w:rFonts w:ascii="Times New Roman" w:hAnsi="Times New Roman" w:cs="Times New Roman"/>
        </w:rPr>
      </w:pPr>
    </w:p>
    <w:p w:rsidR="008F5428" w:rsidRDefault="008F5428" w:rsidP="008F5428">
      <w:pPr>
        <w:rPr>
          <w:rFonts w:ascii="Times New Roman" w:hAnsi="Times New Roman" w:cs="Times New Roman"/>
        </w:rPr>
      </w:pPr>
    </w:p>
    <w:p w:rsidR="008F5428" w:rsidRPr="00E52FD8" w:rsidRDefault="00E52FD8" w:rsidP="00E52FD8">
      <w:pPr>
        <w:pStyle w:val="Heading2"/>
        <w:ind w:left="360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3" w:name="_Toc191637554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3.  </w:t>
      </w:r>
      <w:r w:rsidR="008F5428" w:rsidRPr="00E52FD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Integrated Information Security and Cybersecurity Management Policy</w:t>
      </w:r>
      <w:bookmarkEnd w:id="13"/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1. Purpose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This policy establishes a unified approach to information security and cybersecurity by aligning with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ISO/IEC 27001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the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NIST Cybersecurity Framework (CSF)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. It aims to protect patient data, enhance security governance, and ensure compliance with regulatory requirements.</w:t>
      </w:r>
    </w:p>
    <w:p w:rsidR="008F5428" w:rsidRPr="008F5428" w:rsidRDefault="008F5428" w:rsidP="008F542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2. Risk Management Practices</w:t>
      </w:r>
    </w:p>
    <w:p w:rsidR="008F5428" w:rsidRPr="008F5428" w:rsidRDefault="008F5428" w:rsidP="008259A6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Unified Risk Register: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Maintain a single risk register integrating risks identified through ISO/IEC 27001 and NIST CSF methodologies.</w:t>
      </w:r>
    </w:p>
    <w:p w:rsidR="008F5428" w:rsidRPr="008F5428" w:rsidRDefault="008F5428" w:rsidP="008259A6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Threat Intelligence Integration: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 threat intelligence feeds to enhance risk assessments, aligning with NIST CSF’s Identify function.</w:t>
      </w:r>
    </w:p>
    <w:p w:rsidR="008F5428" w:rsidRPr="008F5428" w:rsidRDefault="008F5428" w:rsidP="008259A6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Third-Party Risk Management: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Extend risk assessments to third-party vendors, ensuring compliance with both frameworks.</w:t>
      </w:r>
    </w:p>
    <w:p w:rsidR="008F5428" w:rsidRPr="008F5428" w:rsidRDefault="008F5428" w:rsidP="008F542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3. Security Control Implementation</w:t>
      </w:r>
    </w:p>
    <w:p w:rsidR="008F5428" w:rsidRPr="008F5428" w:rsidRDefault="008F5428" w:rsidP="008259A6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Control Selection: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Choose controls from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ISO/IEC 27002 Annex A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NIST SP 800-53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based on the organization’s risk profile and regulatory requirements.</w:t>
      </w:r>
    </w:p>
    <w:p w:rsidR="008F5428" w:rsidRPr="008F5428" w:rsidRDefault="008F5428" w:rsidP="008259A6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Zero Trust Architecture: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Implement a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Zero Trust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model for strict access control and continuous verification, aligning with NIST CSF’s Protect function.</w:t>
      </w:r>
    </w:p>
    <w:p w:rsidR="008F5428" w:rsidRPr="008F5428" w:rsidRDefault="008F5428" w:rsidP="008259A6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Automated Incident Response: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Utilize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Security Orchestration, Automation, and Response (SOAR)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tools to automate incident response processes, supporting NIST CSF’s Respond function.</w:t>
      </w:r>
    </w:p>
    <w:p w:rsidR="008F5428" w:rsidRPr="008F5428" w:rsidRDefault="008F5428" w:rsidP="008F542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4. Performance Monitoring and Continuous Improvement</w:t>
      </w:r>
    </w:p>
    <w:p w:rsidR="008F5428" w:rsidRPr="008F5428" w:rsidRDefault="008F5428" w:rsidP="008259A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Unified Metrics: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Develop key performance indicators (KPIs) and key risk indicators (KRIs) aligned with both frameworks.</w:t>
      </w:r>
    </w:p>
    <w:p w:rsidR="008F5428" w:rsidRPr="008F5428" w:rsidRDefault="008F5428" w:rsidP="008259A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Continuous Monitoring: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Deploy a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Security Information and Event Management (SIEM)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system to analyze security events in real-time.</w:t>
      </w:r>
    </w:p>
    <w:p w:rsidR="008F5428" w:rsidRPr="008F5428" w:rsidRDefault="008F5428" w:rsidP="008259A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Integrated Audits: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Conduct audits to assess compliance with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ISO/IEC 27001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NIST CSF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8F5428" w:rsidRPr="008F5428" w:rsidRDefault="008F5428" w:rsidP="008259A6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Feedback Loop: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Apply the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Plan-Do-Check-Act (PDCA)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cycle from ISO/IEC 27001 to drive continuous improvement, integrating lessons learned from NIST CSF’s Recover function.</w:t>
      </w:r>
    </w:p>
    <w:p w:rsidR="008F5428" w:rsidRPr="008F5428" w:rsidRDefault="008F5428" w:rsidP="008F542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5. Specific Security Controls for Protecting Patient Data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From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ISO/IEC 27002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8F5428" w:rsidRPr="008F5428" w:rsidRDefault="008F5428" w:rsidP="008259A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A.12.6.1 - Management of Technical Vulnerabilities: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8F5428" w:rsidRPr="008F5428" w:rsidRDefault="008F5428" w:rsidP="008259A6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Implement a vulnerability management program with automated scanning and risk-based remediation.</w:t>
      </w:r>
    </w:p>
    <w:p w:rsidR="008F5428" w:rsidRPr="008F5428" w:rsidRDefault="008F5428" w:rsidP="008259A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A.18.1.4 - Privacy and Protection of Personally Identifiable Information (PII):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8F5428" w:rsidRPr="008F5428" w:rsidRDefault="008F5428" w:rsidP="008259A6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Conduct privacy impact assessments (PIAs) and implement data masking and anonymization techniques.</w:t>
      </w:r>
    </w:p>
    <w:p w:rsidR="008F5428" w:rsidRPr="008F5428" w:rsidRDefault="008F5428" w:rsidP="008259A6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A.10.1.1 - Cryptographic Controls: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8F5428" w:rsidRPr="008F5428" w:rsidRDefault="008F5428" w:rsidP="008259A6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Encrypt patient data at rest and in transit using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AES-256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TLS 1.3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8F5428" w:rsidRPr="008F5428" w:rsidRDefault="008F5428" w:rsidP="008259A6">
      <w:pPr>
        <w:numPr>
          <w:ilvl w:val="1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Secure cryptographic key management practices.</w:t>
      </w: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From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NIST SP 800-53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:</w:t>
      </w:r>
    </w:p>
    <w:p w:rsidR="008F5428" w:rsidRPr="008F5428" w:rsidRDefault="008F5428" w:rsidP="008259A6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AC-4 - Information Flow Enforcement: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8F5428" w:rsidRPr="008F5428" w:rsidRDefault="008F5428" w:rsidP="008259A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Implement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Data Loss Prevention (DLP)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solutions and use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network segmentation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restrict access to sensitive data.</w:t>
      </w:r>
    </w:p>
    <w:p w:rsidR="008F5428" w:rsidRPr="008F5428" w:rsidRDefault="008F5428" w:rsidP="008259A6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SI-4 - Information System Monitoring: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8F5428" w:rsidRPr="008F5428" w:rsidRDefault="008F5428" w:rsidP="008259A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Deploy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Endpoint Detection and Response (EDR)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tools and use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behavioral analytics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detect anomalies.</w:t>
      </w:r>
    </w:p>
    <w:p w:rsidR="008F5428" w:rsidRPr="008F5428" w:rsidRDefault="008F5428" w:rsidP="008259A6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IR-4 - Incident Handling: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8F5428" w:rsidRPr="008F5428" w:rsidRDefault="008F5428" w:rsidP="008259A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Establish an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incident response team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with a playbook for data breach response.</w:t>
      </w:r>
    </w:p>
    <w:p w:rsidR="008F5428" w:rsidRPr="008F5428" w:rsidRDefault="008F5428" w:rsidP="008259A6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Conduct regular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tabletop exercises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test the incident response plan.</w:t>
      </w:r>
    </w:p>
    <w:p w:rsidR="008F5428" w:rsidRPr="008F5428" w:rsidRDefault="008F5428" w:rsidP="008F542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6. Implementation Roadmap</w:t>
      </w:r>
    </w:p>
    <w:p w:rsidR="008F5428" w:rsidRPr="008F5428" w:rsidRDefault="008F5428" w:rsidP="008259A6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Phase 1: Assessment and Planning (0-3 Months)</w:t>
      </w:r>
    </w:p>
    <w:p w:rsidR="008F5428" w:rsidRPr="008F5428" w:rsidRDefault="008F5428" w:rsidP="008259A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Conduct a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gap analysis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against ISO/IEC 27001 and NIST CSF.</w:t>
      </w:r>
    </w:p>
    <w:p w:rsidR="008F5428" w:rsidRPr="008F5428" w:rsidRDefault="008F5428" w:rsidP="008259A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Develop a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unified risk management framework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select security controls.</w:t>
      </w:r>
    </w:p>
    <w:p w:rsidR="008F5428" w:rsidRPr="008F5428" w:rsidRDefault="008F5428" w:rsidP="008259A6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Phase 2: Control Implementation (3-12 Months)</w:t>
      </w:r>
    </w:p>
    <w:p w:rsidR="008F5428" w:rsidRPr="008F5428" w:rsidRDefault="008F5428" w:rsidP="008259A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Implement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encryption, access control, and monitoring tools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8F5428" w:rsidRPr="008F5428" w:rsidRDefault="008F5428" w:rsidP="008259A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Train employees on new policies and procedures.</w:t>
      </w:r>
    </w:p>
    <w:p w:rsidR="008F5428" w:rsidRPr="008F5428" w:rsidRDefault="008F5428" w:rsidP="008259A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Conduct initial internal audits for compliance assessment.</w:t>
      </w:r>
    </w:p>
    <w:p w:rsidR="008F5428" w:rsidRPr="008F5428" w:rsidRDefault="008F5428" w:rsidP="008259A6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Phase 3: Certification and Continuous Improvement (12+ Months)</w:t>
      </w:r>
    </w:p>
    <w:p w:rsidR="008F5428" w:rsidRPr="008F5428" w:rsidRDefault="008F5428" w:rsidP="008259A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Prepare for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ISO/IEC 27001 certification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by addressing audit findings.</w:t>
      </w:r>
    </w:p>
    <w:p w:rsidR="008F5428" w:rsidRPr="008F5428" w:rsidRDefault="008F5428" w:rsidP="008259A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Utilize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NIST CSF’s Recover function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enhance incident response and business continuity.</w:t>
      </w:r>
    </w:p>
    <w:p w:rsidR="008F5428" w:rsidRPr="008F5428" w:rsidRDefault="008F5428" w:rsidP="008259A6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Establish a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continuous improvement program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using the PDCA cycle.</w:t>
      </w:r>
    </w:p>
    <w:p w:rsidR="008F5428" w:rsidRDefault="008F5428" w:rsidP="008F542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8F5428" w:rsidRDefault="008F5428" w:rsidP="008F542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8F5428" w:rsidRPr="008F5428" w:rsidRDefault="008F5428" w:rsidP="008F542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8F5428" w:rsidRPr="008F5428" w:rsidRDefault="008F5428" w:rsidP="008F542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7. Benefits of the Hybrid Approach</w:t>
      </w:r>
    </w:p>
    <w:p w:rsidR="008F5428" w:rsidRPr="008F5428" w:rsidRDefault="008F5428" w:rsidP="008259A6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Comprehensive Coverage: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Combines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ISO/IEC 27001’s structured certification process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with 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NIST CSF’s flexible, risk-based approach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8F5428" w:rsidRPr="008F5428" w:rsidRDefault="008F5428" w:rsidP="008259A6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Regulatory Compliance: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Meets international standards (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ISO/IEC 27001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) and U.S. federal requirements (</w:t>
      </w: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NIST CSF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>).</w:t>
      </w:r>
    </w:p>
    <w:p w:rsidR="008F5428" w:rsidRPr="008F5428" w:rsidRDefault="008F5428" w:rsidP="008259A6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Improved Resilience: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Strengthens detection, response, and recovery capabilities.</w:t>
      </w:r>
    </w:p>
    <w:p w:rsidR="008F5428" w:rsidRPr="008F5428" w:rsidRDefault="008F5428" w:rsidP="008259A6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Stakeholder Trust:</w:t>
      </w:r>
      <w:r w:rsidRPr="008F542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Demonstrates commitment to security and compliance, building confidence among patients, regulators, and partners.</w:t>
      </w:r>
    </w:p>
    <w:p w:rsidR="006C6F11" w:rsidRPr="006C6F11" w:rsidRDefault="006C6F11" w:rsidP="008F5428">
      <w:pPr>
        <w:pStyle w:val="Heading4"/>
        <w:rPr>
          <w:sz w:val="28"/>
          <w:szCs w:val="28"/>
        </w:rPr>
      </w:pPr>
    </w:p>
    <w:sectPr w:rsidR="006C6F11" w:rsidRPr="006C6F11" w:rsidSect="008F54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9A6" w:rsidRDefault="008259A6" w:rsidP="008F5428">
      <w:pPr>
        <w:spacing w:after="0" w:line="240" w:lineRule="auto"/>
      </w:pPr>
      <w:r>
        <w:separator/>
      </w:r>
    </w:p>
  </w:endnote>
  <w:endnote w:type="continuationSeparator" w:id="0">
    <w:p w:rsidR="008259A6" w:rsidRDefault="008259A6" w:rsidP="008F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85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F0B" w:rsidRDefault="00FD0F0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B6FBB" wp14:editId="2DCA0A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5A211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E52FD8" w:rsidRPr="00E52FD8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9A6" w:rsidRDefault="008259A6" w:rsidP="008F5428">
      <w:pPr>
        <w:spacing w:after="0" w:line="240" w:lineRule="auto"/>
      </w:pPr>
      <w:r>
        <w:separator/>
      </w:r>
    </w:p>
  </w:footnote>
  <w:footnote w:type="continuationSeparator" w:id="0">
    <w:p w:rsidR="008259A6" w:rsidRDefault="008259A6" w:rsidP="008F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F0B" w:rsidRDefault="00FD0F0B">
    <w:pPr>
      <w:pStyle w:val="Header"/>
    </w:pPr>
    <w:r>
      <w:t>Assignment-1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F0F"/>
    <w:multiLevelType w:val="multilevel"/>
    <w:tmpl w:val="A2B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5F9A"/>
    <w:multiLevelType w:val="multilevel"/>
    <w:tmpl w:val="A18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6985"/>
    <w:multiLevelType w:val="multilevel"/>
    <w:tmpl w:val="C350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63784"/>
    <w:multiLevelType w:val="multilevel"/>
    <w:tmpl w:val="F73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B7668"/>
    <w:multiLevelType w:val="hybridMultilevel"/>
    <w:tmpl w:val="4F82C7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06A3E68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00AF2"/>
    <w:multiLevelType w:val="hybridMultilevel"/>
    <w:tmpl w:val="38404D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FF1F0B"/>
    <w:multiLevelType w:val="multilevel"/>
    <w:tmpl w:val="635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E4BC6"/>
    <w:multiLevelType w:val="hybridMultilevel"/>
    <w:tmpl w:val="FDDC71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6138C2"/>
    <w:multiLevelType w:val="hybridMultilevel"/>
    <w:tmpl w:val="C9E4C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23699"/>
    <w:multiLevelType w:val="multilevel"/>
    <w:tmpl w:val="A322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E7AD3"/>
    <w:multiLevelType w:val="multilevel"/>
    <w:tmpl w:val="9158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275A9"/>
    <w:multiLevelType w:val="hybridMultilevel"/>
    <w:tmpl w:val="126880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D57E5"/>
    <w:multiLevelType w:val="hybridMultilevel"/>
    <w:tmpl w:val="E78430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054A3"/>
    <w:multiLevelType w:val="multilevel"/>
    <w:tmpl w:val="635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40812"/>
    <w:multiLevelType w:val="multilevel"/>
    <w:tmpl w:val="B11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C74FB"/>
    <w:multiLevelType w:val="hybridMultilevel"/>
    <w:tmpl w:val="49162B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6743169"/>
    <w:multiLevelType w:val="multilevel"/>
    <w:tmpl w:val="A434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854E1"/>
    <w:multiLevelType w:val="hybridMultilevel"/>
    <w:tmpl w:val="702E2A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8082B6F"/>
    <w:multiLevelType w:val="multilevel"/>
    <w:tmpl w:val="FB36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E5A5B"/>
    <w:multiLevelType w:val="hybridMultilevel"/>
    <w:tmpl w:val="54E0A1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D336FF1"/>
    <w:multiLevelType w:val="hybridMultilevel"/>
    <w:tmpl w:val="7E3AFA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F1234"/>
    <w:multiLevelType w:val="multilevel"/>
    <w:tmpl w:val="2884D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F133B"/>
    <w:multiLevelType w:val="multilevel"/>
    <w:tmpl w:val="E49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07E85"/>
    <w:multiLevelType w:val="hybridMultilevel"/>
    <w:tmpl w:val="07ACCB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4E1440"/>
    <w:multiLevelType w:val="hybridMultilevel"/>
    <w:tmpl w:val="1C623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B24738"/>
    <w:multiLevelType w:val="multilevel"/>
    <w:tmpl w:val="C7C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058D9"/>
    <w:multiLevelType w:val="hybridMultilevel"/>
    <w:tmpl w:val="55FE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64E0B"/>
    <w:multiLevelType w:val="multilevel"/>
    <w:tmpl w:val="5DC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007A63"/>
    <w:multiLevelType w:val="multilevel"/>
    <w:tmpl w:val="D6F0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E30D53"/>
    <w:multiLevelType w:val="hybridMultilevel"/>
    <w:tmpl w:val="D58A9E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C0E6A78"/>
    <w:multiLevelType w:val="multilevel"/>
    <w:tmpl w:val="A5A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9"/>
  </w:num>
  <w:num w:numId="3">
    <w:abstractNumId w:val="7"/>
  </w:num>
  <w:num w:numId="4">
    <w:abstractNumId w:val="24"/>
  </w:num>
  <w:num w:numId="5">
    <w:abstractNumId w:val="19"/>
  </w:num>
  <w:num w:numId="6">
    <w:abstractNumId w:val="17"/>
  </w:num>
  <w:num w:numId="7">
    <w:abstractNumId w:val="23"/>
  </w:num>
  <w:num w:numId="8">
    <w:abstractNumId w:val="15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28"/>
  </w:num>
  <w:num w:numId="14">
    <w:abstractNumId w:val="10"/>
  </w:num>
  <w:num w:numId="15">
    <w:abstractNumId w:val="6"/>
  </w:num>
  <w:num w:numId="16">
    <w:abstractNumId w:val="21"/>
  </w:num>
  <w:num w:numId="17">
    <w:abstractNumId w:val="18"/>
  </w:num>
  <w:num w:numId="18">
    <w:abstractNumId w:val="25"/>
  </w:num>
  <w:num w:numId="19">
    <w:abstractNumId w:val="3"/>
  </w:num>
  <w:num w:numId="20">
    <w:abstractNumId w:val="0"/>
  </w:num>
  <w:num w:numId="21">
    <w:abstractNumId w:val="1"/>
  </w:num>
  <w:num w:numId="22">
    <w:abstractNumId w:val="22"/>
  </w:num>
  <w:num w:numId="23">
    <w:abstractNumId w:val="27"/>
  </w:num>
  <w:num w:numId="24">
    <w:abstractNumId w:val="30"/>
  </w:num>
  <w:num w:numId="25">
    <w:abstractNumId w:val="14"/>
  </w:num>
  <w:num w:numId="26">
    <w:abstractNumId w:val="11"/>
  </w:num>
  <w:num w:numId="27">
    <w:abstractNumId w:val="26"/>
  </w:num>
  <w:num w:numId="28">
    <w:abstractNumId w:val="4"/>
  </w:num>
  <w:num w:numId="29">
    <w:abstractNumId w:val="20"/>
  </w:num>
  <w:num w:numId="30">
    <w:abstractNumId w:val="12"/>
  </w:num>
  <w:num w:numId="31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1A"/>
    <w:rsid w:val="00184350"/>
    <w:rsid w:val="00186A0F"/>
    <w:rsid w:val="002C59B6"/>
    <w:rsid w:val="002D6C3F"/>
    <w:rsid w:val="00335D4A"/>
    <w:rsid w:val="00474228"/>
    <w:rsid w:val="0058148C"/>
    <w:rsid w:val="00625D3A"/>
    <w:rsid w:val="006C6F11"/>
    <w:rsid w:val="008259A6"/>
    <w:rsid w:val="008F5428"/>
    <w:rsid w:val="00962EA2"/>
    <w:rsid w:val="00A377C9"/>
    <w:rsid w:val="00B762EC"/>
    <w:rsid w:val="00C72F5C"/>
    <w:rsid w:val="00D31441"/>
    <w:rsid w:val="00DB191A"/>
    <w:rsid w:val="00E52FD8"/>
    <w:rsid w:val="00EB6AFD"/>
    <w:rsid w:val="00EF2E4D"/>
    <w:rsid w:val="00FD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697B"/>
  <w15:chartTrackingRefBased/>
  <w15:docId w15:val="{C1E43AF9-5278-4DBD-85F2-163010BC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91A"/>
    <w:pPr>
      <w:suppressAutoHyphens/>
    </w:pPr>
    <w:rPr>
      <w:rFonts w:ascii="Calibri" w:eastAsia="Calibri" w:hAnsi="Calibri" w:cs="font385"/>
      <w:kern w:val="1"/>
    </w:rPr>
  </w:style>
  <w:style w:type="paragraph" w:styleId="Heading1">
    <w:name w:val="heading 1"/>
    <w:basedOn w:val="Normal"/>
    <w:link w:val="Heading1Char"/>
    <w:qFormat/>
    <w:rsid w:val="00DB191A"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191A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191A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C6F1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6F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62EC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character" w:styleId="Strong">
    <w:name w:val="Strong"/>
    <w:basedOn w:val="DefaultParagraphFont"/>
    <w:uiPriority w:val="22"/>
    <w:qFormat/>
    <w:rsid w:val="00B762E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F5428"/>
    <w:rPr>
      <w:rFonts w:asciiTheme="majorHAnsi" w:eastAsiaTheme="majorEastAsia" w:hAnsiTheme="majorHAnsi" w:cstheme="majorBidi"/>
      <w:i/>
      <w:iCs/>
      <w:color w:val="2E74B5" w:themeColor="accent1" w:themeShade="BF"/>
      <w:kern w:val="1"/>
    </w:rPr>
  </w:style>
  <w:style w:type="paragraph" w:styleId="TOCHeading">
    <w:name w:val="TOC Heading"/>
    <w:basedOn w:val="Heading1"/>
    <w:next w:val="Normal"/>
    <w:uiPriority w:val="39"/>
    <w:unhideWhenUsed/>
    <w:qFormat/>
    <w:rsid w:val="008F5428"/>
    <w:pPr>
      <w:keepNext/>
      <w:keepLines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C59B6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F54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542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428"/>
    <w:rPr>
      <w:rFonts w:ascii="Calibri" w:eastAsia="Calibri" w:hAnsi="Calibri" w:cs="font385"/>
      <w:kern w:val="1"/>
    </w:rPr>
  </w:style>
  <w:style w:type="paragraph" w:styleId="Footer">
    <w:name w:val="footer"/>
    <w:basedOn w:val="Normal"/>
    <w:link w:val="FooterChar"/>
    <w:uiPriority w:val="99"/>
    <w:unhideWhenUsed/>
    <w:rsid w:val="008F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428"/>
    <w:rPr>
      <w:rFonts w:ascii="Calibri" w:eastAsia="Calibri" w:hAnsi="Calibri" w:cs="font385"/>
      <w:kern w:val="1"/>
    </w:rPr>
  </w:style>
  <w:style w:type="paragraph" w:styleId="TOC2">
    <w:name w:val="toc 2"/>
    <w:basedOn w:val="Normal"/>
    <w:next w:val="Normal"/>
    <w:autoRedefine/>
    <w:uiPriority w:val="39"/>
    <w:unhideWhenUsed/>
    <w:rsid w:val="00335D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2072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11</cp:revision>
  <cp:lastPrinted>2025-02-28T04:12:00Z</cp:lastPrinted>
  <dcterms:created xsi:type="dcterms:W3CDTF">2025-02-27T09:15:00Z</dcterms:created>
  <dcterms:modified xsi:type="dcterms:W3CDTF">2025-02-28T07:18:00Z</dcterms:modified>
</cp:coreProperties>
</file>