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E2" w:rsidRDefault="00B15BE2" w:rsidP="00B15BE2">
      <w:r>
        <w:t xml:space="preserve">Sprint </w:t>
      </w:r>
      <w:proofErr w:type="gramStart"/>
      <w:r>
        <w:t>Backlog :</w:t>
      </w:r>
      <w:proofErr w:type="gramEnd"/>
      <w:r>
        <w:t>: GUI Calculator</w:t>
      </w:r>
      <w:bookmarkStart w:id="0" w:name="_GoBack"/>
      <w:bookmarkEnd w:id="0"/>
    </w:p>
    <w:p w:rsidR="00265823" w:rsidRDefault="00265823"/>
    <w:tbl>
      <w:tblPr>
        <w:tblW w:w="11719" w:type="dxa"/>
        <w:tblInd w:w="-1488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2294"/>
        <w:gridCol w:w="3382"/>
        <w:gridCol w:w="727"/>
        <w:gridCol w:w="727"/>
        <w:gridCol w:w="843"/>
        <w:gridCol w:w="713"/>
        <w:gridCol w:w="87"/>
        <w:gridCol w:w="806"/>
        <w:gridCol w:w="22"/>
        <w:gridCol w:w="780"/>
        <w:gridCol w:w="8"/>
        <w:gridCol w:w="798"/>
      </w:tblGrid>
      <w:tr w:rsidR="00B15BE2" w:rsidTr="00E95DA2">
        <w:trPr>
          <w:trHeight w:val="587"/>
        </w:trPr>
        <w:tc>
          <w:tcPr>
            <w:tcW w:w="532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Default="00B15BE2" w:rsidP="00E95DA2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229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Default="00B15BE2" w:rsidP="00E95DA2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User Story</w:t>
            </w:r>
          </w:p>
        </w:tc>
        <w:tc>
          <w:tcPr>
            <w:tcW w:w="3382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Default="00B15BE2" w:rsidP="00E95DA2">
            <w:pPr>
              <w:pStyle w:val="TableParagraph"/>
              <w:ind w:left="136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 xml:space="preserve">    Tasks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Pr="00E67C25" w:rsidRDefault="00B15BE2" w:rsidP="00E95DA2">
            <w:pPr>
              <w:pStyle w:val="TableParagraph"/>
              <w:ind w:left="137"/>
              <w:rPr>
                <w:color w:val="FF9900"/>
                <w:w w:val="70"/>
                <w:sz w:val="28"/>
              </w:rPr>
            </w:pPr>
            <w:r>
              <w:rPr>
                <w:color w:val="FF9900"/>
                <w:w w:val="70"/>
                <w:sz w:val="28"/>
              </w:rPr>
              <w:t>Day 1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Default="00B15BE2" w:rsidP="00E95DA2">
            <w:pPr>
              <w:pStyle w:val="TableParagraph"/>
              <w:ind w:left="137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2</w:t>
            </w:r>
          </w:p>
        </w:tc>
        <w:tc>
          <w:tcPr>
            <w:tcW w:w="84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Default="00B15BE2" w:rsidP="00E95DA2">
            <w:pPr>
              <w:pStyle w:val="TableParagraph"/>
              <w:ind w:left="138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3</w:t>
            </w:r>
          </w:p>
        </w:tc>
        <w:tc>
          <w:tcPr>
            <w:tcW w:w="800" w:type="dxa"/>
            <w:gridSpan w:val="2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Default="00B15BE2" w:rsidP="00E95DA2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4</w:t>
            </w:r>
          </w:p>
        </w:tc>
        <w:tc>
          <w:tcPr>
            <w:tcW w:w="828" w:type="dxa"/>
            <w:gridSpan w:val="2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Default="00B15BE2" w:rsidP="00E95DA2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5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Default="00B15BE2" w:rsidP="00E95DA2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6</w:t>
            </w:r>
          </w:p>
        </w:tc>
        <w:tc>
          <w:tcPr>
            <w:tcW w:w="806" w:type="dxa"/>
            <w:gridSpan w:val="2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B15BE2" w:rsidRDefault="00B15BE2" w:rsidP="00E95DA2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Day 7</w:t>
            </w:r>
          </w:p>
        </w:tc>
      </w:tr>
      <w:tr w:rsidR="00B15BE2" w:rsidTr="00E95DA2">
        <w:trPr>
          <w:trHeight w:val="587"/>
        </w:trPr>
        <w:tc>
          <w:tcPr>
            <w:tcW w:w="532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B15BE2" w:rsidRPr="004F680C" w:rsidRDefault="00B15BE2" w:rsidP="00E95DA2">
            <w:pPr>
              <w:pStyle w:val="TableParagraph"/>
              <w:rPr>
                <w:sz w:val="44"/>
                <w:szCs w:val="44"/>
              </w:rPr>
            </w:pPr>
            <w:r>
              <w:rPr>
                <w:color w:val="B6B6B6"/>
                <w:w w:val="59"/>
                <w:sz w:val="44"/>
                <w:szCs w:val="44"/>
              </w:rPr>
              <w:t>6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B15BE2" w:rsidRDefault="00B15BE2" w:rsidP="00E95DA2">
            <w:pPr>
              <w:pStyle w:val="TableParagraph"/>
              <w:spacing w:before="83" w:line="235" w:lineRule="auto"/>
              <w:ind w:right="121"/>
              <w:rPr>
                <w:sz w:val="28"/>
              </w:rPr>
            </w:pPr>
            <w:r>
              <w:t>As a user, I want 3 buttons respectively for x squared, x cube, x exponent y, so that I can calculate powers and exponents of numbers</w:t>
            </w:r>
          </w:p>
        </w:tc>
        <w:tc>
          <w:tcPr>
            <w:tcW w:w="3382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Default="00701FF3" w:rsidP="00E95DA2">
            <w:pPr>
              <w:tabs>
                <w:tab w:val="left" w:pos="8076"/>
              </w:tabs>
              <w:rPr>
                <w:sz w:val="24"/>
              </w:rPr>
            </w:pPr>
            <w:r>
              <w:t>Find out the way to calculate</w:t>
            </w:r>
            <w:r w:rsidR="00B15BE2">
              <w:t xml:space="preserve"> </w:t>
            </w:r>
            <w:r w:rsidR="007E3359">
              <w:t xml:space="preserve">x squared, x cube and write down the way to use the inbuilt power function in Java 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ind w:left="144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sz w:val="28"/>
              </w:rPr>
              <w:t>1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5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0</w:t>
            </w:r>
          </w:p>
        </w:tc>
        <w:tc>
          <w:tcPr>
            <w:tcW w:w="843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7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</w:tr>
      <w:tr w:rsidR="00B15BE2" w:rsidTr="00E95DA2">
        <w:trPr>
          <w:trHeight w:val="58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Default="00B15BE2" w:rsidP="007E3359">
            <w:pPr>
              <w:tabs>
                <w:tab w:val="left" w:pos="8076"/>
              </w:tabs>
              <w:rPr>
                <w:sz w:val="24"/>
              </w:rPr>
            </w:pPr>
            <w:r>
              <w:t xml:space="preserve">Design the graphical user    interface for displaying the </w:t>
            </w:r>
            <w:r w:rsidR="007E3359">
              <w:t>x squared, x cube and x exponent y</w:t>
            </w:r>
            <w:r>
              <w:t xml:space="preserve"> button</w:t>
            </w:r>
            <w:r w:rsidR="007E3359">
              <w:t>s</w:t>
            </w:r>
            <w:r>
              <w:t xml:space="preserve"> 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ind w:left="145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sz w:val="28"/>
              </w:rPr>
              <w:t>0</w:t>
            </w:r>
          </w:p>
        </w:tc>
        <w:tc>
          <w:tcPr>
            <w:tcW w:w="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7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</w:tr>
      <w:tr w:rsidR="00B15BE2" w:rsidTr="00E95DA2">
        <w:trPr>
          <w:trHeight w:val="91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Default="00B15BE2" w:rsidP="00E95DA2">
            <w:pPr>
              <w:tabs>
                <w:tab w:val="left" w:pos="8076"/>
              </w:tabs>
            </w:pPr>
            <w:r>
              <w:t xml:space="preserve">Write code for the </w:t>
            </w:r>
            <w:r w:rsidR="007E3359">
              <w:t xml:space="preserve">x squared, x cube, x exponent y </w:t>
            </w:r>
            <w:r>
              <w:t>to function</w:t>
            </w:r>
          </w:p>
          <w:p w:rsidR="00B15BE2" w:rsidRDefault="00B15BE2" w:rsidP="00E95DA2">
            <w:pPr>
              <w:pStyle w:val="TableParagraph"/>
              <w:spacing w:before="91" w:line="232" w:lineRule="auto"/>
              <w:ind w:left="143"/>
              <w:rPr>
                <w:sz w:val="24"/>
              </w:rPr>
            </w:pP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ind w:left="144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5"/>
              <w:rPr>
                <w:b/>
                <w:color w:val="A5A5A5" w:themeColor="accent3"/>
                <w:sz w:val="28"/>
                <w:szCs w:val="28"/>
              </w:rPr>
            </w:pPr>
            <w:r w:rsidRPr="00840BDB">
              <w:rPr>
                <w:b/>
                <w:color w:val="A5A5A5" w:themeColor="accent3"/>
                <w:w w:val="59"/>
                <w:sz w:val="28"/>
                <w:szCs w:val="28"/>
              </w:rPr>
              <w:t>0</w:t>
            </w:r>
          </w:p>
        </w:tc>
        <w:tc>
          <w:tcPr>
            <w:tcW w:w="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0</w:t>
            </w:r>
          </w:p>
        </w:tc>
      </w:tr>
      <w:tr w:rsidR="00B15BE2" w:rsidTr="00E95DA2">
        <w:trPr>
          <w:trHeight w:val="58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Default="007E3359" w:rsidP="007E3359">
            <w:pPr>
              <w:pStyle w:val="TableParagraph"/>
              <w:spacing w:before="86"/>
              <w:ind w:left="0"/>
              <w:rPr>
                <w:sz w:val="24"/>
              </w:rPr>
            </w:pPr>
            <w:r>
              <w:t>Test the code for these 3 functionalities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ind w:left="144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5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1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7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B15BE2" w:rsidP="00E95DA2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B15BE2" w:rsidRPr="00840BDB" w:rsidRDefault="006348EE" w:rsidP="00E95DA2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</w:tr>
      <w:tr w:rsidR="00B15BE2" w:rsidTr="00E95DA2">
        <w:trPr>
          <w:gridAfter w:val="11"/>
          <w:wAfter w:w="8893" w:type="dxa"/>
          <w:trHeight w:val="58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</w:tr>
      <w:tr w:rsidR="00B15BE2" w:rsidTr="00E95DA2">
        <w:trPr>
          <w:gridAfter w:val="11"/>
          <w:wAfter w:w="8893" w:type="dxa"/>
          <w:trHeight w:val="395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B15BE2" w:rsidRDefault="00B15BE2" w:rsidP="00E95DA2">
            <w:pPr>
              <w:rPr>
                <w:sz w:val="28"/>
              </w:rPr>
            </w:pPr>
          </w:p>
        </w:tc>
      </w:tr>
      <w:tr w:rsidR="00B15BE2" w:rsidTr="00E95DA2">
        <w:trPr>
          <w:trHeight w:val="1728"/>
        </w:trPr>
        <w:tc>
          <w:tcPr>
            <w:tcW w:w="532" w:type="dxa"/>
            <w:vMerge w:val="restart"/>
            <w:tcBorders>
              <w:top w:val="single" w:sz="12" w:space="0" w:color="F2F2F2"/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Pr="00073EC0" w:rsidRDefault="00B15BE2" w:rsidP="00E95DA2">
            <w:pPr>
              <w:rPr>
                <w:sz w:val="28"/>
                <w:szCs w:val="28"/>
              </w:rPr>
            </w:pPr>
            <w:r>
              <w:rPr>
                <w:color w:val="A5A5A5" w:themeColor="accent3"/>
                <w:sz w:val="28"/>
                <w:szCs w:val="28"/>
              </w:rPr>
              <w:t xml:space="preserve"> 7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>
            <w:r>
              <w:t xml:space="preserve">As a user, I want 2 buttons respectively for log and Pi, so that I can calculate logarithmic with the log button and I get the value of Pi already stored in the Pi button </w:t>
            </w:r>
          </w:p>
          <w:p w:rsidR="00B15BE2" w:rsidRDefault="00B15BE2" w:rsidP="00E95DA2"/>
          <w:p w:rsidR="00B15BE2" w:rsidRDefault="00B15BE2" w:rsidP="00E95DA2"/>
          <w:p w:rsidR="00B15BE2" w:rsidRDefault="00B15BE2" w:rsidP="00E95DA2"/>
          <w:p w:rsidR="00B15BE2" w:rsidRDefault="00B15BE2" w:rsidP="00E95DA2"/>
          <w:p w:rsidR="00B15BE2" w:rsidRDefault="00B15BE2" w:rsidP="00E95DA2"/>
          <w:p w:rsidR="00B15BE2" w:rsidRDefault="00B15BE2" w:rsidP="00E95DA2"/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359" w:rsidRDefault="007E3359" w:rsidP="00E95DA2">
            <w:pPr>
              <w:widowControl/>
              <w:autoSpaceDE/>
              <w:autoSpaceDN/>
              <w:spacing w:after="160" w:line="259" w:lineRule="auto"/>
            </w:pPr>
          </w:p>
          <w:p w:rsidR="00B15BE2" w:rsidRDefault="007E3359" w:rsidP="007E3359">
            <w:pPr>
              <w:widowControl/>
              <w:autoSpaceDE/>
              <w:autoSpaceDN/>
              <w:spacing w:after="160" w:line="259" w:lineRule="auto"/>
            </w:pPr>
            <w:r>
              <w:t>Write down the way to use the inbuilt logarithmic function in Java and get the exact value of Pi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 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</w:tr>
      <w:tr w:rsidR="00B15BE2" w:rsidTr="00E95DA2">
        <w:trPr>
          <w:trHeight w:val="1728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Default="00B15BE2" w:rsidP="007E3359">
            <w:pPr>
              <w:widowControl/>
              <w:autoSpaceDE/>
              <w:autoSpaceDN/>
              <w:spacing w:after="160" w:line="259" w:lineRule="auto"/>
            </w:pPr>
            <w:r>
              <w:t xml:space="preserve">Design the graphical user </w:t>
            </w:r>
            <w:r w:rsidR="007E3359">
              <w:t>for displaying the log and pi buttons respectively</w:t>
            </w:r>
            <w:r>
              <w:t xml:space="preserve">  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</w:tr>
      <w:tr w:rsidR="00B15BE2" w:rsidTr="00E95DA2">
        <w:trPr>
          <w:trHeight w:val="1728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Default="00B15BE2" w:rsidP="00E95DA2">
            <w:pPr>
              <w:tabs>
                <w:tab w:val="left" w:pos="8076"/>
              </w:tabs>
            </w:pPr>
          </w:p>
          <w:p w:rsidR="00B15BE2" w:rsidRDefault="007E3359" w:rsidP="007E3359">
            <w:pPr>
              <w:tabs>
                <w:tab w:val="left" w:pos="8076"/>
              </w:tabs>
            </w:pPr>
            <w:r>
              <w:t>Write code to set the value of Pi and log buttons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</w:tr>
      <w:tr w:rsidR="00B15BE2" w:rsidTr="00E95DA2">
        <w:trPr>
          <w:trHeight w:val="2445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Default="00B15BE2" w:rsidP="00E95DA2">
            <w:pPr>
              <w:tabs>
                <w:tab w:val="left" w:pos="8076"/>
              </w:tabs>
            </w:pPr>
            <w:r>
              <w:t>Test the graphical user</w:t>
            </w:r>
          </w:p>
          <w:p w:rsidR="00B15BE2" w:rsidRPr="00F17BF8" w:rsidRDefault="00B15BE2" w:rsidP="00E95DA2">
            <w:pPr>
              <w:tabs>
                <w:tab w:val="left" w:pos="8076"/>
              </w:tabs>
            </w:pPr>
            <w:r>
              <w:t>interface</w:t>
            </w:r>
          </w:p>
          <w:p w:rsidR="00B15BE2" w:rsidRDefault="00B15BE2" w:rsidP="00E95DA2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B15BE2" w:rsidTr="00E95DA2">
        <w:trPr>
          <w:trHeight w:val="777"/>
        </w:trPr>
        <w:tc>
          <w:tcPr>
            <w:tcW w:w="532" w:type="dxa"/>
            <w:vMerge w:val="restart"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Pr="004F680C" w:rsidRDefault="00B15BE2" w:rsidP="00E95DA2">
            <w:pPr>
              <w:rPr>
                <w:rFonts w:cstheme="minorHAnsi"/>
                <w:b/>
                <w:sz w:val="28"/>
              </w:rPr>
            </w:pPr>
            <w:r>
              <w:rPr>
                <w:rFonts w:ascii="Times New Roman" w:hAnsi="Times New Roman" w:cs="Times New Roman"/>
                <w:color w:val="A5A5A5" w:themeColor="accent3"/>
                <w:sz w:val="28"/>
              </w:rPr>
              <w:t xml:space="preserve">   </w:t>
            </w:r>
            <w:r>
              <w:rPr>
                <w:rFonts w:cstheme="minorHAnsi"/>
                <w:b/>
                <w:color w:val="A5A5A5" w:themeColor="accent3"/>
                <w:sz w:val="28"/>
              </w:rPr>
              <w:t>8</w:t>
            </w:r>
          </w:p>
        </w:tc>
        <w:tc>
          <w:tcPr>
            <w:tcW w:w="2294" w:type="dxa"/>
            <w:vMerge w:val="restart"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C60ABE" w:rsidRDefault="00B15BE2" w:rsidP="00C60ABE">
            <w:pPr>
              <w:tabs>
                <w:tab w:val="left" w:pos="8076"/>
              </w:tabs>
            </w:pPr>
            <w:r>
              <w:t xml:space="preserve">As a user, I want </w:t>
            </w:r>
            <w:r w:rsidR="00C60ABE">
              <w:t>3 buttons respectively for binary, octal and hexadecimal, so that I can do programming calculation</w:t>
            </w:r>
          </w:p>
          <w:p w:rsidR="00B15BE2" w:rsidRDefault="00B15BE2" w:rsidP="00E95DA2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Default="007E3359" w:rsidP="007E3359">
            <w:pPr>
              <w:tabs>
                <w:tab w:val="left" w:pos="8076"/>
              </w:tabs>
            </w:pPr>
            <w:r>
              <w:t>Write down the method to convert a decimal value to binary, octal and hexadecimal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4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B15BE2" w:rsidTr="00E95DA2">
        <w:trPr>
          <w:trHeight w:val="777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>
            <w:pPr>
              <w:rPr>
                <w:rFonts w:ascii="Times New Roman" w:hAnsi="Times New Roman" w:cs="Times New Roman"/>
                <w:color w:val="A5A5A5" w:themeColor="accent3"/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Default="00B15BE2" w:rsidP="00E95DA2">
            <w:pPr>
              <w:tabs>
                <w:tab w:val="left" w:pos="8076"/>
              </w:tabs>
            </w:pPr>
            <w:r>
              <w:t xml:space="preserve">Design the graphical user    interface for displaying </w:t>
            </w:r>
            <w:r w:rsidR="007E3359">
              <w:t>binary, octal and hexadecimal</w:t>
            </w:r>
            <w:r>
              <w:t xml:space="preserve"> buttons respectively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B15BE2" w:rsidTr="00E95DA2">
        <w:trPr>
          <w:trHeight w:val="777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>
            <w:pPr>
              <w:rPr>
                <w:rFonts w:ascii="Times New Roman" w:hAnsi="Times New Roman" w:cs="Times New Roman"/>
                <w:color w:val="A5A5A5" w:themeColor="accent3"/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B15BE2" w:rsidRDefault="00B15BE2" w:rsidP="00E95DA2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Default="007E3359" w:rsidP="007E3359">
            <w:pPr>
              <w:tabs>
                <w:tab w:val="left" w:pos="8076"/>
              </w:tabs>
            </w:pPr>
            <w:r>
              <w:t>Write code to implement the method</w:t>
            </w:r>
            <w:r w:rsidR="009E7D6E">
              <w:t xml:space="preserve"> for the conversion</w:t>
            </w:r>
            <w:r>
              <w:t xml:space="preserve">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B15BE2" w:rsidTr="00E95DA2">
        <w:trPr>
          <w:trHeight w:val="777"/>
        </w:trPr>
        <w:tc>
          <w:tcPr>
            <w:tcW w:w="532" w:type="dxa"/>
            <w:vMerge/>
            <w:tcBorders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</w:tcPr>
          <w:p w:rsidR="00B15BE2" w:rsidRDefault="00B15BE2" w:rsidP="00E95DA2">
            <w:pPr>
              <w:rPr>
                <w:rFonts w:ascii="Times New Roman" w:hAnsi="Times New Roman" w:cs="Times New Roman"/>
                <w:color w:val="A5A5A5" w:themeColor="accent3"/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bottom w:val="single" w:sz="4" w:space="0" w:color="auto"/>
              <w:right w:val="single" w:sz="6" w:space="0" w:color="9E9E9E"/>
            </w:tcBorders>
            <w:vAlign w:val="center"/>
          </w:tcPr>
          <w:p w:rsidR="00B15BE2" w:rsidRDefault="00B15BE2" w:rsidP="00E95DA2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Default="00B15BE2" w:rsidP="009E7D6E">
            <w:pPr>
              <w:tabs>
                <w:tab w:val="left" w:pos="8076"/>
              </w:tabs>
            </w:pPr>
            <w:r>
              <w:t xml:space="preserve">Test the code </w:t>
            </w:r>
            <w:r w:rsidR="009E7D6E">
              <w:t>to check the conversion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B15BE2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BE2" w:rsidRPr="00073EC0" w:rsidRDefault="006348EE" w:rsidP="00E95DA2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3</w:t>
            </w:r>
          </w:p>
        </w:tc>
      </w:tr>
    </w:tbl>
    <w:p w:rsidR="00B15BE2" w:rsidRDefault="00B15BE2"/>
    <w:sectPr w:rsidR="00B1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92"/>
    <w:rsid w:val="00265823"/>
    <w:rsid w:val="006348EE"/>
    <w:rsid w:val="00701FF3"/>
    <w:rsid w:val="007E3359"/>
    <w:rsid w:val="009E7D6E"/>
    <w:rsid w:val="00B05C92"/>
    <w:rsid w:val="00B15BE2"/>
    <w:rsid w:val="00C6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03789-1D74-41AE-BC82-8EE644BC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5BE2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5BE2"/>
    <w:pPr>
      <w:spacing w:before="80"/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2021-01-17T17:49:00Z</dcterms:created>
  <dcterms:modified xsi:type="dcterms:W3CDTF">2021-01-17T18:56:00Z</dcterms:modified>
</cp:coreProperties>
</file>