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BC6" w:rsidRDefault="00C85BC6" w:rsidP="00C85BC6">
      <w:pPr>
        <w:spacing w:after="200"/>
        <w:jc w:val="center"/>
        <w:rPr>
          <w:b/>
        </w:rPr>
      </w:pPr>
      <w:r>
        <w:rPr>
          <w:b/>
          <w:sz w:val="24"/>
          <w:szCs w:val="24"/>
        </w:rPr>
        <w:t>National University of Computer &amp; Emerging Sciences, Karachi</w:t>
      </w:r>
      <w:r>
        <w:rPr>
          <w:b/>
          <w:sz w:val="24"/>
          <w:szCs w:val="24"/>
        </w:rPr>
        <w:br/>
      </w:r>
      <w:r>
        <w:rPr>
          <w:b/>
        </w:rPr>
        <w:t>MID –Programming Fundamentals (Lab) CS-Department</w:t>
      </w:r>
      <w:r>
        <w:rPr>
          <w:noProof/>
          <w:lang w:val="en-US"/>
        </w:rPr>
        <w:drawing>
          <wp:anchor distT="0" distB="0" distL="0" distR="0" simplePos="0" relativeHeight="251659264" behindDoc="1" locked="0" layoutInCell="1" hidden="0" allowOverlap="1" wp14:anchorId="3F875727" wp14:editId="46275865">
            <wp:simplePos x="0" y="0"/>
            <wp:positionH relativeFrom="column">
              <wp:posOffset>-161924</wp:posOffset>
            </wp:positionH>
            <wp:positionV relativeFrom="paragraph">
              <wp:posOffset>126365</wp:posOffset>
            </wp:positionV>
            <wp:extent cx="657225" cy="285750"/>
            <wp:effectExtent l="0" t="0" r="0" b="0"/>
            <wp:wrapNone/>
            <wp:docPr id="2" name="image2.png" descr="Fa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as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hidden="0" allowOverlap="1" wp14:anchorId="6E7703BD" wp14:editId="66D75CD3">
            <wp:simplePos x="0" y="0"/>
            <wp:positionH relativeFrom="column">
              <wp:posOffset>5757545</wp:posOffset>
            </wp:positionH>
            <wp:positionV relativeFrom="paragraph">
              <wp:posOffset>-78104</wp:posOffset>
            </wp:positionV>
            <wp:extent cx="653415" cy="35369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415" cy="353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69"/>
        <w:gridCol w:w="1515"/>
        <w:gridCol w:w="4666"/>
      </w:tblGrid>
      <w:tr w:rsidR="00C85BC6" w:rsidTr="008553E5">
        <w:tc>
          <w:tcPr>
            <w:tcW w:w="3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BC6" w:rsidRDefault="00C85BC6" w:rsidP="008553E5">
            <w:pPr>
              <w:rPr>
                <w:b/>
              </w:rPr>
            </w:pPr>
            <w:r>
              <w:rPr>
                <w:b/>
              </w:rPr>
              <w:t>Course Code:</w:t>
            </w:r>
          </w:p>
        </w:tc>
        <w:tc>
          <w:tcPr>
            <w:tcW w:w="6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BC6" w:rsidRDefault="00C85BC6" w:rsidP="008553E5">
            <w:pPr>
              <w:rPr>
                <w:b/>
              </w:rPr>
            </w:pPr>
            <w:r>
              <w:rPr>
                <w:b/>
              </w:rPr>
              <w:t>Course Name:</w:t>
            </w:r>
          </w:p>
        </w:tc>
      </w:tr>
      <w:tr w:rsidR="00C85BC6" w:rsidTr="008553E5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BC6" w:rsidRDefault="00C85BC6" w:rsidP="008553E5">
            <w:pPr>
              <w:rPr>
                <w:b/>
              </w:rPr>
            </w:pPr>
            <w:r>
              <w:rPr>
                <w:b/>
              </w:rPr>
              <w:t>Instructor Name: Aqsa Zahid</w:t>
            </w:r>
          </w:p>
        </w:tc>
      </w:tr>
      <w:tr w:rsidR="00C85BC6" w:rsidTr="008553E5">
        <w:tc>
          <w:tcPr>
            <w:tcW w:w="46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BC6" w:rsidRDefault="00C85BC6" w:rsidP="008553E5">
            <w:pPr>
              <w:rPr>
                <w:b/>
              </w:rPr>
            </w:pPr>
            <w:r>
              <w:rPr>
                <w:b/>
              </w:rPr>
              <w:t>Student Roll No: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5BC6" w:rsidRDefault="00C85BC6" w:rsidP="008553E5">
            <w:pPr>
              <w:rPr>
                <w:b/>
              </w:rPr>
            </w:pPr>
            <w:r>
              <w:rPr>
                <w:b/>
              </w:rPr>
              <w:t>Section No:</w:t>
            </w:r>
          </w:p>
        </w:tc>
      </w:tr>
    </w:tbl>
    <w:p w:rsidR="00C85BC6" w:rsidRDefault="00C85BC6" w:rsidP="00C85BC6">
      <w:pPr>
        <w:spacing w:after="20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Instructions:</w:t>
      </w:r>
    </w:p>
    <w:p w:rsidR="00C85BC6" w:rsidRDefault="00C85BC6" w:rsidP="00C85BC6">
      <w:pPr>
        <w:numPr>
          <w:ilvl w:val="0"/>
          <w:numId w:val="2"/>
        </w:numPr>
        <w:spacing w:line="240" w:lineRule="auto"/>
        <w:jc w:val="both"/>
      </w:pPr>
      <w:r>
        <w:rPr>
          <w:rFonts w:ascii="Calibri" w:eastAsia="Calibri" w:hAnsi="Calibri" w:cs="Calibri"/>
        </w:rPr>
        <w:t>Return the question paper.</w:t>
      </w:r>
    </w:p>
    <w:p w:rsidR="00C85BC6" w:rsidRDefault="00C85BC6" w:rsidP="00C85BC6">
      <w:pPr>
        <w:numPr>
          <w:ilvl w:val="0"/>
          <w:numId w:val="2"/>
        </w:numPr>
        <w:spacing w:line="240" w:lineRule="auto"/>
        <w:jc w:val="both"/>
      </w:pPr>
      <w:r>
        <w:rPr>
          <w:rFonts w:ascii="Calibri" w:eastAsia="Calibri" w:hAnsi="Calibri" w:cs="Calibri"/>
        </w:rPr>
        <w:t>Read each question completely before answering it. In case of any ambiguity, you may make assumption. But your assumption should not contradict any statement in the question paper.</w:t>
      </w:r>
    </w:p>
    <w:p w:rsidR="00C85BC6" w:rsidRPr="00F1292F" w:rsidRDefault="00C85BC6" w:rsidP="00C85BC6">
      <w:pPr>
        <w:numPr>
          <w:ilvl w:val="0"/>
          <w:numId w:val="2"/>
        </w:numPr>
        <w:spacing w:line="240" w:lineRule="auto"/>
        <w:jc w:val="both"/>
      </w:pPr>
      <w:r>
        <w:rPr>
          <w:rFonts w:ascii="Calibri" w:eastAsia="Calibri" w:hAnsi="Calibri" w:cs="Calibri"/>
        </w:rPr>
        <w:t xml:space="preserve">All the answers must be solved according to the sequence given in the question paper. </w:t>
      </w:r>
    </w:p>
    <w:p w:rsidR="00C85BC6" w:rsidRDefault="00C85BC6" w:rsidP="00C85BC6">
      <w:pPr>
        <w:spacing w:line="240" w:lineRule="auto"/>
        <w:ind w:left="720"/>
        <w:jc w:val="both"/>
      </w:pPr>
    </w:p>
    <w:p w:rsidR="00C85BC6" w:rsidRDefault="00C85BC6" w:rsidP="00C85BC6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Time</w:t>
      </w:r>
      <w:r>
        <w:rPr>
          <w:rFonts w:ascii="Calibri" w:eastAsia="Calibri" w:hAnsi="Calibri" w:cs="Calibri"/>
        </w:rPr>
        <w:t>:  120 minutes.</w:t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  <w:b/>
        </w:rPr>
        <w:t>Max Marks 30 points</w:t>
      </w:r>
    </w:p>
    <w:p w:rsidR="00C85BC6" w:rsidRDefault="00C85BC6" w:rsidP="00C85BC6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EACH QUESTION CARRY 10 POINTS</w:t>
      </w:r>
    </w:p>
    <w:p w:rsidR="00C85BC6" w:rsidRDefault="00C85BC6" w:rsidP="00C85BC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br/>
        <w:t>Question 01: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2D58BD" w:rsidRPr="002D58BD" w:rsidRDefault="002D58BD" w:rsidP="002D58B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8B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 online retailer sells five different products whose retail prices are shown in the following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2D58BD">
        <w:rPr>
          <w:rFonts w:ascii="Times New Roman" w:eastAsia="Times New Roman" w:hAnsi="Times New Roman" w:cs="Times New Roman"/>
          <w:sz w:val="24"/>
          <w:szCs w:val="24"/>
          <w:lang w:val="en-US"/>
        </w:rPr>
        <w:t>table</w:t>
      </w: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2D58BD" w:rsidRPr="002D58BD" w:rsidTr="008553E5">
        <w:trPr>
          <w:trHeight w:hRule="exact" w:val="305"/>
        </w:trPr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8BD" w:rsidRPr="002D58BD" w:rsidRDefault="002D58BD" w:rsidP="002D58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58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 code</w:t>
            </w:r>
          </w:p>
        </w:tc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8BD" w:rsidRPr="002D58BD" w:rsidRDefault="002D58BD" w:rsidP="002D58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58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Product price</w:t>
            </w:r>
          </w:p>
        </w:tc>
      </w:tr>
      <w:tr w:rsidR="002D58BD" w:rsidRPr="002D58BD" w:rsidTr="008553E5">
        <w:trPr>
          <w:trHeight w:hRule="exact" w:val="302"/>
        </w:trPr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8BD" w:rsidRPr="002D58BD" w:rsidRDefault="002D58BD" w:rsidP="002D58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58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8BD" w:rsidRPr="002D58BD" w:rsidRDefault="002D58BD" w:rsidP="002D58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58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2000</w:t>
            </w:r>
          </w:p>
        </w:tc>
      </w:tr>
      <w:tr w:rsidR="002D58BD" w:rsidRPr="002D58BD" w:rsidTr="008553E5">
        <w:trPr>
          <w:trHeight w:hRule="exact" w:val="302"/>
        </w:trPr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8BD" w:rsidRPr="002D58BD" w:rsidRDefault="002D58BD" w:rsidP="002D58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58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8BD" w:rsidRPr="002D58BD" w:rsidRDefault="002D58BD" w:rsidP="002D58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58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500</w:t>
            </w:r>
          </w:p>
        </w:tc>
      </w:tr>
      <w:tr w:rsidR="002D58BD" w:rsidRPr="002D58BD" w:rsidTr="008553E5">
        <w:trPr>
          <w:trHeight w:hRule="exact" w:val="302"/>
        </w:trPr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8BD" w:rsidRPr="002D58BD" w:rsidRDefault="002D58BD" w:rsidP="002D58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58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8BD" w:rsidRPr="002D58BD" w:rsidRDefault="002D58BD" w:rsidP="002D58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58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2D58BD" w:rsidRPr="002D58BD" w:rsidTr="008553E5">
        <w:trPr>
          <w:trHeight w:hRule="exact" w:val="305"/>
        </w:trPr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8BD" w:rsidRPr="002D58BD" w:rsidRDefault="002D58BD" w:rsidP="002D58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58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46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58BD" w:rsidRPr="002D58BD" w:rsidRDefault="002D58BD" w:rsidP="002D58BD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D58B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3400</w:t>
            </w:r>
          </w:p>
        </w:tc>
      </w:tr>
    </w:tbl>
    <w:p w:rsidR="002D58BD" w:rsidRPr="002D58BD" w:rsidRDefault="002D58BD" w:rsidP="002D58B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58BD" w:rsidRPr="002D58BD" w:rsidRDefault="002D58BD" w:rsidP="002D58B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8BD">
        <w:rPr>
          <w:rFonts w:ascii="Times New Roman" w:eastAsia="Times New Roman" w:hAnsi="Times New Roman" w:cs="Times New Roman"/>
          <w:sz w:val="24"/>
          <w:szCs w:val="24"/>
          <w:lang w:val="en-US"/>
        </w:rPr>
        <w:t>Write a program using do while that reads a series of pairs of numbers till user wants to calculate as follows:</w:t>
      </w:r>
    </w:p>
    <w:p w:rsidR="002D58BD" w:rsidRPr="002D58BD" w:rsidRDefault="002D58BD" w:rsidP="002D58B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8BD">
        <w:rPr>
          <w:rFonts w:ascii="Times New Roman" w:eastAsia="Times New Roman" w:hAnsi="Times New Roman" w:cs="Times New Roman"/>
          <w:sz w:val="24"/>
          <w:szCs w:val="24"/>
          <w:lang w:val="en-US"/>
        </w:rPr>
        <w:t>a) Product number</w:t>
      </w:r>
    </w:p>
    <w:p w:rsidR="002D58BD" w:rsidRPr="002D58BD" w:rsidRDefault="002D58BD" w:rsidP="002D58B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8BD">
        <w:rPr>
          <w:rFonts w:ascii="Times New Roman" w:eastAsia="Times New Roman" w:hAnsi="Times New Roman" w:cs="Times New Roman"/>
          <w:sz w:val="24"/>
          <w:szCs w:val="24"/>
          <w:lang w:val="en-US"/>
        </w:rPr>
        <w:t>b) Quantity sold for one day</w:t>
      </w:r>
    </w:p>
    <w:p w:rsidR="002D58BD" w:rsidRDefault="002D58BD" w:rsidP="002D58B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D58BD">
        <w:rPr>
          <w:rFonts w:ascii="Times New Roman" w:eastAsia="Times New Roman" w:hAnsi="Times New Roman" w:cs="Times New Roman"/>
          <w:sz w:val="24"/>
          <w:szCs w:val="24"/>
          <w:lang w:val="en-US"/>
        </w:rPr>
        <w:t>Your program should use a switch statement to help determine the retail price for each product. Your program should calculate and display the total retail value of all products sold last week.</w:t>
      </w:r>
    </w:p>
    <w:p w:rsidR="00C85BC6" w:rsidRPr="002D58BD" w:rsidRDefault="00C85BC6" w:rsidP="002D58B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85BC6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Question 02: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85BC6" w:rsidRDefault="00C85BC6" w:rsidP="00C85BC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a C program in which take an integer number as input your work is to determine if the number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number if sum of the squares of digits of number till 1 takes less than 10 iteration</w:t>
      </w:r>
    </w:p>
    <w:p w:rsidR="002D58BD" w:rsidRDefault="00C85BC6" w:rsidP="00C85BC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23: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because 2^2+3^2 = 13, 1^2+3^2=10, 1^2+0^2 = 1 (3 steps)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2D58BD" w:rsidRDefault="002D58BD" w:rsidP="00C85BC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2D58BD" w:rsidRDefault="002D58BD" w:rsidP="00C85BC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:rsidR="00C85BC6" w:rsidRDefault="00C85BC6" w:rsidP="00C85BC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85BC6" w:rsidRDefault="00C85BC6" w:rsidP="00C85BC6">
      <w:pPr>
        <w:spacing w:after="20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Question 03:</w:t>
      </w:r>
    </w:p>
    <w:p w:rsidR="00C85BC6" w:rsidRPr="00F1292F" w:rsidRDefault="00C85BC6" w:rsidP="00C85BC6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F1292F">
        <w:rPr>
          <w:rFonts w:ascii="Times New Roman" w:eastAsia="Times New Roman" w:hAnsi="Times New Roman" w:cs="Times New Roman"/>
          <w:sz w:val="24"/>
          <w:szCs w:val="24"/>
        </w:rPr>
        <w:t>Write a program that calculates and prints th</w:t>
      </w:r>
      <w:r w:rsidR="00F20AC5">
        <w:rPr>
          <w:rFonts w:ascii="Times New Roman" w:eastAsia="Times New Roman" w:hAnsi="Times New Roman" w:cs="Times New Roman"/>
          <w:sz w:val="24"/>
          <w:szCs w:val="24"/>
        </w:rPr>
        <w:t>e bill for internet charges. Package includes</w:t>
      </w:r>
      <w:r w:rsidRPr="00F1292F">
        <w:rPr>
          <w:rFonts w:ascii="Times New Roman" w:eastAsia="Times New Roman" w:hAnsi="Times New Roman" w:cs="Times New Roman"/>
          <w:sz w:val="24"/>
          <w:szCs w:val="24"/>
        </w:rPr>
        <w:t xml:space="preserve"> two types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service: regular and premium. </w:t>
      </w:r>
      <w:r w:rsidRPr="00F1292F">
        <w:rPr>
          <w:rFonts w:ascii="Times New Roman" w:eastAsia="Times New Roman" w:hAnsi="Times New Roman" w:cs="Times New Roman"/>
          <w:sz w:val="24"/>
          <w:szCs w:val="24"/>
        </w:rPr>
        <w:t>Its rates vary, depending on the type of 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vice. The rates are computed as </w:t>
      </w:r>
      <w:r w:rsidRPr="00F1292F">
        <w:rPr>
          <w:rFonts w:ascii="Times New Roman" w:eastAsia="Times New Roman" w:hAnsi="Times New Roman" w:cs="Times New Roman"/>
          <w:sz w:val="24"/>
          <w:szCs w:val="24"/>
        </w:rPr>
        <w:t>follows:</w:t>
      </w:r>
    </w:p>
    <w:p w:rsidR="00C85BC6" w:rsidRPr="00F20AC5" w:rsidRDefault="00C85BC6" w:rsidP="00F20AC5">
      <w:pPr>
        <w:pStyle w:val="ListParagraph"/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F1292F">
        <w:rPr>
          <w:rFonts w:ascii="Times New Roman" w:eastAsia="Times New Roman" w:hAnsi="Times New Roman" w:cs="Times New Roman"/>
          <w:sz w:val="24"/>
          <w:szCs w:val="24"/>
        </w:rPr>
        <w:t>Regul</w:t>
      </w:r>
      <w:r w:rsidR="00F20AC5">
        <w:rPr>
          <w:rFonts w:ascii="Times New Roman" w:eastAsia="Times New Roman" w:hAnsi="Times New Roman" w:cs="Times New Roman"/>
          <w:sz w:val="24"/>
          <w:szCs w:val="24"/>
        </w:rPr>
        <w:t>ar service: $10.00 plus first 55</w:t>
      </w:r>
      <w:r w:rsidRPr="00F1292F">
        <w:rPr>
          <w:rFonts w:ascii="Times New Roman" w:eastAsia="Times New Roman" w:hAnsi="Times New Roman" w:cs="Times New Roman"/>
          <w:sz w:val="24"/>
          <w:szCs w:val="24"/>
        </w:rPr>
        <w:t xml:space="preserve"> minutes</w:t>
      </w:r>
      <w:r w:rsidR="00F20AC5">
        <w:rPr>
          <w:rFonts w:ascii="Times New Roman" w:eastAsia="Times New Roman" w:hAnsi="Times New Roman" w:cs="Times New Roman"/>
          <w:sz w:val="24"/>
          <w:szCs w:val="24"/>
        </w:rPr>
        <w:t xml:space="preserve"> of internet use</w:t>
      </w:r>
      <w:r w:rsidRPr="00F1292F">
        <w:rPr>
          <w:rFonts w:ascii="Times New Roman" w:eastAsia="Times New Roman" w:hAnsi="Times New Roman" w:cs="Times New Roman"/>
          <w:sz w:val="24"/>
          <w:szCs w:val="24"/>
        </w:rPr>
        <w:t xml:space="preserve"> are free. Charges for</w:t>
      </w:r>
      <w:r w:rsidR="00F20A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AC5">
        <w:rPr>
          <w:rFonts w:ascii="Times New Roman" w:eastAsia="Times New Roman" w:hAnsi="Times New Roman" w:cs="Times New Roman"/>
          <w:sz w:val="24"/>
          <w:szCs w:val="24"/>
        </w:rPr>
        <w:t>over 50 minutes are $0.20 per minute.</w:t>
      </w:r>
    </w:p>
    <w:p w:rsidR="00C85BC6" w:rsidRPr="00F1292F" w:rsidRDefault="00C85BC6" w:rsidP="00C85BC6">
      <w:pPr>
        <w:pStyle w:val="ListParagraph"/>
        <w:numPr>
          <w:ilvl w:val="0"/>
          <w:numId w:val="1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 w:rsidRPr="00F1292F">
        <w:rPr>
          <w:rFonts w:ascii="Times New Roman" w:eastAsia="Times New Roman" w:hAnsi="Times New Roman" w:cs="Times New Roman"/>
          <w:sz w:val="24"/>
          <w:szCs w:val="24"/>
        </w:rPr>
        <w:t>Premium service: $25.00 plus:</w:t>
      </w:r>
    </w:p>
    <w:p w:rsidR="00C85BC6" w:rsidRPr="00F1292F" w:rsidRDefault="00F20AC5" w:rsidP="00C85BC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For internet used </w:t>
      </w:r>
      <w:r w:rsidR="00C85BC6" w:rsidRPr="00F1292F">
        <w:rPr>
          <w:rFonts w:ascii="Times New Roman" w:eastAsia="Times New Roman" w:hAnsi="Times New Roman" w:cs="Times New Roman"/>
          <w:sz w:val="24"/>
          <w:szCs w:val="24"/>
        </w:rPr>
        <w:t>from 6:00 a.m. to 6:00 p.m.,</w:t>
      </w:r>
      <w:r w:rsidR="00C85BC6">
        <w:rPr>
          <w:rFonts w:ascii="Times New Roman" w:eastAsia="Times New Roman" w:hAnsi="Times New Roman" w:cs="Times New Roman"/>
          <w:sz w:val="24"/>
          <w:szCs w:val="24"/>
        </w:rPr>
        <w:t xml:space="preserve"> the first 75 minutes are free; </w:t>
      </w:r>
      <w:r w:rsidR="00C85BC6" w:rsidRPr="00F1292F">
        <w:rPr>
          <w:rFonts w:ascii="Times New Roman" w:eastAsia="Times New Roman" w:hAnsi="Times New Roman" w:cs="Times New Roman"/>
          <w:sz w:val="24"/>
          <w:szCs w:val="24"/>
        </w:rPr>
        <w:t>charges for more than 75 minutes are $0.10 per minute.</w:t>
      </w:r>
    </w:p>
    <w:p w:rsidR="00F20AC5" w:rsidRDefault="00F20AC5" w:rsidP="00F20AC5">
      <w:r>
        <w:rPr>
          <w:rFonts w:ascii="Times New Roman" w:eastAsia="Times New Roman" w:hAnsi="Times New Roman" w:cs="Times New Roman"/>
          <w:sz w:val="24"/>
          <w:szCs w:val="24"/>
        </w:rPr>
        <w:t xml:space="preserve">b. For </w:t>
      </w:r>
      <w:r>
        <w:rPr>
          <w:rFonts w:ascii="Times New Roman" w:eastAsia="Times New Roman" w:hAnsi="Times New Roman" w:cs="Times New Roman"/>
          <w:sz w:val="24"/>
          <w:szCs w:val="24"/>
        </w:rPr>
        <w:t>internet used</w:t>
      </w:r>
      <w:r w:rsidR="00C85BC6" w:rsidRPr="00F1292F">
        <w:rPr>
          <w:rFonts w:ascii="Times New Roman" w:eastAsia="Times New Roman" w:hAnsi="Times New Roman" w:cs="Times New Roman"/>
          <w:sz w:val="24"/>
          <w:szCs w:val="24"/>
        </w:rPr>
        <w:t xml:space="preserve"> from 6:00 p.m. to 6:00 </w:t>
      </w:r>
      <w:r w:rsidR="00C85BC6">
        <w:rPr>
          <w:rFonts w:ascii="Times New Roman" w:eastAsia="Times New Roman" w:hAnsi="Times New Roman" w:cs="Times New Roman"/>
          <w:sz w:val="24"/>
          <w:szCs w:val="24"/>
        </w:rPr>
        <w:t xml:space="preserve">a.m., the first 100 minutes are </w:t>
      </w:r>
      <w:r w:rsidR="00C85BC6" w:rsidRPr="00F1292F">
        <w:rPr>
          <w:rFonts w:ascii="Times New Roman" w:eastAsia="Times New Roman" w:hAnsi="Times New Roman" w:cs="Times New Roman"/>
          <w:sz w:val="24"/>
          <w:szCs w:val="24"/>
        </w:rPr>
        <w:t>free; charges for more than 100 minutes are $0.05 per minute.</w:t>
      </w:r>
      <w:r w:rsidRPr="00F20AC5">
        <w:t xml:space="preserve"> </w:t>
      </w:r>
    </w:p>
    <w:p w:rsidR="00F20AC5" w:rsidRPr="00F20AC5" w:rsidRDefault="00F20AC5" w:rsidP="00F20AC5">
      <w:pPr>
        <w:rPr>
          <w:rFonts w:ascii="Times New Roman" w:eastAsia="Times New Roman" w:hAnsi="Times New Roman" w:cs="Times New Roman"/>
          <w:sz w:val="24"/>
          <w:szCs w:val="24"/>
        </w:rPr>
      </w:pPr>
      <w:r w:rsidRPr="00F20AC5">
        <w:rPr>
          <w:rFonts w:ascii="Times New Roman" w:eastAsia="Times New Roman" w:hAnsi="Times New Roman" w:cs="Times New Roman"/>
          <w:sz w:val="24"/>
          <w:szCs w:val="24"/>
        </w:rPr>
        <w:t>Your program should prompt the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to enter an account number, a </w:t>
      </w:r>
      <w:r w:rsidRPr="00F20AC5">
        <w:rPr>
          <w:rFonts w:ascii="Times New Roman" w:eastAsia="Times New Roman" w:hAnsi="Times New Roman" w:cs="Times New Roman"/>
          <w:sz w:val="24"/>
          <w:szCs w:val="24"/>
        </w:rPr>
        <w:t>service code (type char), and the number of minutes the service was used.</w:t>
      </w:r>
    </w:p>
    <w:p w:rsidR="00F20AC5" w:rsidRPr="00F20AC5" w:rsidRDefault="00F20AC5" w:rsidP="00F20AC5">
      <w:pPr>
        <w:rPr>
          <w:rFonts w:ascii="Times New Roman" w:eastAsia="Times New Roman" w:hAnsi="Times New Roman" w:cs="Times New Roman"/>
          <w:sz w:val="24"/>
          <w:szCs w:val="24"/>
        </w:rPr>
      </w:pPr>
      <w:r w:rsidRPr="00F20AC5">
        <w:rPr>
          <w:rFonts w:ascii="Times New Roman" w:eastAsia="Times New Roman" w:hAnsi="Times New Roman" w:cs="Times New Roman"/>
          <w:sz w:val="24"/>
          <w:szCs w:val="24"/>
        </w:rPr>
        <w:t xml:space="preserve">A service code of </w:t>
      </w:r>
      <w:r w:rsidRPr="00F20AC5">
        <w:rPr>
          <w:rFonts w:ascii="Times New Roman" w:eastAsia="Times New Roman" w:hAnsi="Times New Roman" w:cs="Times New Roman"/>
          <w:b/>
          <w:sz w:val="24"/>
          <w:szCs w:val="24"/>
        </w:rPr>
        <w:t>r or R</w:t>
      </w:r>
      <w:r w:rsidRPr="00F20AC5">
        <w:rPr>
          <w:rFonts w:ascii="Times New Roman" w:eastAsia="Times New Roman" w:hAnsi="Times New Roman" w:cs="Times New Roman"/>
          <w:sz w:val="24"/>
          <w:szCs w:val="24"/>
        </w:rPr>
        <w:t xml:space="preserve"> means regular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rvice; a service code of </w:t>
      </w:r>
      <w:r w:rsidRPr="00F20AC5">
        <w:rPr>
          <w:rFonts w:ascii="Times New Roman" w:eastAsia="Times New Roman" w:hAnsi="Times New Roman" w:cs="Times New Roman"/>
          <w:b/>
          <w:sz w:val="24"/>
          <w:szCs w:val="24"/>
        </w:rPr>
        <w:t>p or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20AC5">
        <w:rPr>
          <w:rFonts w:ascii="Times New Roman" w:eastAsia="Times New Roman" w:hAnsi="Times New Roman" w:cs="Times New Roman"/>
          <w:sz w:val="24"/>
          <w:szCs w:val="24"/>
        </w:rPr>
        <w:t>means premium service. Treat any other character as an error. Your program should output the account num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ber, type of service, number of </w:t>
      </w:r>
      <w:r w:rsidRPr="00F20AC5">
        <w:rPr>
          <w:rFonts w:ascii="Times New Roman" w:eastAsia="Times New Roman" w:hAnsi="Times New Roman" w:cs="Times New Roman"/>
          <w:sz w:val="24"/>
          <w:szCs w:val="24"/>
        </w:rPr>
        <w:t xml:space="preserve">minutes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internet </w:t>
      </w:r>
      <w:r w:rsidRPr="00F20AC5">
        <w:rPr>
          <w:rFonts w:ascii="Times New Roman" w:eastAsia="Times New Roman" w:hAnsi="Times New Roman" w:cs="Times New Roman"/>
          <w:sz w:val="24"/>
          <w:szCs w:val="24"/>
        </w:rPr>
        <w:t>service was used, and the amount due from the user.</w:t>
      </w:r>
    </w:p>
    <w:p w:rsidR="00C85BC6" w:rsidRDefault="00F20AC5" w:rsidP="00F20AC5">
      <w:pPr>
        <w:rPr>
          <w:rFonts w:ascii="Times New Roman" w:eastAsia="Times New Roman" w:hAnsi="Times New Roman" w:cs="Times New Roman"/>
          <w:sz w:val="24"/>
          <w:szCs w:val="24"/>
        </w:rPr>
      </w:pPr>
      <w:r w:rsidRPr="00F20AC5">
        <w:rPr>
          <w:rFonts w:ascii="Times New Roman" w:eastAsia="Times New Roman" w:hAnsi="Times New Roman" w:cs="Times New Roman"/>
          <w:sz w:val="24"/>
          <w:szCs w:val="24"/>
        </w:rPr>
        <w:t xml:space="preserve">For the premium service, the customer may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be using the service during the </w:t>
      </w:r>
      <w:r w:rsidRPr="00F20AC5">
        <w:rPr>
          <w:rFonts w:ascii="Times New Roman" w:eastAsia="Times New Roman" w:hAnsi="Times New Roman" w:cs="Times New Roman"/>
          <w:sz w:val="24"/>
          <w:szCs w:val="24"/>
        </w:rPr>
        <w:t>day and the night. Therefore, to calculate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bill, you must ask the user to </w:t>
      </w:r>
      <w:r w:rsidRPr="00F20AC5">
        <w:rPr>
          <w:rFonts w:ascii="Times New Roman" w:eastAsia="Times New Roman" w:hAnsi="Times New Roman" w:cs="Times New Roman"/>
          <w:sz w:val="24"/>
          <w:szCs w:val="24"/>
        </w:rPr>
        <w:t xml:space="preserve">input the number of minutes the service was used during the day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20AC5">
        <w:rPr>
          <w:rFonts w:ascii="Times New Roman" w:eastAsia="Times New Roman" w:hAnsi="Times New Roman" w:cs="Times New Roman"/>
          <w:sz w:val="24"/>
          <w:szCs w:val="24"/>
        </w:rPr>
        <w:t>number of minutes the service was used during the night.</w:t>
      </w:r>
    </w:p>
    <w:p w:rsidR="00C85BC6" w:rsidRDefault="00C85BC6" w:rsidP="00C85BC6">
      <w:pPr>
        <w:spacing w:before="29" w:line="240" w:lineRule="auto"/>
        <w:ind w:right="74"/>
        <w:rPr>
          <w:rFonts w:ascii="Times New Roman" w:eastAsia="Times New Roman" w:hAnsi="Times New Roman" w:cs="Times New Roman"/>
          <w:sz w:val="24"/>
          <w:szCs w:val="24"/>
        </w:rPr>
      </w:pPr>
    </w:p>
    <w:p w:rsidR="00C85BC6" w:rsidRDefault="00C85BC6" w:rsidP="00C85BC6">
      <w:pPr>
        <w:spacing w:line="240" w:lineRule="auto"/>
        <w:rPr>
          <w:rFonts w:ascii="Century Gothic" w:eastAsia="Century Gothic" w:hAnsi="Century Gothic" w:cs="Century Gothic"/>
          <w:b/>
          <w:sz w:val="28"/>
          <w:szCs w:val="28"/>
        </w:rPr>
      </w:pPr>
    </w:p>
    <w:p w:rsidR="00747D0A" w:rsidRDefault="00747D0A"/>
    <w:sectPr w:rsidR="00747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7EA2"/>
    <w:multiLevelType w:val="hybridMultilevel"/>
    <w:tmpl w:val="B2E8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3119"/>
    <w:multiLevelType w:val="hybridMultilevel"/>
    <w:tmpl w:val="990A7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36E78"/>
    <w:multiLevelType w:val="hybridMultilevel"/>
    <w:tmpl w:val="672C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866BBF"/>
    <w:multiLevelType w:val="multilevel"/>
    <w:tmpl w:val="9C26E4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BC6"/>
    <w:rsid w:val="002D58BD"/>
    <w:rsid w:val="00480E15"/>
    <w:rsid w:val="00747D0A"/>
    <w:rsid w:val="00C85BC6"/>
    <w:rsid w:val="00F2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0129"/>
  <w15:chartTrackingRefBased/>
  <w15:docId w15:val="{4C099E7B-D335-483A-B45A-8C13A8C5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85BC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Aqsa Zahid</dc:creator>
  <cp:keywords/>
  <dc:description/>
  <cp:lastModifiedBy>Aqsa Zahid</cp:lastModifiedBy>
  <cp:revision>1</cp:revision>
  <dcterms:created xsi:type="dcterms:W3CDTF">2021-11-02T08:17:00Z</dcterms:created>
  <dcterms:modified xsi:type="dcterms:W3CDTF">2021-11-02T08:54:00Z</dcterms:modified>
</cp:coreProperties>
</file>