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C9BE" w14:textId="77777777" w:rsidR="00A012DC" w:rsidRPr="00A012DC" w:rsidRDefault="00A012DC" w:rsidP="00A012DC">
      <w:r w:rsidRPr="00A012DC">
        <w:rPr>
          <w:b/>
          <w:bCs/>
        </w:rPr>
        <w:t>Where to paste (step by step):</w:t>
      </w:r>
    </w:p>
    <w:p w14:paraId="66CB38D7" w14:textId="77777777" w:rsidR="00A012DC" w:rsidRPr="00A012DC" w:rsidRDefault="00A012DC" w:rsidP="00A012DC">
      <w:pPr>
        <w:numPr>
          <w:ilvl w:val="0"/>
          <w:numId w:val="1"/>
        </w:numPr>
      </w:pPr>
      <w:r w:rsidRPr="00A012DC">
        <w:t xml:space="preserve">Workspace </w:t>
      </w:r>
      <w:r w:rsidRPr="00A012DC">
        <w:rPr>
          <w:b/>
          <w:bCs/>
        </w:rPr>
        <w:t>AMLDetectionPOC</w:t>
      </w:r>
      <w:r w:rsidRPr="00A012DC">
        <w:t xml:space="preserve"> → open </w:t>
      </w:r>
      <w:r w:rsidRPr="00A012DC">
        <w:rPr>
          <w:b/>
          <w:bCs/>
        </w:rPr>
        <w:t>AMLEventhouse</w:t>
      </w:r>
    </w:p>
    <w:p w14:paraId="1D508080" w14:textId="77777777" w:rsidR="00A012DC" w:rsidRPr="00A012DC" w:rsidRDefault="00A012DC" w:rsidP="00A012DC">
      <w:pPr>
        <w:numPr>
          <w:ilvl w:val="0"/>
          <w:numId w:val="1"/>
        </w:numPr>
      </w:pPr>
      <w:r w:rsidRPr="00A012DC">
        <w:t xml:space="preserve">In the left tree, click the database </w:t>
      </w:r>
      <w:r w:rsidRPr="00A012DC">
        <w:rPr>
          <w:b/>
          <w:bCs/>
        </w:rPr>
        <w:t>AMLRealtimeDB</w:t>
      </w:r>
    </w:p>
    <w:p w14:paraId="345E73A9" w14:textId="77777777" w:rsidR="00A012DC" w:rsidRPr="00A012DC" w:rsidRDefault="00A012DC" w:rsidP="00A012DC">
      <w:pPr>
        <w:numPr>
          <w:ilvl w:val="0"/>
          <w:numId w:val="1"/>
        </w:numPr>
      </w:pPr>
      <w:r w:rsidRPr="00A012DC">
        <w:t xml:space="preserve">Toolbar → </w:t>
      </w:r>
      <w:r w:rsidRPr="00A012DC">
        <w:rPr>
          <w:b/>
          <w:bCs/>
        </w:rPr>
        <w:t>+ New related item</w:t>
      </w:r>
      <w:r w:rsidRPr="00A012DC">
        <w:t xml:space="preserve"> → </w:t>
      </w:r>
      <w:r w:rsidRPr="00A012DC">
        <w:rPr>
          <w:b/>
          <w:bCs/>
        </w:rPr>
        <w:t>KQL queryset</w:t>
      </w:r>
      <w:r w:rsidRPr="00A012DC">
        <w:t xml:space="preserve"> → name it AMLDetectionRules → Create</w:t>
      </w:r>
    </w:p>
    <w:p w14:paraId="2687E6F9" w14:textId="77777777" w:rsidR="00A012DC" w:rsidRPr="00A012DC" w:rsidRDefault="00A012DC" w:rsidP="00A012DC">
      <w:pPr>
        <w:numPr>
          <w:ilvl w:val="0"/>
          <w:numId w:val="1"/>
        </w:numPr>
      </w:pPr>
      <w:r w:rsidRPr="00A012DC">
        <w:t xml:space="preserve">The KQL editor opens — open kql/AMLDetectionRules.kql from the package in Notepad, copy </w:t>
      </w:r>
      <w:r w:rsidRPr="00A012DC">
        <w:rPr>
          <w:b/>
          <w:bCs/>
        </w:rPr>
        <w:t>the whole file</w:t>
      </w:r>
      <w:r w:rsidRPr="00A012DC">
        <w:t>, paste it into the editor</w:t>
      </w:r>
    </w:p>
    <w:p w14:paraId="46B4AA5C" w14:textId="77777777" w:rsidR="00A012DC" w:rsidRPr="00A012DC" w:rsidRDefault="00A012DC" w:rsidP="00A012DC">
      <w:pPr>
        <w:numPr>
          <w:ilvl w:val="0"/>
          <w:numId w:val="1"/>
        </w:numPr>
      </w:pPr>
      <w:r w:rsidRPr="00A012DC">
        <w:t xml:space="preserve">Each rule is a separate block divided by blank lines. Click anywhere inside a block and press </w:t>
      </w:r>
      <w:r w:rsidRPr="00A012DC">
        <w:rPr>
          <w:b/>
          <w:bCs/>
        </w:rPr>
        <w:t>Shift+Enter</w:t>
      </w:r>
      <w:r w:rsidRPr="00A012DC">
        <w:t xml:space="preserve"> (or the Run button) — only that block runs</w:t>
      </w:r>
    </w:p>
    <w:p w14:paraId="1BF86557" w14:textId="77777777" w:rsidR="00A012DC" w:rsidRPr="00A012DC" w:rsidRDefault="00A012DC" w:rsidP="00A012DC">
      <w:r w:rsidRPr="00A012DC">
        <w:rPr>
          <w:b/>
          <w:bCs/>
        </w:rPr>
        <w:t>One prerequisite before Rules 4, 8, and 9 will work:</w:t>
      </w:r>
      <w:r w:rsidRPr="00A012DC">
        <w:t xml:space="preserve"> import accounts, customers, and suspicious_flags into the Eventhouse first (AMLRealtimeDB → </w:t>
      </w:r>
      <w:r w:rsidRPr="00A012DC">
        <w:rPr>
          <w:b/>
          <w:bCs/>
        </w:rPr>
        <w:t>Get data → OneLake</w:t>
      </w:r>
      <w:r w:rsidRPr="00A012DC">
        <w:t xml:space="preserve"> → AMLLakehouse → select those 3 tables). Rules 1–3 and 5–7 work on realtime_transactions alone.</w:t>
      </w:r>
    </w:p>
    <w:p w14:paraId="23546CE2" w14:textId="77777777" w:rsidR="00A012DC" w:rsidRPr="00A012DC" w:rsidRDefault="00A012DC" w:rsidP="00A012DC">
      <w:r w:rsidRPr="00A012DC">
        <w:t>The file's header comment repeats these navigation steps and lists the expected result per rule (e.g., Rule 1 returns the structuring accounts ACC-2001…ACC-2010 once you've replayed the simulator data), so whoever runs it can self-verify without the Word doc open.</w:t>
      </w:r>
    </w:p>
    <w:p w14:paraId="5564805C" w14:textId="77777777" w:rsidR="00BD51AC" w:rsidRDefault="00BD51AC"/>
    <w:sectPr w:rsidR="00BD5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D70"/>
    <w:multiLevelType w:val="multilevel"/>
    <w:tmpl w:val="5188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34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DC"/>
    <w:rsid w:val="00333CF3"/>
    <w:rsid w:val="003348DC"/>
    <w:rsid w:val="006E3EE8"/>
    <w:rsid w:val="00765A4A"/>
    <w:rsid w:val="008B2DF6"/>
    <w:rsid w:val="00A012DC"/>
    <w:rsid w:val="00BD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FE464"/>
  <w15:chartTrackingRefBased/>
  <w15:docId w15:val="{8FEFBE1F-1FE4-45B8-998E-CD6A05521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Sumalatha Mudivarthi</dc:creator>
  <cp:keywords/>
  <dc:description/>
  <cp:lastModifiedBy>Sumalatha Mudivarthi</cp:lastModifiedBy>
  <cp:revision>1</cp:revision>
  <dcterms:created xsi:type="dcterms:W3CDTF">2026-06-12T07:17:00Z</dcterms:created>
  <dcterms:modified xsi:type="dcterms:W3CDTF">2026-06-12T07:17:00Z</dcterms:modified>
</cp:coreProperties>
</file>