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238A" w:rsidRPr="005F74CA" w:rsidRDefault="00563E6E" w:rsidP="00563E6E">
      <w:pPr>
        <w:pStyle w:val="NormalWeb"/>
        <w:spacing w:before="0" w:beforeAutospacing="0" w:after="0" w:afterAutospacing="0"/>
        <w:jc w:val="center"/>
      </w:pPr>
      <w:r w:rsidRPr="005F74CA">
        <w:rPr>
          <w:b/>
          <w:bCs/>
          <w:color w:val="000000"/>
          <w:sz w:val="28"/>
          <w:szCs w:val="28"/>
        </w:rPr>
        <w:t>Project Design Phase - II</w:t>
      </w:r>
    </w:p>
    <w:p w:rsidR="00A8238A" w:rsidRPr="005F74CA" w:rsidRDefault="00563E6E" w:rsidP="00563E6E">
      <w:pPr>
        <w:jc w:val="center"/>
        <w:rPr>
          <w:rFonts w:ascii="Times New Roman" w:hAnsi="Times New Roman" w:cs="Times New Roman"/>
          <w:b/>
        </w:rPr>
      </w:pPr>
      <w:r w:rsidRPr="005F74CA">
        <w:rPr>
          <w:rFonts w:ascii="Times New Roman" w:hAnsi="Times New Roman" w:cs="Times New Roman"/>
          <w:b/>
        </w:rPr>
        <w:t>Solution Requirements (Functional and Non-Functional)</w:t>
      </w:r>
    </w:p>
    <w:tbl>
      <w:tblPr>
        <w:tblStyle w:val="TableGrid"/>
        <w:tblW w:w="9576" w:type="dxa"/>
        <w:tblLook w:val="04A0"/>
      </w:tblPr>
      <w:tblGrid>
        <w:gridCol w:w="4788"/>
        <w:gridCol w:w="4788"/>
      </w:tblGrid>
      <w:tr w:rsidR="00A8238A" w:rsidRPr="005F74CA" w:rsidTr="005F74CA">
        <w:trPr>
          <w:trHeight w:val="327"/>
        </w:trPr>
        <w:tc>
          <w:tcPr>
            <w:tcW w:w="4788" w:type="dxa"/>
          </w:tcPr>
          <w:p w:rsidR="00A8238A" w:rsidRPr="005F74CA" w:rsidRDefault="00A8238A" w:rsidP="009E3C54">
            <w:pPr>
              <w:rPr>
                <w:rFonts w:ascii="Times New Roman" w:hAnsi="Times New Roman" w:cs="Times New Roman"/>
              </w:rPr>
            </w:pPr>
            <w:r w:rsidRPr="005F74C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788" w:type="dxa"/>
          </w:tcPr>
          <w:p w:rsidR="00A8238A" w:rsidRPr="005F74CA" w:rsidRDefault="00A8238A" w:rsidP="009E3C54">
            <w:pPr>
              <w:rPr>
                <w:rFonts w:ascii="Times New Roman" w:hAnsi="Times New Roman" w:cs="Times New Roman"/>
              </w:rPr>
            </w:pPr>
            <w:r w:rsidRPr="005F74CA">
              <w:rPr>
                <w:rFonts w:ascii="Times New Roman" w:hAnsi="Times New Roman" w:cs="Times New Roman"/>
              </w:rPr>
              <w:t>14 February 2026</w:t>
            </w:r>
          </w:p>
        </w:tc>
      </w:tr>
      <w:tr w:rsidR="00A8238A" w:rsidRPr="005F74CA" w:rsidTr="005F74CA">
        <w:trPr>
          <w:trHeight w:val="348"/>
        </w:trPr>
        <w:tc>
          <w:tcPr>
            <w:tcW w:w="4788" w:type="dxa"/>
          </w:tcPr>
          <w:p w:rsidR="00A8238A" w:rsidRPr="005F74CA" w:rsidRDefault="00A8238A" w:rsidP="009E3C54">
            <w:pPr>
              <w:rPr>
                <w:rFonts w:ascii="Times New Roman" w:hAnsi="Times New Roman" w:cs="Times New Roman"/>
              </w:rPr>
            </w:pPr>
            <w:r w:rsidRPr="005F74CA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788" w:type="dxa"/>
          </w:tcPr>
          <w:p w:rsidR="00A8238A" w:rsidRPr="005F74CA" w:rsidRDefault="00A8238A" w:rsidP="009E3C54">
            <w:pPr>
              <w:rPr>
                <w:rFonts w:ascii="Times New Roman" w:hAnsi="Times New Roman" w:cs="Times New Roman"/>
              </w:rPr>
            </w:pPr>
            <w:r w:rsidRPr="005F74CA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LTVIP2026TMIDS24427</w:t>
            </w:r>
          </w:p>
        </w:tc>
      </w:tr>
      <w:tr w:rsidR="00A8238A" w:rsidRPr="005F74CA" w:rsidTr="005F74CA">
        <w:trPr>
          <w:trHeight w:val="737"/>
        </w:trPr>
        <w:tc>
          <w:tcPr>
            <w:tcW w:w="4788" w:type="dxa"/>
          </w:tcPr>
          <w:p w:rsidR="00A8238A" w:rsidRPr="005F74CA" w:rsidRDefault="00A8238A" w:rsidP="009E3C54">
            <w:pPr>
              <w:rPr>
                <w:rFonts w:ascii="Times New Roman" w:hAnsi="Times New Roman" w:cs="Times New Roman"/>
              </w:rPr>
            </w:pPr>
            <w:r w:rsidRPr="005F74CA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788" w:type="dxa"/>
          </w:tcPr>
          <w:p w:rsidR="00A8238A" w:rsidRPr="005F74CA" w:rsidRDefault="00A8238A" w:rsidP="009E3C54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 w:rsidRPr="00D97406">
              <w:rPr>
                <w:rFonts w:ascii="Times New Roman" w:eastAsia="Times New Roman" w:hAnsi="Times New Roman" w:cs="Times New Roman"/>
                <w:bCs/>
                <w:color w:val="2D2828"/>
                <w:sz w:val="24"/>
                <w:szCs w:val="24"/>
              </w:rPr>
              <w:t>HematoVision: Advanced Blood Cell Classification Using Transfer Learning</w:t>
            </w:r>
          </w:p>
        </w:tc>
      </w:tr>
      <w:tr w:rsidR="00A8238A" w:rsidRPr="005F74CA" w:rsidTr="005F74CA">
        <w:trPr>
          <w:trHeight w:val="348"/>
        </w:trPr>
        <w:tc>
          <w:tcPr>
            <w:tcW w:w="4788" w:type="dxa"/>
          </w:tcPr>
          <w:p w:rsidR="00A8238A" w:rsidRPr="005F74CA" w:rsidRDefault="00A8238A" w:rsidP="009E3C54">
            <w:pPr>
              <w:rPr>
                <w:rFonts w:ascii="Times New Roman" w:hAnsi="Times New Roman" w:cs="Times New Roman"/>
              </w:rPr>
            </w:pPr>
            <w:r w:rsidRPr="005F74CA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4788" w:type="dxa"/>
          </w:tcPr>
          <w:p w:rsidR="00A8238A" w:rsidRPr="005F74CA" w:rsidRDefault="00563E6E" w:rsidP="009E3C54">
            <w:pPr>
              <w:rPr>
                <w:rFonts w:ascii="Times New Roman" w:hAnsi="Times New Roman" w:cs="Times New Roman"/>
              </w:rPr>
            </w:pPr>
            <w:r w:rsidRPr="005F74CA">
              <w:rPr>
                <w:rFonts w:ascii="Times New Roman" w:hAnsi="Times New Roman" w:cs="Times New Roman"/>
              </w:rPr>
              <w:t>4</w:t>
            </w:r>
            <w:r w:rsidR="00A8238A" w:rsidRPr="005F74CA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:rsidR="00A8238A" w:rsidRPr="005F74CA" w:rsidRDefault="00A8238A" w:rsidP="00A8238A">
      <w:pPr>
        <w:rPr>
          <w:rFonts w:ascii="Times New Roman" w:hAnsi="Times New Roman" w:cs="Times New Roman"/>
        </w:rPr>
      </w:pPr>
    </w:p>
    <w:p w:rsidR="00563E6E" w:rsidRPr="005F74CA" w:rsidRDefault="00563E6E" w:rsidP="00563E6E">
      <w:pPr>
        <w:jc w:val="center"/>
        <w:rPr>
          <w:rFonts w:ascii="Times New Roman" w:hAnsi="Times New Roman" w:cs="Times New Roman"/>
        </w:rPr>
      </w:pPr>
    </w:p>
    <w:p w:rsidR="0004411D" w:rsidRPr="005F74CA" w:rsidRDefault="00563E6E">
      <w:pPr>
        <w:rPr>
          <w:rFonts w:ascii="Times New Roman" w:hAnsi="Times New Roman" w:cs="Times New Roman"/>
          <w:b/>
          <w:sz w:val="28"/>
          <w:szCs w:val="28"/>
        </w:rPr>
      </w:pPr>
      <w:r w:rsidRPr="005F74CA">
        <w:rPr>
          <w:rFonts w:ascii="Times New Roman" w:hAnsi="Times New Roman" w:cs="Times New Roman"/>
          <w:b/>
          <w:sz w:val="28"/>
          <w:szCs w:val="28"/>
        </w:rPr>
        <w:t>Functional Requirements:</w:t>
      </w:r>
    </w:p>
    <w:tbl>
      <w:tblPr>
        <w:tblStyle w:val="MediumShading2-Accent2"/>
        <w:tblW w:w="0" w:type="auto"/>
        <w:tblLook w:val="04A0"/>
      </w:tblPr>
      <w:tblGrid>
        <w:gridCol w:w="959"/>
        <w:gridCol w:w="2977"/>
        <w:gridCol w:w="5640"/>
      </w:tblGrid>
      <w:tr w:rsidR="00563E6E" w:rsidRPr="005F74CA" w:rsidTr="00072695">
        <w:trPr>
          <w:cnfStyle w:val="100000000000"/>
        </w:trPr>
        <w:tc>
          <w:tcPr>
            <w:cnfStyle w:val="001000000100"/>
            <w:tcW w:w="959" w:type="dxa"/>
          </w:tcPr>
          <w:p w:rsidR="00563E6E" w:rsidRPr="005F74CA" w:rsidRDefault="00563E6E" w:rsidP="00563E6E">
            <w:pPr>
              <w:jc w:val="center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b w:val="0"/>
                <w:sz w:val="26"/>
                <w:szCs w:val="26"/>
              </w:rPr>
              <w:t>FR No.</w:t>
            </w:r>
          </w:p>
        </w:tc>
        <w:tc>
          <w:tcPr>
            <w:tcW w:w="2977" w:type="dxa"/>
          </w:tcPr>
          <w:p w:rsidR="00563E6E" w:rsidRPr="005F74CA" w:rsidRDefault="00563E6E" w:rsidP="00563E6E">
            <w:pPr>
              <w:jc w:val="center"/>
              <w:cnfStyle w:val="10000000000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b w:val="0"/>
                <w:sz w:val="26"/>
                <w:szCs w:val="26"/>
              </w:rPr>
              <w:t>Functional Requirement (Epic)</w:t>
            </w:r>
          </w:p>
        </w:tc>
        <w:tc>
          <w:tcPr>
            <w:tcW w:w="5640" w:type="dxa"/>
          </w:tcPr>
          <w:p w:rsidR="00563E6E" w:rsidRPr="005F74CA" w:rsidRDefault="00563E6E" w:rsidP="00563E6E">
            <w:pPr>
              <w:jc w:val="center"/>
              <w:cnfStyle w:val="10000000000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b w:val="0"/>
                <w:sz w:val="26"/>
                <w:szCs w:val="26"/>
              </w:rPr>
              <w:t>Sub Requirement (Story / Sub-Task)</w:t>
            </w:r>
          </w:p>
        </w:tc>
      </w:tr>
      <w:tr w:rsidR="00563E6E" w:rsidRPr="005F74CA" w:rsidTr="00072695">
        <w:trPr>
          <w:cnfStyle w:val="000000100000"/>
        </w:trPr>
        <w:tc>
          <w:tcPr>
            <w:cnfStyle w:val="001000000000"/>
            <w:tcW w:w="959" w:type="dxa"/>
          </w:tcPr>
          <w:p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FR-1</w:t>
            </w:r>
          </w:p>
        </w:tc>
        <w:tc>
          <w:tcPr>
            <w:tcW w:w="2977" w:type="dxa"/>
          </w:tcPr>
          <w:p w:rsidR="00563E6E" w:rsidRPr="005F74CA" w:rsidRDefault="00563E6E" w:rsidP="005F74CA">
            <w:pPr>
              <w:jc w:val="center"/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Image Upload</w:t>
            </w:r>
          </w:p>
        </w:tc>
        <w:tc>
          <w:tcPr>
            <w:tcW w:w="5640" w:type="dxa"/>
          </w:tcPr>
          <w:p w:rsidR="00563E6E" w:rsidRPr="005F74CA" w:rsidRDefault="005F74CA" w:rsidP="005F74CA">
            <w:pPr>
              <w:jc w:val="both"/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User uploads blood cell image through web interface</w:t>
            </w:r>
          </w:p>
        </w:tc>
      </w:tr>
      <w:tr w:rsidR="00563E6E" w:rsidRPr="005F74CA" w:rsidTr="00072695">
        <w:tc>
          <w:tcPr>
            <w:cnfStyle w:val="001000000000"/>
            <w:tcW w:w="959" w:type="dxa"/>
          </w:tcPr>
          <w:p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FR-2</w:t>
            </w:r>
          </w:p>
        </w:tc>
        <w:tc>
          <w:tcPr>
            <w:tcW w:w="2977" w:type="dxa"/>
          </w:tcPr>
          <w:p w:rsidR="00563E6E" w:rsidRPr="005F74CA" w:rsidRDefault="00563E6E" w:rsidP="005F74CA">
            <w:pPr>
              <w:jc w:val="center"/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Image Validation</w:t>
            </w:r>
          </w:p>
        </w:tc>
        <w:tc>
          <w:tcPr>
            <w:tcW w:w="5640" w:type="dxa"/>
          </w:tcPr>
          <w:p w:rsidR="00563E6E" w:rsidRPr="005F74CA" w:rsidRDefault="005F74CA" w:rsidP="005F74CA">
            <w:pPr>
              <w:jc w:val="both"/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System validates image format (JPG/PNG) and size before processing</w:t>
            </w:r>
          </w:p>
        </w:tc>
      </w:tr>
      <w:tr w:rsidR="00563E6E" w:rsidRPr="005F74CA" w:rsidTr="00072695">
        <w:trPr>
          <w:cnfStyle w:val="000000100000"/>
        </w:trPr>
        <w:tc>
          <w:tcPr>
            <w:cnfStyle w:val="001000000000"/>
            <w:tcW w:w="959" w:type="dxa"/>
          </w:tcPr>
          <w:p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FR-3</w:t>
            </w:r>
          </w:p>
        </w:tc>
        <w:tc>
          <w:tcPr>
            <w:tcW w:w="2977" w:type="dxa"/>
          </w:tcPr>
          <w:p w:rsidR="00563E6E" w:rsidRPr="005F74CA" w:rsidRDefault="00563E6E" w:rsidP="005F74CA">
            <w:pPr>
              <w:jc w:val="center"/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 xml:space="preserve">Image </w:t>
            </w:r>
            <w:r w:rsidR="005F74CA" w:rsidRPr="005F74CA">
              <w:rPr>
                <w:rFonts w:ascii="Times New Roman" w:hAnsi="Times New Roman" w:cs="Times New Roman"/>
                <w:sz w:val="26"/>
                <w:szCs w:val="26"/>
              </w:rPr>
              <w:t>Preprocessing</w:t>
            </w:r>
          </w:p>
        </w:tc>
        <w:tc>
          <w:tcPr>
            <w:tcW w:w="5640" w:type="dxa"/>
          </w:tcPr>
          <w:p w:rsidR="00563E6E" w:rsidRPr="005F74CA" w:rsidRDefault="005F74CA" w:rsidP="005F74CA">
            <w:pPr>
              <w:jc w:val="both"/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System resizes, normalizes, and prepares image for prediction</w:t>
            </w:r>
          </w:p>
        </w:tc>
      </w:tr>
      <w:tr w:rsidR="00563E6E" w:rsidRPr="005F74CA" w:rsidTr="00072695">
        <w:tc>
          <w:tcPr>
            <w:cnfStyle w:val="001000000000"/>
            <w:tcW w:w="959" w:type="dxa"/>
          </w:tcPr>
          <w:p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FR-4</w:t>
            </w:r>
          </w:p>
        </w:tc>
        <w:tc>
          <w:tcPr>
            <w:tcW w:w="2977" w:type="dxa"/>
          </w:tcPr>
          <w:p w:rsidR="00563E6E" w:rsidRPr="005F74CA" w:rsidRDefault="00563E6E" w:rsidP="005F74CA">
            <w:pPr>
              <w:jc w:val="center"/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Blood Cell Classification</w:t>
            </w:r>
          </w:p>
        </w:tc>
        <w:tc>
          <w:tcPr>
            <w:tcW w:w="56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5F74CA" w:rsidRPr="005F74CA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74CA" w:rsidRPr="005F74CA" w:rsidRDefault="005F74CA" w:rsidP="005F74C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:rsidR="005F74CA" w:rsidRPr="005F74CA" w:rsidRDefault="005F74CA" w:rsidP="005F74CA">
            <w:pPr>
              <w:jc w:val="both"/>
              <w:cnfStyle w:val="000000000000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424"/>
            </w:tblGrid>
            <w:tr w:rsidR="005F74CA" w:rsidRPr="005F74CA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74CA" w:rsidRPr="005F74CA" w:rsidRDefault="005F74CA" w:rsidP="005F74C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5F74CA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System classifies image into blood cell types (e.g., RBC, WBC, Platelets or subtype categories)</w:t>
                  </w:r>
                </w:p>
              </w:tc>
            </w:tr>
          </w:tbl>
          <w:p w:rsidR="00563E6E" w:rsidRPr="005F74CA" w:rsidRDefault="00563E6E" w:rsidP="005F74CA">
            <w:pPr>
              <w:jc w:val="both"/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3E6E" w:rsidRPr="005F74CA" w:rsidTr="00072695">
        <w:trPr>
          <w:cnfStyle w:val="000000100000"/>
        </w:trPr>
        <w:tc>
          <w:tcPr>
            <w:cnfStyle w:val="001000000000"/>
            <w:tcW w:w="959" w:type="dxa"/>
          </w:tcPr>
          <w:p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FR-5</w:t>
            </w:r>
          </w:p>
        </w:tc>
        <w:tc>
          <w:tcPr>
            <w:tcW w:w="2977" w:type="dxa"/>
          </w:tcPr>
          <w:p w:rsidR="00563E6E" w:rsidRPr="005F74CA" w:rsidRDefault="00563E6E" w:rsidP="005F74CA">
            <w:pPr>
              <w:jc w:val="center"/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Prediction Confidence</w:t>
            </w:r>
          </w:p>
        </w:tc>
        <w:tc>
          <w:tcPr>
            <w:tcW w:w="56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5F74CA" w:rsidRPr="005F74CA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74CA" w:rsidRPr="005F74CA" w:rsidRDefault="005F74CA" w:rsidP="005F74C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:rsidR="005F74CA" w:rsidRPr="005F74CA" w:rsidRDefault="005F74CA" w:rsidP="005F74CA">
            <w:pPr>
              <w:jc w:val="both"/>
              <w:cnfStyle w:val="000000100000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424"/>
            </w:tblGrid>
            <w:tr w:rsidR="005F74CA" w:rsidRPr="005F74CA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74CA" w:rsidRPr="005F74CA" w:rsidRDefault="005F74CA" w:rsidP="005F74C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5F74CA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System generates prediction confidence score (percentage)</w:t>
                  </w:r>
                </w:p>
              </w:tc>
            </w:tr>
          </w:tbl>
          <w:p w:rsidR="00563E6E" w:rsidRPr="005F74CA" w:rsidRDefault="00563E6E" w:rsidP="005F74CA">
            <w:pPr>
              <w:jc w:val="both"/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3E6E" w:rsidRPr="005F74CA" w:rsidTr="00072695">
        <w:tc>
          <w:tcPr>
            <w:cnfStyle w:val="001000000000"/>
            <w:tcW w:w="959" w:type="dxa"/>
          </w:tcPr>
          <w:p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FR-6</w:t>
            </w:r>
          </w:p>
        </w:tc>
        <w:tc>
          <w:tcPr>
            <w:tcW w:w="2977" w:type="dxa"/>
          </w:tcPr>
          <w:p w:rsidR="00563E6E" w:rsidRPr="005F74CA" w:rsidRDefault="00563E6E" w:rsidP="005F74CA">
            <w:pPr>
              <w:jc w:val="center"/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Result Display</w:t>
            </w:r>
          </w:p>
        </w:tc>
        <w:tc>
          <w:tcPr>
            <w:tcW w:w="5640" w:type="dxa"/>
          </w:tcPr>
          <w:p w:rsidR="00563E6E" w:rsidRPr="005F74CA" w:rsidRDefault="005F74CA" w:rsidP="005F74CA">
            <w:pPr>
              <w:jc w:val="both"/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System displays predicted class and confidence score clearly on UI</w:t>
            </w:r>
          </w:p>
        </w:tc>
      </w:tr>
      <w:tr w:rsidR="00563E6E" w:rsidRPr="005F74CA" w:rsidTr="00072695">
        <w:trPr>
          <w:cnfStyle w:val="000000100000"/>
        </w:trPr>
        <w:tc>
          <w:tcPr>
            <w:cnfStyle w:val="001000000000"/>
            <w:tcW w:w="959" w:type="dxa"/>
          </w:tcPr>
          <w:p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FR-7</w:t>
            </w:r>
          </w:p>
        </w:tc>
        <w:tc>
          <w:tcPr>
            <w:tcW w:w="2977" w:type="dxa"/>
          </w:tcPr>
          <w:p w:rsidR="00563E6E" w:rsidRPr="005F74CA" w:rsidRDefault="00563E6E" w:rsidP="005F74CA">
            <w:pPr>
              <w:jc w:val="center"/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Model Integration</w:t>
            </w:r>
          </w:p>
        </w:tc>
        <w:tc>
          <w:tcPr>
            <w:tcW w:w="56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5F74CA" w:rsidRPr="005F74CA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74CA" w:rsidRPr="005F74CA" w:rsidRDefault="005F74CA" w:rsidP="005F74C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:rsidR="005F74CA" w:rsidRPr="005F74CA" w:rsidRDefault="005F74CA" w:rsidP="005F74CA">
            <w:pPr>
              <w:jc w:val="both"/>
              <w:cnfStyle w:val="000000100000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424"/>
            </w:tblGrid>
            <w:tr w:rsidR="005F74CA" w:rsidRPr="005F74CA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74CA" w:rsidRPr="005F74CA" w:rsidRDefault="005F74CA" w:rsidP="005F74CA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5F74CA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System loads trained deep learning model (e.g., </w:t>
                  </w:r>
                  <w:proofErr w:type="spellStart"/>
                  <w:r w:rsidRPr="005F74CA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ResNet</w:t>
                  </w:r>
                  <w:proofErr w:type="spellEnd"/>
                  <w:r w:rsidRPr="005F74CA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/CNN) for inference</w:t>
                  </w:r>
                </w:p>
              </w:tc>
            </w:tr>
          </w:tbl>
          <w:p w:rsidR="00563E6E" w:rsidRPr="005F74CA" w:rsidRDefault="00563E6E" w:rsidP="005F74CA">
            <w:pPr>
              <w:jc w:val="both"/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3E6E" w:rsidRPr="005F74CA" w:rsidTr="00072695">
        <w:tc>
          <w:tcPr>
            <w:cnfStyle w:val="001000000000"/>
            <w:tcW w:w="959" w:type="dxa"/>
          </w:tcPr>
          <w:p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FR-8</w:t>
            </w:r>
          </w:p>
        </w:tc>
        <w:tc>
          <w:tcPr>
            <w:tcW w:w="2977" w:type="dxa"/>
          </w:tcPr>
          <w:p w:rsidR="00563E6E" w:rsidRPr="005F74CA" w:rsidRDefault="00563E6E" w:rsidP="005F74CA">
            <w:pPr>
              <w:jc w:val="center"/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Error Handling</w:t>
            </w:r>
          </w:p>
        </w:tc>
        <w:tc>
          <w:tcPr>
            <w:tcW w:w="5640" w:type="dxa"/>
          </w:tcPr>
          <w:p w:rsidR="00563E6E" w:rsidRPr="005F74CA" w:rsidRDefault="005F74CA" w:rsidP="005F74CA">
            <w:pPr>
              <w:jc w:val="both"/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System shows proper error messages for invalid image uploads</w:t>
            </w:r>
          </w:p>
        </w:tc>
      </w:tr>
      <w:tr w:rsidR="00563E6E" w:rsidRPr="005F74CA" w:rsidTr="00072695">
        <w:trPr>
          <w:cnfStyle w:val="000000100000"/>
        </w:trPr>
        <w:tc>
          <w:tcPr>
            <w:cnfStyle w:val="001000000000"/>
            <w:tcW w:w="959" w:type="dxa"/>
          </w:tcPr>
          <w:p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FR-9</w:t>
            </w:r>
          </w:p>
        </w:tc>
        <w:tc>
          <w:tcPr>
            <w:tcW w:w="2977" w:type="dxa"/>
          </w:tcPr>
          <w:p w:rsidR="00563E6E" w:rsidRPr="005F74CA" w:rsidRDefault="00563E6E" w:rsidP="005F74CA">
            <w:pPr>
              <w:jc w:val="center"/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Image Storage</w:t>
            </w:r>
            <w:r w:rsidR="005F74CA" w:rsidRPr="005F74CA">
              <w:rPr>
                <w:rFonts w:ascii="Times New Roman" w:hAnsi="Times New Roman" w:cs="Times New Roman"/>
                <w:sz w:val="26"/>
                <w:szCs w:val="26"/>
              </w:rPr>
              <w:t>(Temporary)</w:t>
            </w:r>
          </w:p>
        </w:tc>
        <w:tc>
          <w:tcPr>
            <w:tcW w:w="5640" w:type="dxa"/>
          </w:tcPr>
          <w:p w:rsidR="00563E6E" w:rsidRPr="005F74CA" w:rsidRDefault="005F74CA" w:rsidP="005F74CA">
            <w:pPr>
              <w:jc w:val="both"/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System temporarily stores uploaded images for processing</w:t>
            </w:r>
          </w:p>
        </w:tc>
      </w:tr>
      <w:tr w:rsidR="00563E6E" w:rsidRPr="005F74CA" w:rsidTr="00072695">
        <w:tc>
          <w:tcPr>
            <w:cnfStyle w:val="001000000000"/>
            <w:tcW w:w="959" w:type="dxa"/>
          </w:tcPr>
          <w:p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FR-10</w:t>
            </w:r>
          </w:p>
        </w:tc>
        <w:tc>
          <w:tcPr>
            <w:tcW w:w="2977" w:type="dxa"/>
          </w:tcPr>
          <w:p w:rsidR="00563E6E" w:rsidRPr="005F74CA" w:rsidRDefault="005F74CA" w:rsidP="005F74CA">
            <w:pPr>
              <w:jc w:val="center"/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Admin Model Management</w:t>
            </w:r>
          </w:p>
        </w:tc>
        <w:tc>
          <w:tcPr>
            <w:tcW w:w="5640" w:type="dxa"/>
          </w:tcPr>
          <w:p w:rsidR="00563E6E" w:rsidRPr="005F74CA" w:rsidRDefault="005F74CA" w:rsidP="005F74CA">
            <w:pPr>
              <w:jc w:val="both"/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Admin can update or replace trained model file</w:t>
            </w:r>
          </w:p>
        </w:tc>
      </w:tr>
      <w:tr w:rsidR="00563E6E" w:rsidRPr="005F74CA" w:rsidTr="00072695">
        <w:trPr>
          <w:cnfStyle w:val="000000100000"/>
        </w:trPr>
        <w:tc>
          <w:tcPr>
            <w:cnfStyle w:val="001000000000"/>
            <w:tcW w:w="959" w:type="dxa"/>
          </w:tcPr>
          <w:p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FR-11</w:t>
            </w:r>
          </w:p>
        </w:tc>
        <w:tc>
          <w:tcPr>
            <w:tcW w:w="2977" w:type="dxa"/>
          </w:tcPr>
          <w:p w:rsidR="00563E6E" w:rsidRPr="005F74CA" w:rsidRDefault="005F74CA" w:rsidP="005F74CA">
            <w:pPr>
              <w:jc w:val="center"/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System Logging</w:t>
            </w:r>
          </w:p>
        </w:tc>
        <w:tc>
          <w:tcPr>
            <w:tcW w:w="5640" w:type="dxa"/>
          </w:tcPr>
          <w:p w:rsidR="00563E6E" w:rsidRPr="005F74CA" w:rsidRDefault="005F74CA" w:rsidP="005F74CA">
            <w:pPr>
              <w:jc w:val="both"/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System logs prediction activity for monitoring and debugging</w:t>
            </w:r>
          </w:p>
        </w:tc>
      </w:tr>
      <w:tr w:rsidR="00563E6E" w:rsidRPr="005F74CA" w:rsidTr="00072695">
        <w:trPr>
          <w:trHeight w:val="70"/>
        </w:trPr>
        <w:tc>
          <w:tcPr>
            <w:cnfStyle w:val="001000000000"/>
            <w:tcW w:w="959" w:type="dxa"/>
          </w:tcPr>
          <w:p w:rsidR="00563E6E" w:rsidRPr="005F74CA" w:rsidRDefault="00563E6E" w:rsidP="005F74C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FR-12</w:t>
            </w:r>
          </w:p>
        </w:tc>
        <w:tc>
          <w:tcPr>
            <w:tcW w:w="2977" w:type="dxa"/>
          </w:tcPr>
          <w:p w:rsidR="00563E6E" w:rsidRPr="005F74CA" w:rsidRDefault="005F74CA" w:rsidP="005F74CA">
            <w:pPr>
              <w:jc w:val="center"/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Web Interface Interaction</w:t>
            </w:r>
          </w:p>
        </w:tc>
        <w:tc>
          <w:tcPr>
            <w:tcW w:w="5640" w:type="dxa"/>
          </w:tcPr>
          <w:p w:rsidR="00563E6E" w:rsidRPr="005F74CA" w:rsidRDefault="005F74CA" w:rsidP="005F74CA">
            <w:pPr>
              <w:jc w:val="both"/>
              <w:cnfStyle w:val="0000000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5F74CA">
              <w:rPr>
                <w:rFonts w:ascii="Times New Roman" w:hAnsi="Times New Roman" w:cs="Times New Roman"/>
                <w:sz w:val="26"/>
                <w:szCs w:val="26"/>
              </w:rPr>
              <w:t>System provides simple and user-friendly web interface</w:t>
            </w:r>
          </w:p>
        </w:tc>
      </w:tr>
    </w:tbl>
    <w:p w:rsidR="00563E6E" w:rsidRDefault="00563E6E">
      <w:pPr>
        <w:rPr>
          <w:rFonts w:ascii="Times New Roman" w:hAnsi="Times New Roman" w:cs="Times New Roman"/>
        </w:rPr>
      </w:pPr>
    </w:p>
    <w:p w:rsidR="005F74CA" w:rsidRDefault="005F74CA">
      <w:pPr>
        <w:rPr>
          <w:rFonts w:ascii="Times New Roman" w:hAnsi="Times New Roman" w:cs="Times New Roman"/>
          <w:b/>
          <w:sz w:val="28"/>
          <w:szCs w:val="28"/>
        </w:rPr>
      </w:pPr>
      <w:r w:rsidRPr="005F74CA">
        <w:rPr>
          <w:rFonts w:ascii="Times New Roman" w:hAnsi="Times New Roman" w:cs="Times New Roman"/>
          <w:b/>
          <w:sz w:val="28"/>
          <w:szCs w:val="28"/>
        </w:rPr>
        <w:lastRenderedPageBreak/>
        <w:t>Non – Functional Requirements:</w:t>
      </w:r>
    </w:p>
    <w:tbl>
      <w:tblPr>
        <w:tblStyle w:val="MediumShading2-Accent2"/>
        <w:tblW w:w="0" w:type="auto"/>
        <w:tblLook w:val="04A0"/>
      </w:tblPr>
      <w:tblGrid>
        <w:gridCol w:w="959"/>
        <w:gridCol w:w="3118"/>
        <w:gridCol w:w="5499"/>
      </w:tblGrid>
      <w:tr w:rsidR="005F74CA" w:rsidRPr="00072695" w:rsidTr="00072695">
        <w:trPr>
          <w:cnfStyle w:val="100000000000"/>
        </w:trPr>
        <w:tc>
          <w:tcPr>
            <w:cnfStyle w:val="001000000100"/>
            <w:tcW w:w="959" w:type="dxa"/>
          </w:tcPr>
          <w:p w:rsidR="005F74CA" w:rsidRPr="00072695" w:rsidRDefault="005F74CA" w:rsidP="005F74CA">
            <w:pPr>
              <w:jc w:val="center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b w:val="0"/>
                <w:sz w:val="26"/>
                <w:szCs w:val="26"/>
              </w:rPr>
              <w:t>NFR No.</w:t>
            </w:r>
          </w:p>
        </w:tc>
        <w:tc>
          <w:tcPr>
            <w:tcW w:w="3118" w:type="dxa"/>
          </w:tcPr>
          <w:p w:rsidR="005F74CA" w:rsidRPr="00072695" w:rsidRDefault="005F74CA" w:rsidP="00072695">
            <w:pPr>
              <w:jc w:val="center"/>
              <w:cnfStyle w:val="10000000000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b w:val="0"/>
                <w:sz w:val="26"/>
                <w:szCs w:val="26"/>
              </w:rPr>
              <w:t>Non-Functional Requirement</w:t>
            </w:r>
          </w:p>
        </w:tc>
        <w:tc>
          <w:tcPr>
            <w:tcW w:w="5499" w:type="dxa"/>
          </w:tcPr>
          <w:p w:rsidR="005F74CA" w:rsidRPr="00072695" w:rsidRDefault="005F74CA" w:rsidP="005F74CA">
            <w:pPr>
              <w:jc w:val="center"/>
              <w:cnfStyle w:val="10000000000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b w:val="0"/>
                <w:sz w:val="26"/>
                <w:szCs w:val="26"/>
              </w:rPr>
              <w:t>Description</w:t>
            </w:r>
          </w:p>
        </w:tc>
      </w:tr>
      <w:tr w:rsidR="005F74CA" w:rsidRPr="00072695" w:rsidTr="00072695">
        <w:trPr>
          <w:cnfStyle w:val="000000100000"/>
        </w:trPr>
        <w:tc>
          <w:tcPr>
            <w:cnfStyle w:val="001000000000"/>
            <w:tcW w:w="959" w:type="dxa"/>
          </w:tcPr>
          <w:p w:rsidR="005F74CA" w:rsidRPr="00072695" w:rsidRDefault="005F74CA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NFR-1</w:t>
            </w:r>
          </w:p>
        </w:tc>
        <w:tc>
          <w:tcPr>
            <w:tcW w:w="3118" w:type="dxa"/>
          </w:tcPr>
          <w:p w:rsidR="005F74CA" w:rsidRPr="00072695" w:rsidRDefault="005F74CA" w:rsidP="00072695">
            <w:pPr>
              <w:jc w:val="center"/>
              <w:cnfStyle w:val="000000100000"/>
              <w:rPr>
                <w:rFonts w:ascii="Times New Roman" w:hAnsi="Times New Roman" w:cs="Times New Roman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Usability</w:t>
            </w:r>
          </w:p>
        </w:tc>
        <w:tc>
          <w:tcPr>
            <w:tcW w:w="5499" w:type="dxa"/>
          </w:tcPr>
          <w:p w:rsidR="005F74CA" w:rsidRPr="00072695" w:rsidRDefault="005F74CA" w:rsidP="00072695">
            <w:pPr>
              <w:tabs>
                <w:tab w:val="left" w:pos="1980"/>
              </w:tabs>
              <w:jc w:val="both"/>
              <w:cnfStyle w:val="0000001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System must provide a simple, intuitive, and easy-to-use interface</w:t>
            </w:r>
          </w:p>
        </w:tc>
      </w:tr>
      <w:tr w:rsidR="005F74CA" w:rsidRPr="00072695" w:rsidTr="00072695">
        <w:tc>
          <w:tcPr>
            <w:cnfStyle w:val="001000000000"/>
            <w:tcW w:w="959" w:type="dxa"/>
          </w:tcPr>
          <w:p w:rsidR="005F74CA" w:rsidRPr="00072695" w:rsidRDefault="005F74CA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NFR-2</w:t>
            </w:r>
          </w:p>
        </w:tc>
        <w:tc>
          <w:tcPr>
            <w:tcW w:w="3118" w:type="dxa"/>
          </w:tcPr>
          <w:p w:rsidR="005F74CA" w:rsidRPr="00072695" w:rsidRDefault="005F74CA" w:rsidP="00072695">
            <w:pPr>
              <w:jc w:val="center"/>
              <w:cnfStyle w:val="0000000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Performance</w:t>
            </w:r>
          </w:p>
        </w:tc>
        <w:tc>
          <w:tcPr>
            <w:tcW w:w="5499" w:type="dxa"/>
          </w:tcPr>
          <w:p w:rsidR="005F74CA" w:rsidRPr="00072695" w:rsidRDefault="005F74CA" w:rsidP="00072695">
            <w:pPr>
              <w:jc w:val="both"/>
              <w:cnfStyle w:val="0000000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Prediction should be generated within 3–5 seconds</w:t>
            </w:r>
          </w:p>
        </w:tc>
      </w:tr>
      <w:tr w:rsidR="005F74CA" w:rsidRPr="00072695" w:rsidTr="00072695">
        <w:trPr>
          <w:cnfStyle w:val="000000100000"/>
        </w:trPr>
        <w:tc>
          <w:tcPr>
            <w:cnfStyle w:val="001000000000"/>
            <w:tcW w:w="959" w:type="dxa"/>
          </w:tcPr>
          <w:p w:rsidR="005F74CA" w:rsidRPr="00072695" w:rsidRDefault="005F74CA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NFR-3</w:t>
            </w:r>
          </w:p>
        </w:tc>
        <w:tc>
          <w:tcPr>
            <w:tcW w:w="3118" w:type="dxa"/>
          </w:tcPr>
          <w:p w:rsidR="005F74CA" w:rsidRPr="00072695" w:rsidRDefault="005F74CA" w:rsidP="00072695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Reliability</w:t>
            </w:r>
          </w:p>
        </w:tc>
        <w:tc>
          <w:tcPr>
            <w:tcW w:w="5499" w:type="dxa"/>
          </w:tcPr>
          <w:p w:rsidR="005F74CA" w:rsidRPr="00072695" w:rsidRDefault="005F74CA" w:rsidP="00072695">
            <w:pPr>
              <w:jc w:val="both"/>
              <w:cnfStyle w:val="0000001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System should consistently provide accurate predictions</w:t>
            </w:r>
          </w:p>
        </w:tc>
      </w:tr>
      <w:tr w:rsidR="005F74CA" w:rsidRPr="00072695" w:rsidTr="00072695">
        <w:tc>
          <w:tcPr>
            <w:cnfStyle w:val="001000000000"/>
            <w:tcW w:w="959" w:type="dxa"/>
          </w:tcPr>
          <w:p w:rsidR="005F74CA" w:rsidRPr="00072695" w:rsidRDefault="005F74CA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NFR-4</w:t>
            </w:r>
          </w:p>
        </w:tc>
        <w:tc>
          <w:tcPr>
            <w:tcW w:w="3118" w:type="dxa"/>
          </w:tcPr>
          <w:p w:rsidR="005F74CA" w:rsidRPr="00072695" w:rsidRDefault="005F74CA" w:rsidP="00072695">
            <w:pPr>
              <w:jc w:val="center"/>
              <w:cnfStyle w:val="0000000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Security</w:t>
            </w:r>
          </w:p>
        </w:tc>
        <w:tc>
          <w:tcPr>
            <w:tcW w:w="54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5F74CA" w:rsidRPr="005F74CA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74CA" w:rsidRPr="005F74CA" w:rsidRDefault="005F74CA" w:rsidP="0007269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:rsidR="005F74CA" w:rsidRPr="005F74CA" w:rsidRDefault="005F74CA" w:rsidP="00072695">
            <w:pPr>
              <w:jc w:val="both"/>
              <w:cnfStyle w:val="000000000000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283"/>
            </w:tblGrid>
            <w:tr w:rsidR="005F74CA" w:rsidRPr="005F74CA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74CA" w:rsidRPr="005F74CA" w:rsidRDefault="005F74CA" w:rsidP="0007269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5F74CA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Uploaded images must be securely handled without data leakage</w:t>
                  </w:r>
                </w:p>
              </w:tc>
            </w:tr>
          </w:tbl>
          <w:p w:rsidR="005F74CA" w:rsidRPr="00072695" w:rsidRDefault="005F74CA" w:rsidP="00072695">
            <w:pPr>
              <w:jc w:val="both"/>
              <w:cnfStyle w:val="0000000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F74CA" w:rsidRPr="00072695" w:rsidTr="00072695">
        <w:trPr>
          <w:cnfStyle w:val="000000100000"/>
        </w:trPr>
        <w:tc>
          <w:tcPr>
            <w:cnfStyle w:val="001000000000"/>
            <w:tcW w:w="959" w:type="dxa"/>
          </w:tcPr>
          <w:p w:rsidR="005F74CA" w:rsidRPr="00072695" w:rsidRDefault="005F74CA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NFR-5</w:t>
            </w:r>
          </w:p>
        </w:tc>
        <w:tc>
          <w:tcPr>
            <w:tcW w:w="3118" w:type="dxa"/>
          </w:tcPr>
          <w:p w:rsidR="005F74CA" w:rsidRPr="00072695" w:rsidRDefault="005F74CA" w:rsidP="00072695">
            <w:pPr>
              <w:ind w:firstLine="720"/>
              <w:cnfStyle w:val="0000001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Availability</w:t>
            </w:r>
          </w:p>
        </w:tc>
        <w:tc>
          <w:tcPr>
            <w:tcW w:w="5499" w:type="dxa"/>
          </w:tcPr>
          <w:p w:rsidR="005F74CA" w:rsidRPr="00072695" w:rsidRDefault="005F74CA" w:rsidP="00072695">
            <w:pPr>
              <w:jc w:val="both"/>
              <w:cnfStyle w:val="0000001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System should be available whenever the server is running</w:t>
            </w:r>
          </w:p>
        </w:tc>
      </w:tr>
      <w:tr w:rsidR="005F74CA" w:rsidRPr="00072695" w:rsidTr="00072695">
        <w:tc>
          <w:tcPr>
            <w:cnfStyle w:val="001000000000"/>
            <w:tcW w:w="959" w:type="dxa"/>
          </w:tcPr>
          <w:p w:rsidR="005F74CA" w:rsidRPr="00072695" w:rsidRDefault="005F74CA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NFR-6</w:t>
            </w:r>
          </w:p>
        </w:tc>
        <w:tc>
          <w:tcPr>
            <w:tcW w:w="3118" w:type="dxa"/>
          </w:tcPr>
          <w:p w:rsidR="005F74CA" w:rsidRPr="00072695" w:rsidRDefault="005F74CA" w:rsidP="00072695">
            <w:pPr>
              <w:jc w:val="center"/>
              <w:cnfStyle w:val="0000000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Scalability</w:t>
            </w:r>
          </w:p>
        </w:tc>
        <w:tc>
          <w:tcPr>
            <w:tcW w:w="54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5F74CA" w:rsidRPr="005F74CA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74CA" w:rsidRPr="005F74CA" w:rsidRDefault="005F74CA" w:rsidP="0007269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:rsidR="005F74CA" w:rsidRPr="005F74CA" w:rsidRDefault="005F74CA" w:rsidP="00072695">
            <w:pPr>
              <w:jc w:val="both"/>
              <w:cnfStyle w:val="000000000000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283"/>
            </w:tblGrid>
            <w:tr w:rsidR="005F74CA" w:rsidRPr="005F74CA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74CA" w:rsidRPr="005F74CA" w:rsidRDefault="005F74CA" w:rsidP="0007269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5F74CA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System should handle multiple user requests concurrently</w:t>
                  </w:r>
                </w:p>
              </w:tc>
            </w:tr>
          </w:tbl>
          <w:p w:rsidR="005F74CA" w:rsidRPr="00072695" w:rsidRDefault="005F74CA" w:rsidP="00072695">
            <w:pPr>
              <w:jc w:val="both"/>
              <w:cnfStyle w:val="0000000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F74CA" w:rsidRPr="00072695" w:rsidTr="00072695">
        <w:trPr>
          <w:cnfStyle w:val="000000100000"/>
        </w:trPr>
        <w:tc>
          <w:tcPr>
            <w:cnfStyle w:val="001000000000"/>
            <w:tcW w:w="959" w:type="dxa"/>
          </w:tcPr>
          <w:p w:rsidR="005F74CA" w:rsidRPr="00072695" w:rsidRDefault="005F74CA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NFR-7</w:t>
            </w:r>
          </w:p>
        </w:tc>
        <w:tc>
          <w:tcPr>
            <w:tcW w:w="3118" w:type="dxa"/>
          </w:tcPr>
          <w:p w:rsidR="005F74CA" w:rsidRPr="00072695" w:rsidRDefault="005F74CA" w:rsidP="00072695">
            <w:pPr>
              <w:jc w:val="center"/>
              <w:cnfStyle w:val="0000001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Accuracy</w:t>
            </w:r>
          </w:p>
        </w:tc>
        <w:tc>
          <w:tcPr>
            <w:tcW w:w="54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5F74CA" w:rsidRPr="005F74CA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74CA" w:rsidRPr="005F74CA" w:rsidRDefault="005F74CA" w:rsidP="0007269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:rsidR="005F74CA" w:rsidRPr="005F74CA" w:rsidRDefault="005F74CA" w:rsidP="00072695">
            <w:pPr>
              <w:jc w:val="both"/>
              <w:cnfStyle w:val="000000100000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283"/>
            </w:tblGrid>
            <w:tr w:rsidR="005F74CA" w:rsidRPr="005F74CA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74CA" w:rsidRPr="005F74CA" w:rsidRDefault="005F74CA" w:rsidP="0007269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5F74CA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Model should achieve high classification accuracy (target ≥ 90%)</w:t>
                  </w:r>
                </w:p>
              </w:tc>
            </w:tr>
          </w:tbl>
          <w:p w:rsidR="005F74CA" w:rsidRPr="00072695" w:rsidRDefault="005F74CA" w:rsidP="00072695">
            <w:pPr>
              <w:jc w:val="both"/>
              <w:cnfStyle w:val="0000001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F74CA" w:rsidRPr="00072695" w:rsidTr="00072695">
        <w:tc>
          <w:tcPr>
            <w:cnfStyle w:val="001000000000"/>
            <w:tcW w:w="959" w:type="dxa"/>
          </w:tcPr>
          <w:p w:rsidR="005F74CA" w:rsidRPr="00072695" w:rsidRDefault="005F74CA" w:rsidP="009E3C54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NFR-8</w:t>
            </w:r>
          </w:p>
        </w:tc>
        <w:tc>
          <w:tcPr>
            <w:tcW w:w="3118" w:type="dxa"/>
          </w:tcPr>
          <w:p w:rsidR="005F74CA" w:rsidRPr="00072695" w:rsidRDefault="005F74CA" w:rsidP="00072695">
            <w:pPr>
              <w:jc w:val="center"/>
              <w:cnfStyle w:val="0000000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Maintainability</w:t>
            </w:r>
          </w:p>
        </w:tc>
        <w:tc>
          <w:tcPr>
            <w:tcW w:w="5499" w:type="dxa"/>
          </w:tcPr>
          <w:p w:rsidR="005F74CA" w:rsidRPr="00072695" w:rsidRDefault="005F74CA" w:rsidP="00072695">
            <w:pPr>
              <w:jc w:val="both"/>
              <w:cnfStyle w:val="0000000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Code structure should allow easy updates and model replacement</w:t>
            </w:r>
          </w:p>
        </w:tc>
      </w:tr>
      <w:tr w:rsidR="00072695" w:rsidRPr="00072695" w:rsidTr="00072695">
        <w:trPr>
          <w:cnfStyle w:val="000000100000"/>
        </w:trPr>
        <w:tc>
          <w:tcPr>
            <w:cnfStyle w:val="001000000000"/>
            <w:tcW w:w="959" w:type="dxa"/>
          </w:tcPr>
          <w:p w:rsidR="005F74CA" w:rsidRPr="00072695" w:rsidRDefault="005F74CA" w:rsidP="009E3C54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NFR-9</w:t>
            </w:r>
          </w:p>
        </w:tc>
        <w:tc>
          <w:tcPr>
            <w:tcW w:w="3118" w:type="dxa"/>
          </w:tcPr>
          <w:p w:rsidR="005F74CA" w:rsidRPr="00072695" w:rsidRDefault="005F74CA" w:rsidP="00072695">
            <w:pPr>
              <w:tabs>
                <w:tab w:val="left" w:pos="2010"/>
              </w:tabs>
              <w:jc w:val="center"/>
              <w:cnfStyle w:val="0000001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Compatibility</w:t>
            </w:r>
          </w:p>
        </w:tc>
        <w:tc>
          <w:tcPr>
            <w:tcW w:w="54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5F74CA" w:rsidRPr="005F74CA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74CA" w:rsidRPr="005F74CA" w:rsidRDefault="005F74CA" w:rsidP="0007269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:rsidR="005F74CA" w:rsidRPr="005F74CA" w:rsidRDefault="005F74CA" w:rsidP="00072695">
            <w:pPr>
              <w:jc w:val="both"/>
              <w:cnfStyle w:val="000000100000"/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283"/>
            </w:tblGrid>
            <w:tr w:rsidR="005F74CA" w:rsidRPr="005F74CA" w:rsidTr="005F74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F74CA" w:rsidRPr="005F74CA" w:rsidRDefault="005F74CA" w:rsidP="00072695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5F74CA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System should work on modern web browsers (Chrome, Edge, Firefox)</w:t>
                  </w:r>
                </w:p>
              </w:tc>
            </w:tr>
          </w:tbl>
          <w:p w:rsidR="005F74CA" w:rsidRPr="00072695" w:rsidRDefault="005F74CA" w:rsidP="00072695">
            <w:pPr>
              <w:ind w:firstLine="720"/>
              <w:jc w:val="both"/>
              <w:cnfStyle w:val="0000001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F74CA" w:rsidRPr="00072695" w:rsidTr="00072695">
        <w:trPr>
          <w:trHeight w:val="704"/>
        </w:trPr>
        <w:tc>
          <w:tcPr>
            <w:cnfStyle w:val="001000000000"/>
            <w:tcW w:w="959" w:type="dxa"/>
          </w:tcPr>
          <w:p w:rsidR="005F74CA" w:rsidRPr="00072695" w:rsidRDefault="005F74CA" w:rsidP="009E3C54">
            <w:pPr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NFR-10</w:t>
            </w:r>
          </w:p>
        </w:tc>
        <w:tc>
          <w:tcPr>
            <w:tcW w:w="3118" w:type="dxa"/>
          </w:tcPr>
          <w:p w:rsidR="005F74CA" w:rsidRPr="00072695" w:rsidRDefault="005F74CA" w:rsidP="00072695">
            <w:pPr>
              <w:jc w:val="center"/>
              <w:cnfStyle w:val="0000000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Portability</w:t>
            </w:r>
          </w:p>
        </w:tc>
        <w:tc>
          <w:tcPr>
            <w:tcW w:w="5499" w:type="dxa"/>
          </w:tcPr>
          <w:p w:rsidR="005F74CA" w:rsidRPr="00072695" w:rsidRDefault="005F74CA" w:rsidP="00072695">
            <w:pPr>
              <w:jc w:val="both"/>
              <w:cnfStyle w:val="0000000000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72695">
              <w:rPr>
                <w:rFonts w:ascii="Times New Roman" w:hAnsi="Times New Roman" w:cs="Times New Roman"/>
                <w:sz w:val="26"/>
                <w:szCs w:val="26"/>
              </w:rPr>
              <w:t>System should be deployable on cloud platforms (AWS, GCP, Azure, etc.)</w:t>
            </w:r>
          </w:p>
        </w:tc>
      </w:tr>
    </w:tbl>
    <w:p w:rsidR="005F74CA" w:rsidRPr="005F74CA" w:rsidRDefault="005F74CA">
      <w:pPr>
        <w:rPr>
          <w:rFonts w:ascii="Times New Roman" w:hAnsi="Times New Roman" w:cs="Times New Roman"/>
          <w:b/>
          <w:sz w:val="28"/>
          <w:szCs w:val="28"/>
        </w:rPr>
      </w:pPr>
    </w:p>
    <w:sectPr w:rsidR="005F74CA" w:rsidRPr="005F74CA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8238A"/>
    <w:rsid w:val="0004411D"/>
    <w:rsid w:val="00072695"/>
    <w:rsid w:val="00563E6E"/>
    <w:rsid w:val="005F74CA"/>
    <w:rsid w:val="00A823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3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2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8238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-Accent2">
    <w:name w:val="Medium Shading 2 Accent 2"/>
    <w:basedOn w:val="TableNormal"/>
    <w:uiPriority w:val="64"/>
    <w:rsid w:val="0007269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072695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072695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1</cp:revision>
  <dcterms:created xsi:type="dcterms:W3CDTF">2026-02-19T14:09:00Z</dcterms:created>
  <dcterms:modified xsi:type="dcterms:W3CDTF">2026-02-19T15:11:00Z</dcterms:modified>
</cp:coreProperties>
</file>