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26433" w14:textId="77777777" w:rsidR="00F0243B" w:rsidRDefault="00000000">
      <w:pPr>
        <w:spacing w:after="0"/>
        <w:jc w:val="center"/>
        <w:rPr>
          <w:b/>
          <w:sz w:val="24"/>
          <w:szCs w:val="24"/>
        </w:rPr>
      </w:pPr>
      <w:r>
        <w:rPr>
          <w:b/>
          <w:sz w:val="24"/>
          <w:szCs w:val="24"/>
        </w:rPr>
        <w:t>Project Design Phase</w:t>
      </w:r>
    </w:p>
    <w:p w14:paraId="6B3AC82C" w14:textId="77777777" w:rsidR="00F0243B" w:rsidRDefault="00000000">
      <w:pPr>
        <w:spacing w:after="0"/>
        <w:jc w:val="center"/>
        <w:rPr>
          <w:b/>
          <w:sz w:val="24"/>
          <w:szCs w:val="24"/>
        </w:rPr>
      </w:pPr>
      <w:r>
        <w:rPr>
          <w:b/>
          <w:sz w:val="24"/>
          <w:szCs w:val="24"/>
        </w:rPr>
        <w:t>Proposed Solution Template</w:t>
      </w:r>
    </w:p>
    <w:p w14:paraId="491E4369" w14:textId="77777777" w:rsidR="00F0243B" w:rsidRDefault="00F0243B">
      <w:pPr>
        <w:spacing w:after="0"/>
        <w:jc w:val="center"/>
        <w:rPr>
          <w:b/>
        </w:rPr>
      </w:pPr>
    </w:p>
    <w:tbl>
      <w:tblPr>
        <w:tblStyle w:val="a1"/>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F0243B" w14:paraId="77D84909" w14:textId="77777777">
        <w:tc>
          <w:tcPr>
            <w:tcW w:w="4695" w:type="dxa"/>
          </w:tcPr>
          <w:p w14:paraId="290CDDB3" w14:textId="77777777" w:rsidR="00F0243B" w:rsidRDefault="00000000">
            <w:r>
              <w:t>Date</w:t>
            </w:r>
          </w:p>
        </w:tc>
        <w:tc>
          <w:tcPr>
            <w:tcW w:w="4335" w:type="dxa"/>
          </w:tcPr>
          <w:p w14:paraId="6DA1EB99" w14:textId="77777777" w:rsidR="00F0243B" w:rsidRDefault="00000000">
            <w:r>
              <w:t>27 June 2025</w:t>
            </w:r>
          </w:p>
        </w:tc>
      </w:tr>
      <w:tr w:rsidR="00F0243B" w14:paraId="28706327" w14:textId="77777777">
        <w:tc>
          <w:tcPr>
            <w:tcW w:w="4695" w:type="dxa"/>
          </w:tcPr>
          <w:p w14:paraId="3F76D33C" w14:textId="77777777" w:rsidR="00F0243B" w:rsidRDefault="00000000">
            <w:r>
              <w:t>Team ID</w:t>
            </w:r>
          </w:p>
        </w:tc>
        <w:tc>
          <w:tcPr>
            <w:tcW w:w="4335" w:type="dxa"/>
          </w:tcPr>
          <w:p w14:paraId="4C926D1A" w14:textId="0218F512" w:rsidR="00F0243B" w:rsidRDefault="003D7714">
            <w:r w:rsidRPr="003D7714">
              <w:t>LTVIP2025TMID32415</w:t>
            </w:r>
          </w:p>
        </w:tc>
      </w:tr>
      <w:tr w:rsidR="00F0243B" w14:paraId="73BC6A93" w14:textId="77777777">
        <w:tc>
          <w:tcPr>
            <w:tcW w:w="4695" w:type="dxa"/>
          </w:tcPr>
          <w:p w14:paraId="7A988770" w14:textId="77777777" w:rsidR="00F0243B" w:rsidRDefault="00000000">
            <w:r>
              <w:t>Project Name</w:t>
            </w:r>
          </w:p>
        </w:tc>
        <w:tc>
          <w:tcPr>
            <w:tcW w:w="4335" w:type="dxa"/>
          </w:tcPr>
          <w:p w14:paraId="4890BD56" w14:textId="77777777" w:rsidR="00F0243B" w:rsidRDefault="00000000">
            <w:pPr>
              <w:spacing w:before="240" w:after="240" w:line="276" w:lineRule="auto"/>
            </w:pPr>
            <w:r>
              <w:rPr>
                <w:rFonts w:ascii="Arial" w:eastAsia="Arial" w:hAnsi="Arial" w:cs="Arial"/>
              </w:rPr>
              <w:t>Poultry Disease Classification for Health Management</w:t>
            </w:r>
          </w:p>
        </w:tc>
      </w:tr>
      <w:tr w:rsidR="00F0243B" w14:paraId="2DD32DEB" w14:textId="77777777">
        <w:tc>
          <w:tcPr>
            <w:tcW w:w="4695" w:type="dxa"/>
          </w:tcPr>
          <w:p w14:paraId="1E517D8B" w14:textId="77777777" w:rsidR="00F0243B" w:rsidRDefault="00000000">
            <w:r>
              <w:t>Maximum Marks</w:t>
            </w:r>
          </w:p>
        </w:tc>
        <w:tc>
          <w:tcPr>
            <w:tcW w:w="4335" w:type="dxa"/>
          </w:tcPr>
          <w:p w14:paraId="374A05F4" w14:textId="77777777" w:rsidR="00F0243B" w:rsidRDefault="00000000">
            <w:r>
              <w:t>2 Marks</w:t>
            </w:r>
          </w:p>
        </w:tc>
      </w:tr>
    </w:tbl>
    <w:p w14:paraId="199566C4" w14:textId="77777777" w:rsidR="00F0243B" w:rsidRDefault="00F0243B">
      <w:pPr>
        <w:rPr>
          <w:b/>
        </w:rPr>
      </w:pPr>
    </w:p>
    <w:p w14:paraId="1394313E" w14:textId="77777777" w:rsidR="00F0243B" w:rsidRDefault="00000000">
      <w:pPr>
        <w:rPr>
          <w:b/>
        </w:rPr>
      </w:pPr>
      <w:r>
        <w:rPr>
          <w:b/>
        </w:rPr>
        <w:t>Proposed Solution Template:</w:t>
      </w:r>
    </w:p>
    <w:p w14:paraId="3731C84D" w14:textId="77777777" w:rsidR="00F0243B" w:rsidRDefault="00000000">
      <w:r>
        <w:t>Project team shall fill the following information in the proposed solution template.</w:t>
      </w:r>
    </w:p>
    <w:tbl>
      <w:tblPr>
        <w:tblStyle w:val="a2"/>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F0243B" w14:paraId="2A09C06A" w14:textId="77777777">
        <w:trPr>
          <w:trHeight w:val="557"/>
        </w:trPr>
        <w:tc>
          <w:tcPr>
            <w:tcW w:w="901" w:type="dxa"/>
          </w:tcPr>
          <w:p w14:paraId="0BDE1555" w14:textId="77777777" w:rsidR="00F0243B" w:rsidRDefault="00000000">
            <w:pPr>
              <w:rPr>
                <w:b/>
              </w:rPr>
            </w:pPr>
            <w:proofErr w:type="spellStart"/>
            <w:r>
              <w:rPr>
                <w:b/>
              </w:rPr>
              <w:t>S.No</w:t>
            </w:r>
            <w:proofErr w:type="spellEnd"/>
            <w:r>
              <w:rPr>
                <w:b/>
              </w:rPr>
              <w:t>.</w:t>
            </w:r>
          </w:p>
        </w:tc>
        <w:tc>
          <w:tcPr>
            <w:tcW w:w="3658" w:type="dxa"/>
          </w:tcPr>
          <w:p w14:paraId="61E50BCF" w14:textId="77777777" w:rsidR="00F0243B" w:rsidRDefault="00000000">
            <w:pPr>
              <w:rPr>
                <w:b/>
              </w:rPr>
            </w:pPr>
            <w:r>
              <w:rPr>
                <w:b/>
              </w:rPr>
              <w:t>Parameter</w:t>
            </w:r>
          </w:p>
        </w:tc>
        <w:tc>
          <w:tcPr>
            <w:tcW w:w="4508" w:type="dxa"/>
          </w:tcPr>
          <w:p w14:paraId="2B02EB4D" w14:textId="77777777" w:rsidR="00F0243B" w:rsidRDefault="00000000">
            <w:pPr>
              <w:rPr>
                <w:b/>
              </w:rPr>
            </w:pPr>
            <w:r>
              <w:rPr>
                <w:b/>
              </w:rPr>
              <w:t>Description</w:t>
            </w:r>
          </w:p>
        </w:tc>
      </w:tr>
      <w:tr w:rsidR="00F0243B" w14:paraId="4D931EB4" w14:textId="77777777">
        <w:trPr>
          <w:trHeight w:val="817"/>
        </w:trPr>
        <w:tc>
          <w:tcPr>
            <w:tcW w:w="901" w:type="dxa"/>
          </w:tcPr>
          <w:p w14:paraId="53277B5F" w14:textId="77777777" w:rsidR="00F0243B" w:rsidRDefault="00F0243B">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CB4D5B0" w14:textId="77777777" w:rsidR="00F0243B" w:rsidRDefault="00000000">
            <w:r>
              <w:rPr>
                <w:color w:val="222222"/>
              </w:rPr>
              <w:t>Problem Statement (Problem to be solved)</w:t>
            </w:r>
          </w:p>
        </w:tc>
        <w:tc>
          <w:tcPr>
            <w:tcW w:w="4508" w:type="dxa"/>
          </w:tcPr>
          <w:p w14:paraId="3076832D" w14:textId="77777777" w:rsidR="00F0243B" w:rsidRDefault="00000000">
            <w:r>
              <w:t>Early detection of poultry diseases is difficult for farmers due to a lack of veterinary access, leading to huge economic losses and poultry deaths.</w:t>
            </w:r>
          </w:p>
        </w:tc>
      </w:tr>
      <w:tr w:rsidR="00F0243B" w14:paraId="79410FB4" w14:textId="77777777">
        <w:trPr>
          <w:trHeight w:val="817"/>
        </w:trPr>
        <w:tc>
          <w:tcPr>
            <w:tcW w:w="901" w:type="dxa"/>
          </w:tcPr>
          <w:p w14:paraId="200DB290" w14:textId="77777777" w:rsidR="00F0243B" w:rsidRDefault="00F0243B">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888099E" w14:textId="77777777" w:rsidR="00F0243B" w:rsidRDefault="00000000">
            <w:r>
              <w:rPr>
                <w:color w:val="222222"/>
              </w:rPr>
              <w:t>Idea / Solution description</w:t>
            </w:r>
          </w:p>
        </w:tc>
        <w:tc>
          <w:tcPr>
            <w:tcW w:w="4508" w:type="dxa"/>
          </w:tcPr>
          <w:p w14:paraId="25E5BAEE" w14:textId="77777777" w:rsidR="00F0243B" w:rsidRDefault="00000000">
            <w:r>
              <w:t>The solution is an AI-based web app that uses transfer learning to classify poultry diseases from chicken images. Farmers can upload images and get instant disease detection results along with suggestions for remedies or treatments.</w:t>
            </w:r>
          </w:p>
        </w:tc>
      </w:tr>
      <w:tr w:rsidR="00F0243B" w14:paraId="0BD349E0" w14:textId="77777777">
        <w:trPr>
          <w:trHeight w:val="787"/>
        </w:trPr>
        <w:tc>
          <w:tcPr>
            <w:tcW w:w="901" w:type="dxa"/>
          </w:tcPr>
          <w:p w14:paraId="50046506" w14:textId="77777777" w:rsidR="00F0243B" w:rsidRDefault="00F0243B">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3A4821A" w14:textId="77777777" w:rsidR="00F0243B" w:rsidRDefault="00000000">
            <w:r>
              <w:rPr>
                <w:color w:val="222222"/>
              </w:rPr>
              <w:t xml:space="preserve">Novelty / Uniqueness </w:t>
            </w:r>
          </w:p>
        </w:tc>
        <w:tc>
          <w:tcPr>
            <w:tcW w:w="4508" w:type="dxa"/>
          </w:tcPr>
          <w:p w14:paraId="69200100" w14:textId="77777777" w:rsidR="00F0243B" w:rsidRDefault="00000000">
            <w:r>
              <w:t>Our solution uses a lightweight deep learning model (MobileNetV2) to run efficiently on web or mobile. It's affordable, fast, and accessible even in remote areas.</w:t>
            </w:r>
          </w:p>
        </w:tc>
      </w:tr>
      <w:tr w:rsidR="00F0243B" w14:paraId="44CA44F3" w14:textId="77777777">
        <w:trPr>
          <w:trHeight w:val="817"/>
        </w:trPr>
        <w:tc>
          <w:tcPr>
            <w:tcW w:w="901" w:type="dxa"/>
          </w:tcPr>
          <w:p w14:paraId="43C5C6EE" w14:textId="77777777" w:rsidR="00F0243B" w:rsidRDefault="00F0243B">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156D66EA" w14:textId="77777777" w:rsidR="00F0243B" w:rsidRDefault="00000000">
            <w:r>
              <w:rPr>
                <w:color w:val="222222"/>
              </w:rPr>
              <w:t>Social Impact / Customer Satisfaction</w:t>
            </w:r>
          </w:p>
        </w:tc>
        <w:tc>
          <w:tcPr>
            <w:tcW w:w="4508" w:type="dxa"/>
          </w:tcPr>
          <w:p w14:paraId="2111D94E" w14:textId="77777777" w:rsidR="00F0243B" w:rsidRDefault="00000000">
            <w:r>
              <w:t>It helps poultry farmers reduce livestock losses, improve productivity, and cut costs related to manual veterinary visits. This ensures food security and boosts farmers' income.</w:t>
            </w:r>
          </w:p>
        </w:tc>
      </w:tr>
      <w:tr w:rsidR="00F0243B" w14:paraId="5A10AA49" w14:textId="77777777">
        <w:trPr>
          <w:trHeight w:val="817"/>
        </w:trPr>
        <w:tc>
          <w:tcPr>
            <w:tcW w:w="901" w:type="dxa"/>
          </w:tcPr>
          <w:p w14:paraId="1EC40049" w14:textId="77777777" w:rsidR="00F0243B" w:rsidRDefault="00F0243B">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604BBA79" w14:textId="77777777" w:rsidR="00F0243B" w:rsidRDefault="00000000">
            <w:r>
              <w:rPr>
                <w:color w:val="222222"/>
              </w:rPr>
              <w:t>Business Model (Revenue Model)</w:t>
            </w:r>
          </w:p>
        </w:tc>
        <w:tc>
          <w:tcPr>
            <w:tcW w:w="4508" w:type="dxa"/>
          </w:tcPr>
          <w:p w14:paraId="543D9883" w14:textId="77777777" w:rsidR="00F0243B" w:rsidRDefault="00000000">
            <w:r>
              <w:t>Freemium model: Basic disease detection for free; premium features like detailed reports, veterinary consultations, and health tips available via subscription or pay-per-use.</w:t>
            </w:r>
          </w:p>
        </w:tc>
      </w:tr>
      <w:tr w:rsidR="00F0243B" w14:paraId="2C416A7D" w14:textId="77777777">
        <w:trPr>
          <w:trHeight w:val="817"/>
        </w:trPr>
        <w:tc>
          <w:tcPr>
            <w:tcW w:w="901" w:type="dxa"/>
          </w:tcPr>
          <w:p w14:paraId="4C61A469" w14:textId="77777777" w:rsidR="00F0243B" w:rsidRDefault="00F0243B">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8ED2D94" w14:textId="77777777" w:rsidR="00F0243B" w:rsidRDefault="00000000">
            <w:pPr>
              <w:rPr>
                <w:color w:val="222222"/>
              </w:rPr>
            </w:pPr>
            <w:r>
              <w:rPr>
                <w:color w:val="222222"/>
              </w:rPr>
              <w:t>Scalability of the Solution</w:t>
            </w:r>
          </w:p>
        </w:tc>
        <w:tc>
          <w:tcPr>
            <w:tcW w:w="4508" w:type="dxa"/>
          </w:tcPr>
          <w:p w14:paraId="1DFA7403" w14:textId="77777777" w:rsidR="00F0243B" w:rsidRDefault="00000000">
            <w:r>
              <w:t>The solution can be extended to detect more poultry diseases, support other livestock like goats or cows, and expand globally to help farmers in various regions.</w:t>
            </w:r>
          </w:p>
        </w:tc>
      </w:tr>
    </w:tbl>
    <w:p w14:paraId="649EF741" w14:textId="77777777" w:rsidR="00F0243B" w:rsidRDefault="00F0243B"/>
    <w:sectPr w:rsidR="00F0243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4A0FA3"/>
    <w:multiLevelType w:val="multilevel"/>
    <w:tmpl w:val="09D8F612"/>
    <w:lvl w:ilvl="0">
      <w:start w:val="1"/>
      <w:numFmt w:val="decimal"/>
      <w:lvlText w:val="%1."/>
      <w:lvlJc w:val="left"/>
      <w:pPr>
        <w:ind w:left="644" w:hanging="358"/>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480733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43B"/>
    <w:rsid w:val="003D7714"/>
    <w:rsid w:val="004B4468"/>
    <w:rsid w:val="00F024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9CF76"/>
  <w15:docId w15:val="{00A61E4A-1AF2-4A38-B3E5-3741DB580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VtBSO4ckkkb741rTlZbTDY1b0Q==">CgMxLjA4AHIhMWhsenUzOUU4Wlgwa1M4Q3p2SHBCQTgtWFg4c3o5VXQw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Mulukutla Sarvani</cp:lastModifiedBy>
  <cp:revision>2</cp:revision>
  <dcterms:created xsi:type="dcterms:W3CDTF">2022-09-18T16:51:00Z</dcterms:created>
  <dcterms:modified xsi:type="dcterms:W3CDTF">2025-06-29T16:14:00Z</dcterms:modified>
</cp:coreProperties>
</file>