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6698210"/>
        <w:docPartObj>
          <w:docPartGallery w:val="Cover Pages"/>
          <w:docPartUnique/>
        </w:docPartObj>
      </w:sdtPr>
      <w:sdtEndPr/>
      <w:sdtContent>
        <w:p w14:paraId="4FDB2ACF" w14:textId="3D28083B" w:rsidR="00216530" w:rsidRDefault="00216530">
          <w:r>
            <w:rPr>
              <w:noProof/>
            </w:rPr>
            <mc:AlternateContent>
              <mc:Choice Requires="wps">
                <w:drawing>
                  <wp:anchor distT="0" distB="0" distL="114300" distR="114300" simplePos="0" relativeHeight="251663360" behindDoc="1" locked="0" layoutInCell="1" allowOverlap="1" wp14:anchorId="65F9AFFE" wp14:editId="765F982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9EEF78" w14:textId="77777777" w:rsidR="00216530" w:rsidRDefault="0021653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F9AFFE"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049EEF78" w14:textId="77777777" w:rsidR="00216530" w:rsidRDefault="0021653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6CB2DB5" wp14:editId="3BA525F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ABF4D" w14:textId="73781499" w:rsidR="00216530" w:rsidRDefault="00991F7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216530">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6CB2DB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4E1ABF4D" w14:textId="73781499" w:rsidR="00216530" w:rsidRDefault="00991F7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216530">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9AD2FF8" wp14:editId="1416176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41EAFC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E8BDFB9" wp14:editId="47127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3935D8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B4D477C" wp14:editId="4EBC3D0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68BB66A" w14:textId="24D501F8" w:rsidR="00216530" w:rsidRDefault="0021653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ECE 560 B6 Lab 4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E1CEA8" w14:textId="548E1F82" w:rsidR="00216530" w:rsidRDefault="0021653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Silicon Photonics Systems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B4D477C"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68BB66A" w14:textId="24D501F8" w:rsidR="00216530" w:rsidRDefault="0021653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ECE 560 B6 Lab 4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E1CEA8" w14:textId="548E1F82" w:rsidR="00216530" w:rsidRDefault="0021653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Silicon Photonics Systems</w:t>
                              </w:r>
                            </w:p>
                          </w:sdtContent>
                        </w:sdt>
                      </w:txbxContent>
                    </v:textbox>
                    <w10:wrap type="square" anchorx="page" anchory="page"/>
                  </v:shape>
                </w:pict>
              </mc:Fallback>
            </mc:AlternateContent>
          </w:r>
        </w:p>
        <w:p w14:paraId="08C6563D" w14:textId="43D09620" w:rsidR="00216530" w:rsidRDefault="00216530">
          <w:r>
            <w:rPr>
              <w:noProof/>
            </w:rPr>
            <mc:AlternateContent>
              <mc:Choice Requires="wps">
                <w:drawing>
                  <wp:anchor distT="0" distB="0" distL="114300" distR="114300" simplePos="0" relativeHeight="251664384" behindDoc="0" locked="0" layoutInCell="1" allowOverlap="1" wp14:anchorId="260627B5" wp14:editId="5C904A54">
                    <wp:simplePos x="0" y="0"/>
                    <wp:positionH relativeFrom="page">
                      <wp:posOffset>3536156</wp:posOffset>
                    </wp:positionH>
                    <wp:positionV relativeFrom="page">
                      <wp:posOffset>6529388</wp:posOffset>
                    </wp:positionV>
                    <wp:extent cx="2797810" cy="414337"/>
                    <wp:effectExtent l="0" t="0" r="0" b="508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414337"/>
                            </a:xfrm>
                            <a:prstGeom prst="rect">
                              <a:avLst/>
                            </a:prstGeom>
                            <a:noFill/>
                            <a:ln w="6350">
                              <a:noFill/>
                            </a:ln>
                            <a:effectLst/>
                          </wps:spPr>
                          <wps:txbx>
                            <w:txbxContent>
                              <w:p w14:paraId="1E198559" w14:textId="0F5A9BBC" w:rsidR="00216530" w:rsidRDefault="00991F7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16530" w:rsidRPr="00216530">
                                      <w:rPr>
                                        <w:noProof/>
                                        <w:color w:val="44546A" w:themeColor="text2"/>
                                      </w:rPr>
                                      <w:t xml:space="preserve">Sumant </w:t>
                                    </w:r>
                                    <w:r w:rsidR="00216530">
                                      <w:rPr>
                                        <w:noProof/>
                                        <w:color w:val="44546A" w:themeColor="text2"/>
                                      </w:rPr>
                                      <w:t xml:space="preserve"> </w:t>
                                    </w:r>
                                    <w:r w:rsidR="00216530" w:rsidRPr="00216530">
                                      <w:rPr>
                                        <w:noProof/>
                                        <w:color w:val="44546A" w:themeColor="text2"/>
                                      </w:rPr>
                                      <w:t>Sakhalkar</w:t>
                                    </w:r>
                                  </w:sdtContent>
                                </w:sdt>
                              </w:p>
                              <w:p w14:paraId="24CF6CB2" w14:textId="027508C3" w:rsidR="00216530" w:rsidRDefault="00216530">
                                <w:pPr>
                                  <w:pStyle w:val="NoSpacing"/>
                                  <w:rPr>
                                    <w:noProof/>
                                    <w:color w:val="44546A" w:themeColor="text2"/>
                                  </w:rPr>
                                </w:pPr>
                                <w:r>
                                  <w:rPr>
                                    <w:noProof/>
                                    <w:color w:val="44546A" w:themeColor="text2"/>
                                  </w:rPr>
                                  <w:t>CSU ID: 831685037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260627B5" id="Text Box 465" o:spid="_x0000_s1029" type="#_x0000_t202" style="position:absolute;margin-left:278.45pt;margin-top:514.15pt;width:220.3pt;height:32.6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h1OAIAAGoEAAAOAAAAZHJzL2Uyb0RvYy54bWysVFFv2jAQfp+0/2D5fYRAgBYRKtaKaRJq&#10;K8HUZ+PYJJLj82xDwn79zg6hqNvTtBdzd9/ls+++OxYPba3ISVhXgc5pOhhSIjSHotKHnP7Yrb/c&#10;UeI80wVToEVOz8LRh+XnT4vGzMUISlCFsARJtJs3Jqel92aeJI6XomZuAEZoBCXYmnl07SEpLGuQ&#10;vVbJaDicJg3YwljgwjmMPnUgXUZ+KQX3L1I64YnKKb7Nx9PGcx/OZLlg84Nlpqz45RnsH15Rs0rj&#10;pVeqJ+YZOdrqD6q64hYcSD/gUCcgZcVFrAGrSYcfqtmWzIhYCzbHmWub3P+j5c+nV0uqIqfZdEKJ&#10;ZjWKtBOtJ1+hJSGGHWqMm2Pi1mCqbxFApfu4w2AovJW2Dr9YEkEce32+9jfQcQyOZvezuxQhjliW&#10;ZuPxLNAk718b6/w3ATUJRk4t6hfbyk4b57vUPiVcpmFdKRU1VJo0OZ2OJ8P4wRVBcqVDrojTcKEJ&#10;FXUvD5Zv923swbivag/FGYu10A2MM3xd4Ys2zPlXZnFCsAicev+Ch1SAN8PFoqQE++tv8ZCPwiFK&#10;SYMTl1P388isoER91yjpfZplYUSjk01mI3TsLbK/RfSxfgQc6hT3y/BohnyvelNaqN9wOVbhVoSY&#10;5nh3Tve9+ei7PcDl4mK1ikk4lIb5jd4aHqhD30K/d+0bs+Yiikc5n6GfTTb/oE2X26mzOnqQVRQu&#10;9LnrKgoeHBzoKP1l+cLG3Pox6/0vYvkbAAD//wMAUEsDBBQABgAIAAAAIQBhD1WZ4QAAAA0BAAAP&#10;AAAAZHJzL2Rvd25yZXYueG1sTI/BTsMwDIbvSLxDZCRuLKVTx9o1nRDSDhOnbSCxW9aYtNA4VZN1&#10;5e3xTnC0/0+/P5fryXVixCG0nhQ8zhIQSLU3LVkFb4fNwxJEiJqM7jyhgh8MsK5ub0pdGH+hHY77&#10;aAWXUCi0gibGvpAy1A06HWa+R+Ls0w9ORx4HK82gL1zuOpkmyUI63RJfaHSPLw3W3/uzU0DZe7rz&#10;8gu9/di8unF7NL3dKnV/Nz2vQESc4h8MV31Wh4qdTv5MJohOQZYtckY5SNLlHAQjef6UgThdV/k8&#10;A1mV8v8X1S8AAAD//wMAUEsBAi0AFAAGAAgAAAAhALaDOJL+AAAA4QEAABMAAAAAAAAAAAAAAAAA&#10;AAAAAFtDb250ZW50X1R5cGVzXS54bWxQSwECLQAUAAYACAAAACEAOP0h/9YAAACUAQAACwAAAAAA&#10;AAAAAAAAAAAvAQAAX3JlbHMvLnJlbHNQSwECLQAUAAYACAAAACEAcnBodTgCAABqBAAADgAAAAAA&#10;AAAAAAAAAAAuAgAAZHJzL2Uyb0RvYy54bWxQSwECLQAUAAYACAAAACEAYQ9VmeEAAAANAQAADwAA&#10;AAAAAAAAAAAAAACSBAAAZHJzL2Rvd25yZXYueG1sUEsFBgAAAAAEAAQA8wAAAKAFAAAAAA==&#10;" filled="f" stroked="f" strokeweight=".5pt">
                    <v:textbox>
                      <w:txbxContent>
                        <w:p w14:paraId="1E198559" w14:textId="0F5A9BBC" w:rsidR="00216530" w:rsidRDefault="00991F7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16530" w:rsidRPr="00216530">
                                <w:rPr>
                                  <w:noProof/>
                                  <w:color w:val="44546A" w:themeColor="text2"/>
                                </w:rPr>
                                <w:t xml:space="preserve">Sumant </w:t>
                              </w:r>
                              <w:r w:rsidR="00216530">
                                <w:rPr>
                                  <w:noProof/>
                                  <w:color w:val="44546A" w:themeColor="text2"/>
                                </w:rPr>
                                <w:t xml:space="preserve"> </w:t>
                              </w:r>
                              <w:r w:rsidR="00216530" w:rsidRPr="00216530">
                                <w:rPr>
                                  <w:noProof/>
                                  <w:color w:val="44546A" w:themeColor="text2"/>
                                </w:rPr>
                                <w:t>Sakhalkar</w:t>
                              </w:r>
                            </w:sdtContent>
                          </w:sdt>
                        </w:p>
                        <w:p w14:paraId="24CF6CB2" w14:textId="027508C3" w:rsidR="00216530" w:rsidRDefault="00216530">
                          <w:pPr>
                            <w:pStyle w:val="NoSpacing"/>
                            <w:rPr>
                              <w:noProof/>
                              <w:color w:val="44546A" w:themeColor="text2"/>
                            </w:rPr>
                          </w:pPr>
                          <w:r>
                            <w:rPr>
                              <w:noProof/>
                              <w:color w:val="44546A" w:themeColor="text2"/>
                            </w:rPr>
                            <w:t>CSU ID: 831685037</w:t>
                          </w:r>
                        </w:p>
                      </w:txbxContent>
                    </v:textbox>
                    <w10:wrap type="square" anchorx="page" anchory="page"/>
                  </v:shape>
                </w:pict>
              </mc:Fallback>
            </mc:AlternateContent>
          </w:r>
          <w:r>
            <w:br w:type="page"/>
          </w:r>
        </w:p>
      </w:sdtContent>
    </w:sdt>
    <w:p w14:paraId="2A4988C1" w14:textId="281A61C7" w:rsidR="00D67153" w:rsidRPr="00C27D06" w:rsidRDefault="00C27D06">
      <w:pPr>
        <w:rPr>
          <w:rFonts w:ascii="Times New Roman" w:hAnsi="Times New Roman" w:cs="Times New Roman"/>
          <w:b/>
          <w:sz w:val="24"/>
          <w:szCs w:val="24"/>
          <w:u w:val="single"/>
        </w:rPr>
      </w:pPr>
      <w:r w:rsidRPr="00C27D06">
        <w:rPr>
          <w:rFonts w:ascii="Times New Roman" w:hAnsi="Times New Roman" w:cs="Times New Roman"/>
          <w:b/>
          <w:sz w:val="24"/>
          <w:szCs w:val="24"/>
          <w:u w:val="single"/>
        </w:rPr>
        <w:lastRenderedPageBreak/>
        <w:t>Objective:</w:t>
      </w:r>
    </w:p>
    <w:p w14:paraId="1725DE1F" w14:textId="4BEDE9A8" w:rsidR="00C27D06" w:rsidRPr="0047622B" w:rsidRDefault="00C27D06" w:rsidP="00C27D06">
      <w:pPr>
        <w:autoSpaceDE w:val="0"/>
        <w:autoSpaceDN w:val="0"/>
        <w:adjustRightInd w:val="0"/>
        <w:spacing w:after="0" w:line="240" w:lineRule="auto"/>
        <w:rPr>
          <w:rFonts w:ascii="Times-Roman" w:hAnsi="Times-Roman" w:cs="Times-Roman"/>
          <w:color w:val="313131"/>
        </w:rPr>
      </w:pPr>
      <w:r w:rsidRPr="0047622B">
        <w:rPr>
          <w:rFonts w:ascii="Times-Roman" w:hAnsi="Times-Roman" w:cs="Times-Roman"/>
          <w:color w:val="313131"/>
        </w:rPr>
        <w:t>To simulate MRRs in MODE (low accuracy) and FDTD (high accuracy) using the Lumerical Knowledge Base and compare</w:t>
      </w:r>
      <w:r w:rsidR="00F40637" w:rsidRPr="0047622B">
        <w:rPr>
          <w:rFonts w:ascii="Times-Roman" w:hAnsi="Times-Roman" w:cs="Times-Roman"/>
          <w:color w:val="313131"/>
        </w:rPr>
        <w:t xml:space="preserve"> </w:t>
      </w:r>
      <w:r w:rsidR="00C41950" w:rsidRPr="0047622B">
        <w:rPr>
          <w:rFonts w:ascii="Times-Roman" w:hAnsi="Times-Roman" w:cs="Times-Roman"/>
          <w:color w:val="313131"/>
        </w:rPr>
        <w:t>it’s</w:t>
      </w:r>
      <w:r w:rsidR="00F40637" w:rsidRPr="0047622B">
        <w:rPr>
          <w:rFonts w:ascii="Times-Roman" w:hAnsi="Times-Roman" w:cs="Times-Roman"/>
          <w:color w:val="313131"/>
        </w:rPr>
        <w:t xml:space="preserve"> plots</w:t>
      </w:r>
      <w:r w:rsidRPr="0047622B">
        <w:rPr>
          <w:rFonts w:ascii="Times-Roman" w:hAnsi="Times-Roman" w:cs="Times-Roman"/>
          <w:color w:val="313131"/>
        </w:rPr>
        <w:t xml:space="preserve"> with the existing </w:t>
      </w:r>
      <w:r w:rsidR="00C41950" w:rsidRPr="0047622B">
        <w:rPr>
          <w:rFonts w:ascii="Times-Roman" w:hAnsi="Times-Roman" w:cs="Times-Roman"/>
          <w:color w:val="313131"/>
        </w:rPr>
        <w:t xml:space="preserve">plots for </w:t>
      </w:r>
      <w:r w:rsidRPr="0047622B">
        <w:rPr>
          <w:rFonts w:ascii="Times-Roman" w:hAnsi="Times-Roman" w:cs="Times-Roman"/>
          <w:color w:val="313131"/>
        </w:rPr>
        <w:t>MATLAB code for MRR</w:t>
      </w:r>
    </w:p>
    <w:p w14:paraId="5D114355" w14:textId="7362B334" w:rsidR="00C27D06" w:rsidRDefault="00C27D06" w:rsidP="00C27D06">
      <w:pPr>
        <w:autoSpaceDE w:val="0"/>
        <w:autoSpaceDN w:val="0"/>
        <w:adjustRightInd w:val="0"/>
        <w:spacing w:after="0" w:line="240" w:lineRule="auto"/>
        <w:rPr>
          <w:rFonts w:ascii="Times-Roman" w:hAnsi="Times-Roman" w:cs="Times-Roman"/>
          <w:color w:val="313131"/>
          <w:sz w:val="24"/>
          <w:szCs w:val="24"/>
        </w:rPr>
      </w:pPr>
    </w:p>
    <w:p w14:paraId="78E4C12A" w14:textId="6E0D761F" w:rsidR="00045E92" w:rsidRPr="00E65509" w:rsidRDefault="00045E92" w:rsidP="00C27D06">
      <w:pPr>
        <w:autoSpaceDE w:val="0"/>
        <w:autoSpaceDN w:val="0"/>
        <w:adjustRightInd w:val="0"/>
        <w:spacing w:after="0" w:line="240" w:lineRule="auto"/>
        <w:rPr>
          <w:rFonts w:ascii="Times-Roman" w:hAnsi="Times-Roman" w:cs="Times-Roman"/>
          <w:b/>
          <w:color w:val="000000" w:themeColor="text1"/>
          <w:sz w:val="24"/>
          <w:szCs w:val="24"/>
          <w:u w:val="single"/>
        </w:rPr>
      </w:pPr>
      <w:r w:rsidRPr="00E65509">
        <w:rPr>
          <w:rFonts w:ascii="Times-Roman" w:hAnsi="Times-Roman" w:cs="Times-Roman"/>
          <w:b/>
          <w:color w:val="000000" w:themeColor="text1"/>
          <w:sz w:val="24"/>
          <w:szCs w:val="24"/>
          <w:u w:val="single"/>
        </w:rPr>
        <w:t>Summary of Approach:</w:t>
      </w:r>
    </w:p>
    <w:p w14:paraId="15796DF6" w14:textId="6E7C4304" w:rsidR="00045E92" w:rsidRPr="00E65509" w:rsidRDefault="00045E92" w:rsidP="00C27D06">
      <w:pPr>
        <w:autoSpaceDE w:val="0"/>
        <w:autoSpaceDN w:val="0"/>
        <w:adjustRightInd w:val="0"/>
        <w:spacing w:after="0" w:line="240" w:lineRule="auto"/>
        <w:rPr>
          <w:rFonts w:ascii="Times-Roman" w:hAnsi="Times-Roman" w:cs="Times-Roman"/>
          <w:b/>
          <w:color w:val="000000" w:themeColor="text1"/>
          <w:sz w:val="24"/>
          <w:szCs w:val="24"/>
          <w:u w:val="single"/>
        </w:rPr>
      </w:pPr>
    </w:p>
    <w:p w14:paraId="790FE29F" w14:textId="129A9B7D" w:rsidR="000831E9" w:rsidRDefault="0047622B" w:rsidP="00C27D06">
      <w:pPr>
        <w:autoSpaceDE w:val="0"/>
        <w:autoSpaceDN w:val="0"/>
        <w:adjustRightInd w:val="0"/>
        <w:spacing w:after="0" w:line="240" w:lineRule="auto"/>
        <w:rPr>
          <w:rFonts w:ascii="Times-Roman" w:hAnsi="Times-Roman" w:cs="Times-Roman"/>
          <w:color w:val="000000" w:themeColor="text1"/>
        </w:rPr>
      </w:pPr>
      <w:r w:rsidRPr="00E65509">
        <w:rPr>
          <w:rFonts w:ascii="Times-Roman" w:hAnsi="Times-Roman" w:cs="Times-Roman"/>
          <w:color w:val="000000" w:themeColor="text1"/>
        </w:rPr>
        <w:t>The links provided by Professor Mahdi explained the step by step design synthesis for ring resonator in MODE and FDTD</w:t>
      </w:r>
      <w:r w:rsidR="003F7A92" w:rsidRPr="00E65509">
        <w:rPr>
          <w:rFonts w:ascii="Times-Roman" w:hAnsi="Times-Roman" w:cs="Times-Roman"/>
          <w:color w:val="000000" w:themeColor="text1"/>
        </w:rPr>
        <w:t xml:space="preserve">. </w:t>
      </w:r>
    </w:p>
    <w:p w14:paraId="555F013B" w14:textId="39FA32A2" w:rsidR="000831E9" w:rsidRDefault="000831E9" w:rsidP="00C27D06">
      <w:pPr>
        <w:autoSpaceDE w:val="0"/>
        <w:autoSpaceDN w:val="0"/>
        <w:adjustRightInd w:val="0"/>
        <w:spacing w:after="0" w:line="240" w:lineRule="auto"/>
        <w:rPr>
          <w:rFonts w:ascii="Times-Roman" w:hAnsi="Times-Roman" w:cs="Times-Roman"/>
          <w:color w:val="313131"/>
        </w:rPr>
      </w:pPr>
    </w:p>
    <w:p w14:paraId="4E755029" w14:textId="3566B299" w:rsidR="000831E9" w:rsidRPr="000831E9" w:rsidRDefault="000831E9" w:rsidP="00C27D06">
      <w:pPr>
        <w:autoSpaceDE w:val="0"/>
        <w:autoSpaceDN w:val="0"/>
        <w:adjustRightInd w:val="0"/>
        <w:spacing w:after="0" w:line="240" w:lineRule="auto"/>
        <w:rPr>
          <w:rFonts w:ascii="Times-Roman" w:hAnsi="Times-Roman" w:cs="Times-Roman"/>
          <w:b/>
          <w:color w:val="313131"/>
          <w:u w:val="single"/>
        </w:rPr>
      </w:pPr>
      <w:r w:rsidRPr="000831E9">
        <w:rPr>
          <w:rFonts w:ascii="Times-Roman" w:hAnsi="Times-Roman" w:cs="Times-Roman"/>
          <w:b/>
          <w:color w:val="313131"/>
          <w:u w:val="single"/>
        </w:rPr>
        <w:t>MRR Design in MODE</w:t>
      </w:r>
    </w:p>
    <w:p w14:paraId="293410DE" w14:textId="11ACB14F" w:rsidR="000831E9" w:rsidRDefault="000831E9" w:rsidP="00C27D06">
      <w:pPr>
        <w:autoSpaceDE w:val="0"/>
        <w:autoSpaceDN w:val="0"/>
        <w:adjustRightInd w:val="0"/>
        <w:spacing w:after="0" w:line="240" w:lineRule="auto"/>
        <w:rPr>
          <w:rFonts w:ascii="Times-Roman" w:hAnsi="Times-Roman" w:cs="Times-Roman"/>
          <w:color w:val="313131"/>
        </w:rPr>
      </w:pPr>
    </w:p>
    <w:p w14:paraId="28DF90FA" w14:textId="6410F30B" w:rsidR="000831E9" w:rsidRDefault="00042B54" w:rsidP="00C27D06">
      <w:pPr>
        <w:autoSpaceDE w:val="0"/>
        <w:autoSpaceDN w:val="0"/>
        <w:adjustRightInd w:val="0"/>
        <w:spacing w:after="0" w:line="240" w:lineRule="auto"/>
        <w:rPr>
          <w:rFonts w:ascii="Times-Roman" w:hAnsi="Times-Roman" w:cs="Times-Roman"/>
          <w:color w:val="313131"/>
        </w:rPr>
      </w:pPr>
      <w:r>
        <w:rPr>
          <w:noProof/>
        </w:rPr>
        <w:drawing>
          <wp:anchor distT="0" distB="0" distL="114300" distR="114300" simplePos="0" relativeHeight="251666432" behindDoc="1" locked="0" layoutInCell="1" allowOverlap="1" wp14:anchorId="3C1E6DA8" wp14:editId="40557907">
            <wp:simplePos x="0" y="0"/>
            <wp:positionH relativeFrom="column">
              <wp:posOffset>2713673</wp:posOffset>
            </wp:positionH>
            <wp:positionV relativeFrom="paragraph">
              <wp:posOffset>3703479</wp:posOffset>
            </wp:positionV>
            <wp:extent cx="3171825" cy="2514600"/>
            <wp:effectExtent l="0" t="0" r="9525" b="0"/>
            <wp:wrapThrough wrapText="bothSides">
              <wp:wrapPolygon edited="0">
                <wp:start x="0" y="0"/>
                <wp:lineTo x="0" y="21436"/>
                <wp:lineTo x="21535" y="21436"/>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anchor>
        </w:drawing>
      </w:r>
      <w:r w:rsidR="000831E9">
        <w:rPr>
          <w:noProof/>
        </w:rPr>
        <w:drawing>
          <wp:anchor distT="0" distB="0" distL="114300" distR="114300" simplePos="0" relativeHeight="251665408" behindDoc="1" locked="0" layoutInCell="1" allowOverlap="1" wp14:anchorId="30DAB47F" wp14:editId="4D930C5B">
            <wp:simplePos x="0" y="0"/>
            <wp:positionH relativeFrom="column">
              <wp:posOffset>0</wp:posOffset>
            </wp:positionH>
            <wp:positionV relativeFrom="paragraph">
              <wp:posOffset>1905</wp:posOffset>
            </wp:positionV>
            <wp:extent cx="5905993" cy="3664744"/>
            <wp:effectExtent l="0" t="0" r="0" b="0"/>
            <wp:wrapTight wrapText="bothSides">
              <wp:wrapPolygon edited="0">
                <wp:start x="0" y="0"/>
                <wp:lineTo x="0" y="21447"/>
                <wp:lineTo x="21530" y="2144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05993" cy="3664744"/>
                    </a:xfrm>
                    <a:prstGeom prst="rect">
                      <a:avLst/>
                    </a:prstGeom>
                  </pic:spPr>
                </pic:pic>
              </a:graphicData>
            </a:graphic>
          </wp:anchor>
        </w:drawing>
      </w:r>
    </w:p>
    <w:p w14:paraId="0DE956C7" w14:textId="605CD2D4" w:rsidR="00E65509" w:rsidRDefault="00E65509" w:rsidP="000831E9">
      <w:pPr>
        <w:tabs>
          <w:tab w:val="left" w:pos="2115"/>
        </w:tabs>
        <w:rPr>
          <w:rFonts w:ascii="Times New Roman" w:hAnsi="Times New Roman" w:cs="Times New Roman"/>
          <w:b/>
          <w:u w:val="single"/>
        </w:rPr>
      </w:pPr>
    </w:p>
    <w:p w14:paraId="26CD6E8E" w14:textId="77777777" w:rsidR="00E65509" w:rsidRDefault="00E65509" w:rsidP="000831E9">
      <w:pPr>
        <w:tabs>
          <w:tab w:val="left" w:pos="2115"/>
        </w:tabs>
        <w:rPr>
          <w:rFonts w:ascii="Times New Roman" w:hAnsi="Times New Roman" w:cs="Times New Roman"/>
          <w:b/>
          <w:u w:val="single"/>
        </w:rPr>
      </w:pPr>
    </w:p>
    <w:p w14:paraId="61299AA0" w14:textId="77777777" w:rsidR="00E65509" w:rsidRDefault="00E65509" w:rsidP="000831E9">
      <w:pPr>
        <w:tabs>
          <w:tab w:val="left" w:pos="2115"/>
        </w:tabs>
        <w:rPr>
          <w:rFonts w:ascii="Times New Roman" w:hAnsi="Times New Roman" w:cs="Times New Roman"/>
          <w:b/>
          <w:u w:val="single"/>
        </w:rPr>
      </w:pPr>
    </w:p>
    <w:p w14:paraId="1863E677" w14:textId="7F8F20A5" w:rsidR="00E65509" w:rsidRDefault="00E65509" w:rsidP="000831E9">
      <w:pPr>
        <w:tabs>
          <w:tab w:val="left" w:pos="2115"/>
        </w:tabs>
        <w:rPr>
          <w:rFonts w:ascii="Times New Roman" w:hAnsi="Times New Roman" w:cs="Times New Roman"/>
          <w:b/>
          <w:u w:val="single"/>
        </w:rPr>
      </w:pPr>
      <w:r>
        <w:rPr>
          <w:rFonts w:ascii="Times New Roman" w:hAnsi="Times New Roman" w:cs="Times New Roman"/>
          <w:b/>
          <w:u w:val="single"/>
        </w:rPr>
        <w:t xml:space="preserve">OBJECT TREE              </w:t>
      </w:r>
    </w:p>
    <w:p w14:paraId="7F8485B9" w14:textId="77777777" w:rsidR="00E65509" w:rsidRDefault="00E65509" w:rsidP="000831E9">
      <w:pPr>
        <w:tabs>
          <w:tab w:val="left" w:pos="2115"/>
        </w:tabs>
        <w:rPr>
          <w:rFonts w:ascii="Times New Roman" w:hAnsi="Times New Roman" w:cs="Times New Roman"/>
          <w:b/>
          <w:u w:val="single"/>
        </w:rPr>
      </w:pPr>
    </w:p>
    <w:p w14:paraId="34369458" w14:textId="77777777" w:rsidR="00E65509" w:rsidRDefault="00E65509" w:rsidP="000831E9">
      <w:pPr>
        <w:tabs>
          <w:tab w:val="left" w:pos="2115"/>
        </w:tabs>
        <w:rPr>
          <w:rFonts w:ascii="Times New Roman" w:hAnsi="Times New Roman" w:cs="Times New Roman"/>
          <w:b/>
          <w:u w:val="single"/>
        </w:rPr>
      </w:pPr>
    </w:p>
    <w:p w14:paraId="05A2808F" w14:textId="77777777" w:rsidR="00E65509" w:rsidRDefault="00E65509" w:rsidP="000831E9">
      <w:pPr>
        <w:tabs>
          <w:tab w:val="left" w:pos="2115"/>
        </w:tabs>
        <w:rPr>
          <w:rFonts w:ascii="Times New Roman" w:hAnsi="Times New Roman" w:cs="Times New Roman"/>
          <w:b/>
          <w:u w:val="single"/>
        </w:rPr>
      </w:pPr>
    </w:p>
    <w:p w14:paraId="6B9C8E7C" w14:textId="5397273C" w:rsidR="00E65509" w:rsidRDefault="00E65509" w:rsidP="000831E9">
      <w:pPr>
        <w:tabs>
          <w:tab w:val="left" w:pos="2115"/>
        </w:tabs>
        <w:rPr>
          <w:rFonts w:ascii="Times New Roman" w:hAnsi="Times New Roman" w:cs="Times New Roman"/>
          <w:b/>
          <w:u w:val="single"/>
        </w:rPr>
      </w:pPr>
    </w:p>
    <w:p w14:paraId="68C90F5F" w14:textId="77777777" w:rsidR="00F9141A" w:rsidRDefault="00F9141A" w:rsidP="000831E9">
      <w:pPr>
        <w:tabs>
          <w:tab w:val="left" w:pos="2115"/>
        </w:tabs>
        <w:rPr>
          <w:rFonts w:ascii="Times New Roman" w:hAnsi="Times New Roman" w:cs="Times New Roman"/>
          <w:b/>
          <w:u w:val="single"/>
        </w:rPr>
      </w:pPr>
    </w:p>
    <w:p w14:paraId="14010A9D" w14:textId="462A9B81" w:rsidR="000831E9" w:rsidRPr="000831E9" w:rsidRDefault="000831E9" w:rsidP="000831E9">
      <w:pPr>
        <w:tabs>
          <w:tab w:val="left" w:pos="2115"/>
        </w:tabs>
        <w:rPr>
          <w:rFonts w:ascii="Times New Roman" w:hAnsi="Times New Roman" w:cs="Times New Roman"/>
          <w:b/>
          <w:u w:val="single"/>
        </w:rPr>
      </w:pPr>
      <w:r w:rsidRPr="000831E9">
        <w:rPr>
          <w:rFonts w:ascii="Times New Roman" w:hAnsi="Times New Roman" w:cs="Times New Roman"/>
          <w:b/>
          <w:u w:val="single"/>
        </w:rPr>
        <w:lastRenderedPageBreak/>
        <w:t>MRR Design in FDTD</w:t>
      </w:r>
    </w:p>
    <w:p w14:paraId="4A846FB4" w14:textId="156F76EE" w:rsidR="000831E9" w:rsidRDefault="000831E9"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493558CB" wp14:editId="4015FC54">
            <wp:extent cx="6100763" cy="36767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3791" cy="3678578"/>
                    </a:xfrm>
                    <a:prstGeom prst="rect">
                      <a:avLst/>
                    </a:prstGeom>
                  </pic:spPr>
                </pic:pic>
              </a:graphicData>
            </a:graphic>
          </wp:inline>
        </w:drawing>
      </w:r>
    </w:p>
    <w:p w14:paraId="7FE50F82" w14:textId="0606DFB2" w:rsidR="000831E9" w:rsidRDefault="000831E9" w:rsidP="00C27D06">
      <w:pPr>
        <w:autoSpaceDE w:val="0"/>
        <w:autoSpaceDN w:val="0"/>
        <w:adjustRightInd w:val="0"/>
        <w:spacing w:after="0" w:line="240" w:lineRule="auto"/>
        <w:rPr>
          <w:rFonts w:ascii="Times-Roman" w:hAnsi="Times-Roman" w:cs="Times-Roman"/>
          <w:color w:val="313131"/>
        </w:rPr>
      </w:pPr>
    </w:p>
    <w:p w14:paraId="2FD9CFCF" w14:textId="50C05C52" w:rsidR="00E65509" w:rsidRDefault="00E65509" w:rsidP="00C27D06">
      <w:pPr>
        <w:autoSpaceDE w:val="0"/>
        <w:autoSpaceDN w:val="0"/>
        <w:adjustRightInd w:val="0"/>
        <w:spacing w:after="0" w:line="240" w:lineRule="auto"/>
        <w:rPr>
          <w:rFonts w:ascii="Times-Roman" w:hAnsi="Times-Roman" w:cs="Times-Roman"/>
          <w:color w:val="313131"/>
        </w:rPr>
      </w:pPr>
      <w:r>
        <w:rPr>
          <w:noProof/>
        </w:rPr>
        <w:drawing>
          <wp:anchor distT="0" distB="0" distL="114300" distR="114300" simplePos="0" relativeHeight="251667456" behindDoc="0" locked="0" layoutInCell="1" allowOverlap="1" wp14:anchorId="0EBA0420" wp14:editId="246B2A69">
            <wp:simplePos x="0" y="0"/>
            <wp:positionH relativeFrom="column">
              <wp:posOffset>2993231</wp:posOffset>
            </wp:positionH>
            <wp:positionV relativeFrom="paragraph">
              <wp:posOffset>9684</wp:posOffset>
            </wp:positionV>
            <wp:extent cx="2124075" cy="2276475"/>
            <wp:effectExtent l="0" t="0" r="9525" b="9525"/>
            <wp:wrapThrough wrapText="bothSides">
              <wp:wrapPolygon edited="0">
                <wp:start x="0" y="0"/>
                <wp:lineTo x="0" y="21510"/>
                <wp:lineTo x="21503" y="21510"/>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anchor>
        </w:drawing>
      </w:r>
    </w:p>
    <w:p w14:paraId="4BB894C8"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7AE7ADD9"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C0CF06C"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05C65109"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A27773A"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6FD8859" w14:textId="0B6B9E08" w:rsidR="00E65509" w:rsidRPr="00E65509" w:rsidRDefault="00E65509" w:rsidP="00C27D06">
      <w:pPr>
        <w:autoSpaceDE w:val="0"/>
        <w:autoSpaceDN w:val="0"/>
        <w:adjustRightInd w:val="0"/>
        <w:spacing w:after="0" w:line="240" w:lineRule="auto"/>
        <w:rPr>
          <w:rFonts w:ascii="Times-Roman" w:hAnsi="Times-Roman" w:cs="Times-Roman"/>
          <w:b/>
          <w:color w:val="313131"/>
          <w:u w:val="single"/>
        </w:rPr>
      </w:pPr>
      <w:r w:rsidRPr="00E65509">
        <w:rPr>
          <w:rFonts w:ascii="Times-Roman" w:hAnsi="Times-Roman" w:cs="Times-Roman"/>
          <w:b/>
          <w:color w:val="313131"/>
          <w:u w:val="single"/>
        </w:rPr>
        <w:t>OBJECT TREE</w:t>
      </w:r>
    </w:p>
    <w:p w14:paraId="15F5A6C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BBCAA44"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6480239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5B936015"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81085B8"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58FF6BA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6127F351" w14:textId="1AABF979" w:rsidR="00E65509" w:rsidRDefault="00E65509" w:rsidP="00C27D06">
      <w:pPr>
        <w:autoSpaceDE w:val="0"/>
        <w:autoSpaceDN w:val="0"/>
        <w:adjustRightInd w:val="0"/>
        <w:spacing w:after="0" w:line="240" w:lineRule="auto"/>
        <w:rPr>
          <w:rFonts w:ascii="Times-Roman" w:hAnsi="Times-Roman" w:cs="Times-Roman"/>
          <w:color w:val="313131"/>
        </w:rPr>
      </w:pPr>
    </w:p>
    <w:p w14:paraId="528E57EB" w14:textId="77777777" w:rsidR="00F9141A" w:rsidRDefault="00F9141A" w:rsidP="00C27D06">
      <w:pPr>
        <w:autoSpaceDE w:val="0"/>
        <w:autoSpaceDN w:val="0"/>
        <w:adjustRightInd w:val="0"/>
        <w:spacing w:after="0" w:line="240" w:lineRule="auto"/>
        <w:rPr>
          <w:rFonts w:ascii="Times-Roman" w:hAnsi="Times-Roman" w:cs="Times-Roman"/>
          <w:color w:val="313131"/>
        </w:rPr>
      </w:pPr>
    </w:p>
    <w:p w14:paraId="6D2FE340" w14:textId="71547E95" w:rsidR="00F9141A" w:rsidRPr="00E65509" w:rsidRDefault="00F9141A" w:rsidP="00F9141A">
      <w:pPr>
        <w:autoSpaceDE w:val="0"/>
        <w:autoSpaceDN w:val="0"/>
        <w:adjustRightInd w:val="0"/>
        <w:spacing w:after="0" w:line="240" w:lineRule="auto"/>
        <w:rPr>
          <w:rFonts w:ascii="Times-Roman" w:hAnsi="Times-Roman" w:cs="Times-Roman"/>
          <w:color w:val="000000" w:themeColor="text1"/>
        </w:rPr>
      </w:pPr>
      <w:r>
        <w:rPr>
          <w:rFonts w:ascii="Times-Roman" w:hAnsi="Times-Roman" w:cs="Times-Roman"/>
          <w:color w:val="000000" w:themeColor="text1"/>
        </w:rPr>
        <w:t xml:space="preserve">NOTE: I have used just one entire ring of radius </w:t>
      </w:r>
      <m:oMath>
        <m:r>
          <w:rPr>
            <w:rFonts w:ascii="Cambria Math" w:hAnsi="Cambria Math" w:cs="Times-Roman"/>
            <w:color w:val="000000" w:themeColor="text1"/>
          </w:rPr>
          <m:t>2π</m:t>
        </m:r>
        <m:r>
          <m:rPr>
            <m:sty m:val="p"/>
          </m:rPr>
          <w:rPr>
            <w:rFonts w:ascii="Cambria Math" w:hAnsi="Cambria Math" w:cs="Times-Roman"/>
            <w:color w:val="000000" w:themeColor="text1"/>
          </w:rPr>
          <m:t>r</m:t>
        </m:r>
      </m:oMath>
      <w:r>
        <w:rPr>
          <w:rFonts w:ascii="Times-Roman" w:eastAsiaTheme="minorEastAsia" w:hAnsi="Times-Roman" w:cs="Times-Roman"/>
          <w:color w:val="000000" w:themeColor="text1"/>
        </w:rPr>
        <w:t xml:space="preserve"> specifically for this lab as we are not using a coupler. I am not going to use this for any other lab. </w:t>
      </w:r>
    </w:p>
    <w:p w14:paraId="63F94744" w14:textId="77777777" w:rsidR="00F9141A" w:rsidRDefault="00F9141A" w:rsidP="00C27D06">
      <w:pPr>
        <w:autoSpaceDE w:val="0"/>
        <w:autoSpaceDN w:val="0"/>
        <w:adjustRightInd w:val="0"/>
        <w:spacing w:after="0" w:line="240" w:lineRule="auto"/>
        <w:rPr>
          <w:rFonts w:ascii="Times-Roman" w:hAnsi="Times-Roman" w:cs="Times-Roman"/>
          <w:color w:val="313131"/>
        </w:rPr>
      </w:pPr>
    </w:p>
    <w:p w14:paraId="3DEAC5F3"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023E9B0" w14:textId="2514DBBE" w:rsidR="00045E92" w:rsidRDefault="003F7A92"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The design and implementation of this was easy, the challenge was to combine these plots together. </w:t>
      </w:r>
      <w:r w:rsidR="007C01BF">
        <w:rPr>
          <w:rFonts w:ascii="Times-Roman" w:hAnsi="Times-Roman" w:cs="Times-Roman"/>
          <w:color w:val="313131"/>
        </w:rPr>
        <w:t>Hence,</w:t>
      </w:r>
      <w:r>
        <w:rPr>
          <w:rFonts w:ascii="Times-Roman" w:hAnsi="Times-Roman" w:cs="Times-Roman"/>
          <w:color w:val="313131"/>
        </w:rPr>
        <w:t xml:space="preserve"> using Lumer</w:t>
      </w:r>
      <w:bookmarkStart w:id="0" w:name="_GoBack"/>
      <w:bookmarkEnd w:id="0"/>
      <w:r>
        <w:rPr>
          <w:rFonts w:ascii="Times-Roman" w:hAnsi="Times-Roman" w:cs="Times-Roman"/>
          <w:color w:val="313131"/>
        </w:rPr>
        <w:t>ical scripting I designed two scripts one for MODE and one for FDTD simulations.</w:t>
      </w:r>
      <w:r w:rsidR="007C01BF">
        <w:rPr>
          <w:rFonts w:ascii="Times-Roman" w:hAnsi="Times-Roman" w:cs="Times-Roman"/>
          <w:color w:val="313131"/>
        </w:rPr>
        <w:t xml:space="preserve"> The purpose of writing this script was to export the MODE and FDTD data on to a .mat file which was then imported into the TMM_ring.m </w:t>
      </w:r>
      <w:r w:rsidR="000831E9">
        <w:rPr>
          <w:rFonts w:ascii="Times-Roman" w:hAnsi="Times-Roman" w:cs="Times-Roman"/>
          <w:color w:val="313131"/>
        </w:rPr>
        <w:t>MATLAB</w:t>
      </w:r>
      <w:r w:rsidR="007C01BF">
        <w:rPr>
          <w:rFonts w:ascii="Times-Roman" w:hAnsi="Times-Roman" w:cs="Times-Roman"/>
          <w:color w:val="313131"/>
        </w:rPr>
        <w:t xml:space="preserve"> code</w:t>
      </w:r>
      <w:r w:rsidR="000831E9">
        <w:rPr>
          <w:rFonts w:ascii="Times-Roman" w:hAnsi="Times-Roman" w:cs="Times-Roman"/>
          <w:color w:val="313131"/>
        </w:rPr>
        <w:t xml:space="preserve"> (modified specifically for my LAB)</w:t>
      </w:r>
      <w:r w:rsidR="007C01BF">
        <w:rPr>
          <w:rFonts w:ascii="Times-Roman" w:hAnsi="Times-Roman" w:cs="Times-Roman"/>
          <w:color w:val="313131"/>
        </w:rPr>
        <w:t xml:space="preserve"> and the results were plotted to compare the results from MODE, FDTD and the MATLAB code</w:t>
      </w:r>
      <w:r w:rsidR="000831E9">
        <w:rPr>
          <w:rFonts w:ascii="Times-Roman" w:hAnsi="Times-Roman" w:cs="Times-Roman"/>
          <w:color w:val="313131"/>
        </w:rPr>
        <w:t>.</w:t>
      </w:r>
    </w:p>
    <w:p w14:paraId="2C3EC41E" w14:textId="3CD67DE6" w:rsidR="00350526" w:rsidRDefault="00350526" w:rsidP="00C27D06">
      <w:pPr>
        <w:autoSpaceDE w:val="0"/>
        <w:autoSpaceDN w:val="0"/>
        <w:adjustRightInd w:val="0"/>
        <w:spacing w:after="0" w:line="240" w:lineRule="auto"/>
        <w:rPr>
          <w:rFonts w:ascii="Times-Roman" w:hAnsi="Times-Roman" w:cs="Times-Roman"/>
          <w:color w:val="313131"/>
        </w:rPr>
      </w:pPr>
    </w:p>
    <w:p w14:paraId="7DE0BBF2" w14:textId="319736CA" w:rsidR="00350526" w:rsidRDefault="00350526" w:rsidP="00C27D06">
      <w:pPr>
        <w:autoSpaceDE w:val="0"/>
        <w:autoSpaceDN w:val="0"/>
        <w:adjustRightInd w:val="0"/>
        <w:spacing w:after="0" w:line="240" w:lineRule="auto"/>
        <w:rPr>
          <w:rFonts w:ascii="Times-Roman" w:hAnsi="Times-Roman" w:cs="Times-Roman"/>
          <w:color w:val="313131"/>
        </w:rPr>
      </w:pPr>
    </w:p>
    <w:p w14:paraId="111DBCC7" w14:textId="0DF2E047" w:rsidR="00350526" w:rsidRDefault="00350526" w:rsidP="00C27D06">
      <w:pPr>
        <w:autoSpaceDE w:val="0"/>
        <w:autoSpaceDN w:val="0"/>
        <w:adjustRightInd w:val="0"/>
        <w:spacing w:after="0" w:line="240" w:lineRule="auto"/>
        <w:rPr>
          <w:rFonts w:ascii="Times-Roman" w:hAnsi="Times-Roman" w:cs="Times-Roman"/>
          <w:b/>
          <w:color w:val="313131"/>
          <w:u w:val="single"/>
        </w:rPr>
      </w:pPr>
      <w:r w:rsidRPr="00350526">
        <w:rPr>
          <w:rFonts w:ascii="Times-Roman" w:hAnsi="Times-Roman" w:cs="Times-Roman"/>
          <w:b/>
          <w:color w:val="313131"/>
          <w:u w:val="single"/>
        </w:rPr>
        <w:t>Script for MODE</w:t>
      </w:r>
    </w:p>
    <w:p w14:paraId="3992AB48" w14:textId="77777777" w:rsidR="00350526" w:rsidRPr="00350526" w:rsidRDefault="00350526" w:rsidP="00C27D06">
      <w:pPr>
        <w:autoSpaceDE w:val="0"/>
        <w:autoSpaceDN w:val="0"/>
        <w:adjustRightInd w:val="0"/>
        <w:spacing w:after="0" w:line="240" w:lineRule="auto"/>
        <w:rPr>
          <w:rFonts w:ascii="Times-Roman" w:hAnsi="Times-Roman" w:cs="Times-Roman"/>
          <w:b/>
          <w:color w:val="313131"/>
          <w:u w:val="single"/>
        </w:rPr>
      </w:pPr>
    </w:p>
    <w:p w14:paraId="51A4D5CD" w14:textId="03B55FA8" w:rsidR="00350526" w:rsidRDefault="00350526"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3746B456" wp14:editId="306DE9F6">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7740"/>
                    </a:xfrm>
                    <a:prstGeom prst="rect">
                      <a:avLst/>
                    </a:prstGeom>
                  </pic:spPr>
                </pic:pic>
              </a:graphicData>
            </a:graphic>
          </wp:inline>
        </w:drawing>
      </w:r>
    </w:p>
    <w:p w14:paraId="602368FA" w14:textId="1F5F43C5" w:rsidR="00350526" w:rsidRDefault="00350526" w:rsidP="00C27D06">
      <w:pPr>
        <w:autoSpaceDE w:val="0"/>
        <w:autoSpaceDN w:val="0"/>
        <w:adjustRightInd w:val="0"/>
        <w:spacing w:after="0" w:line="240" w:lineRule="auto"/>
        <w:rPr>
          <w:rFonts w:ascii="Times-Roman" w:hAnsi="Times-Roman" w:cs="Times-Roman"/>
          <w:color w:val="313131"/>
        </w:rPr>
      </w:pPr>
    </w:p>
    <w:p w14:paraId="24B7A087" w14:textId="4F659781" w:rsidR="00350526" w:rsidRDefault="00350526" w:rsidP="00C27D06">
      <w:pPr>
        <w:autoSpaceDE w:val="0"/>
        <w:autoSpaceDN w:val="0"/>
        <w:adjustRightInd w:val="0"/>
        <w:spacing w:after="0" w:line="240" w:lineRule="auto"/>
        <w:rPr>
          <w:rFonts w:ascii="Times-Roman" w:hAnsi="Times-Roman" w:cs="Times-Roman"/>
          <w:color w:val="313131"/>
        </w:rPr>
      </w:pPr>
    </w:p>
    <w:p w14:paraId="1F3B6D5F" w14:textId="1C09F579" w:rsidR="00350526" w:rsidRDefault="00350526" w:rsidP="00350526">
      <w:pPr>
        <w:autoSpaceDE w:val="0"/>
        <w:autoSpaceDN w:val="0"/>
        <w:adjustRightInd w:val="0"/>
        <w:spacing w:after="0" w:line="240" w:lineRule="auto"/>
        <w:rPr>
          <w:rFonts w:ascii="Times-Roman" w:hAnsi="Times-Roman" w:cs="Times-Roman"/>
          <w:b/>
          <w:color w:val="313131"/>
          <w:u w:val="single"/>
        </w:rPr>
      </w:pPr>
      <w:r w:rsidRPr="00350526">
        <w:rPr>
          <w:rFonts w:ascii="Times-Roman" w:hAnsi="Times-Roman" w:cs="Times-Roman"/>
          <w:b/>
          <w:color w:val="313131"/>
          <w:u w:val="single"/>
        </w:rPr>
        <w:t xml:space="preserve">Script for </w:t>
      </w:r>
      <w:r>
        <w:rPr>
          <w:rFonts w:ascii="Times-Roman" w:hAnsi="Times-Roman" w:cs="Times-Roman"/>
          <w:b/>
          <w:color w:val="313131"/>
          <w:u w:val="single"/>
        </w:rPr>
        <w:t>FDTD</w:t>
      </w:r>
    </w:p>
    <w:p w14:paraId="077215FF" w14:textId="3EC27ADA" w:rsidR="00350526" w:rsidRDefault="00350526" w:rsidP="00C27D06">
      <w:pPr>
        <w:autoSpaceDE w:val="0"/>
        <w:autoSpaceDN w:val="0"/>
        <w:adjustRightInd w:val="0"/>
        <w:spacing w:after="0" w:line="240" w:lineRule="auto"/>
        <w:rPr>
          <w:rFonts w:ascii="Times-Roman" w:hAnsi="Times-Roman" w:cs="Times-Roman"/>
          <w:color w:val="313131"/>
        </w:rPr>
      </w:pPr>
    </w:p>
    <w:p w14:paraId="45EFE545" w14:textId="77777777" w:rsidR="00350526" w:rsidRDefault="00350526" w:rsidP="00C27D06">
      <w:pPr>
        <w:autoSpaceDE w:val="0"/>
        <w:autoSpaceDN w:val="0"/>
        <w:adjustRightInd w:val="0"/>
        <w:spacing w:after="0" w:line="240" w:lineRule="auto"/>
        <w:rPr>
          <w:rFonts w:ascii="Times-Roman" w:hAnsi="Times-Roman" w:cs="Times-Roman"/>
          <w:color w:val="313131"/>
        </w:rPr>
      </w:pPr>
    </w:p>
    <w:p w14:paraId="2304C475" w14:textId="7FA8BD23" w:rsidR="00350526" w:rsidRDefault="00350526"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4CC1A7BD" wp14:editId="0923C8AE">
            <wp:extent cx="5943600" cy="215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9635"/>
                    </a:xfrm>
                    <a:prstGeom prst="rect">
                      <a:avLst/>
                    </a:prstGeom>
                  </pic:spPr>
                </pic:pic>
              </a:graphicData>
            </a:graphic>
          </wp:inline>
        </w:drawing>
      </w:r>
    </w:p>
    <w:p w14:paraId="076CF76F" w14:textId="7A5D1059" w:rsidR="00BA72A4" w:rsidRDefault="00BA72A4" w:rsidP="00C27D06">
      <w:pPr>
        <w:autoSpaceDE w:val="0"/>
        <w:autoSpaceDN w:val="0"/>
        <w:adjustRightInd w:val="0"/>
        <w:spacing w:after="0" w:line="240" w:lineRule="auto"/>
        <w:rPr>
          <w:rFonts w:ascii="Times-Roman" w:hAnsi="Times-Roman" w:cs="Times-Roman"/>
          <w:color w:val="313131"/>
        </w:rPr>
      </w:pPr>
    </w:p>
    <w:p w14:paraId="7A2EE037" w14:textId="5D46CE3A" w:rsidR="002A2104" w:rsidRPr="00E65509" w:rsidRDefault="002A2104" w:rsidP="002A2104">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t>Challenges faced</w:t>
      </w:r>
      <w:r w:rsidRPr="00E65509">
        <w:rPr>
          <w:rFonts w:ascii="Times-Roman" w:hAnsi="Times-Roman" w:cs="Times-Roman"/>
          <w:b/>
          <w:color w:val="000000" w:themeColor="text1"/>
          <w:sz w:val="24"/>
          <w:szCs w:val="24"/>
          <w:u w:val="single"/>
        </w:rPr>
        <w:t>:</w:t>
      </w:r>
    </w:p>
    <w:p w14:paraId="5F491AEB" w14:textId="006273B8" w:rsidR="00BA72A4" w:rsidRDefault="00BA72A4" w:rsidP="00C27D06">
      <w:pPr>
        <w:autoSpaceDE w:val="0"/>
        <w:autoSpaceDN w:val="0"/>
        <w:adjustRightInd w:val="0"/>
        <w:spacing w:after="0" w:line="240" w:lineRule="auto"/>
        <w:rPr>
          <w:rFonts w:ascii="Times-Roman" w:hAnsi="Times-Roman" w:cs="Times-Roman"/>
          <w:color w:val="313131"/>
        </w:rPr>
      </w:pPr>
    </w:p>
    <w:p w14:paraId="5BFE1BDB" w14:textId="75C141D9" w:rsidR="002A2104" w:rsidRDefault="002A2104"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Since, the MATLAB code was based on </w:t>
      </w:r>
      <w:r w:rsidR="008057BE">
        <w:rPr>
          <w:rFonts w:ascii="Times-Roman" w:hAnsi="Times-Roman" w:cs="Times-Roman"/>
          <w:color w:val="313131"/>
        </w:rPr>
        <w:t xml:space="preserve">mathematical equations, the </w:t>
      </w:r>
      <w:r w:rsidR="00D00976">
        <w:rPr>
          <w:rFonts w:ascii="Times-Roman" w:hAnsi="Times-Roman" w:cs="Times-Roman"/>
          <w:color w:val="313131"/>
        </w:rPr>
        <w:t xml:space="preserve">plots are mathematical rather than simulation based. Hence, the plot from MATLAB code was symmetrical. </w:t>
      </w:r>
      <w:proofErr w:type="gramStart"/>
      <w:r w:rsidR="00D00976">
        <w:rPr>
          <w:rFonts w:ascii="Times-Roman" w:hAnsi="Times-Roman" w:cs="Times-Roman"/>
          <w:color w:val="313131"/>
        </w:rPr>
        <w:t>Also</w:t>
      </w:r>
      <w:proofErr w:type="gramEnd"/>
      <w:r w:rsidR="00D00976">
        <w:rPr>
          <w:rFonts w:ascii="Times-Roman" w:hAnsi="Times-Roman" w:cs="Times-Roman"/>
          <w:color w:val="313131"/>
        </w:rPr>
        <w:t xml:space="preserve"> the plots of the original MATLAB code were not normalized because of which the values in its plot were almost 12 dB</w:t>
      </w:r>
      <w:r w:rsidR="00DF132A">
        <w:rPr>
          <w:rFonts w:ascii="Times-Roman" w:hAnsi="Times-Roman" w:cs="Times-Roman"/>
          <w:color w:val="313131"/>
        </w:rPr>
        <w:t xml:space="preserve"> and 35 dB below respectively for drop port and through port</w:t>
      </w:r>
      <w:r w:rsidR="00D00976">
        <w:rPr>
          <w:rFonts w:ascii="Times-Roman" w:hAnsi="Times-Roman" w:cs="Times-Roman"/>
          <w:color w:val="313131"/>
        </w:rPr>
        <w:t xml:space="preserve"> </w:t>
      </w:r>
      <w:r w:rsidR="00DF132A">
        <w:rPr>
          <w:rFonts w:ascii="Times-Roman" w:hAnsi="Times-Roman" w:cs="Times-Roman"/>
          <w:color w:val="313131"/>
        </w:rPr>
        <w:t>as compared to</w:t>
      </w:r>
      <w:r w:rsidR="00D00976">
        <w:rPr>
          <w:rFonts w:ascii="Times-Roman" w:hAnsi="Times-Roman" w:cs="Times-Roman"/>
          <w:color w:val="313131"/>
        </w:rPr>
        <w:t xml:space="preserve"> the plots obtained from MODE and FDTD as shown below.</w:t>
      </w:r>
      <w:r w:rsidR="00BB66DA">
        <w:rPr>
          <w:rFonts w:ascii="Times-Roman" w:hAnsi="Times-Roman" w:cs="Times-Roman"/>
          <w:color w:val="313131"/>
        </w:rPr>
        <w:t xml:space="preserve"> Another challenge was to combine these plots together. As mentioned before, I designed two scripts to export the MODE and FDTD data on to a .mat file which was then imported into the MATLAB code.</w:t>
      </w:r>
    </w:p>
    <w:p w14:paraId="6910924F" w14:textId="3BC9D2AA" w:rsidR="00130B90" w:rsidRPr="00130B90" w:rsidRDefault="00130B90" w:rsidP="00130B90">
      <w:pPr>
        <w:rPr>
          <w:rFonts w:ascii="Times-Roman" w:hAnsi="Times-Roman" w:cs="Times-Roman"/>
        </w:rPr>
      </w:pPr>
    </w:p>
    <w:p w14:paraId="408726B6" w14:textId="390DDBBA" w:rsidR="00130B90" w:rsidRPr="00130B90" w:rsidRDefault="00130B90" w:rsidP="00130B90">
      <w:pPr>
        <w:tabs>
          <w:tab w:val="left" w:pos="979"/>
        </w:tabs>
        <w:rPr>
          <w:rFonts w:ascii="Times-Roman" w:hAnsi="Times-Roman" w:cs="Times-Roman"/>
        </w:rPr>
      </w:pPr>
    </w:p>
    <w:p w14:paraId="4AD89257" w14:textId="2ACBE1EC" w:rsidR="00D00976" w:rsidRDefault="00D00976"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lastRenderedPageBreak/>
        <w:drawing>
          <wp:inline distT="0" distB="0" distL="0" distR="0" wp14:anchorId="20986086" wp14:editId="35B098F0">
            <wp:extent cx="5936615" cy="36220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3622040"/>
                    </a:xfrm>
                    <a:prstGeom prst="rect">
                      <a:avLst/>
                    </a:prstGeom>
                    <a:noFill/>
                    <a:ln>
                      <a:noFill/>
                    </a:ln>
                  </pic:spPr>
                </pic:pic>
              </a:graphicData>
            </a:graphic>
          </wp:inline>
        </w:drawing>
      </w:r>
    </w:p>
    <w:p w14:paraId="6AA6F146" w14:textId="5987FBF4" w:rsidR="00D00976" w:rsidRDefault="00D00976"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5A857070" wp14:editId="1C7F4508">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C3030FC" w14:textId="360814EA" w:rsidR="00D00976" w:rsidRDefault="00701A8B"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The left y-axis displays the </w:t>
      </w:r>
      <w:r w:rsidR="00DF132A">
        <w:rPr>
          <w:rFonts w:ascii="Times-Roman" w:hAnsi="Times-Roman" w:cs="Times-Roman"/>
          <w:color w:val="313131"/>
        </w:rPr>
        <w:t xml:space="preserve">values of simulations from MODE and FDTD and the right y-axis displays the values from MATLAB code. </w:t>
      </w:r>
    </w:p>
    <w:p w14:paraId="6F1722B5" w14:textId="3586018B" w:rsidR="000E0173" w:rsidRDefault="000E0173" w:rsidP="00C27D06">
      <w:pPr>
        <w:autoSpaceDE w:val="0"/>
        <w:autoSpaceDN w:val="0"/>
        <w:adjustRightInd w:val="0"/>
        <w:spacing w:after="0" w:line="240" w:lineRule="auto"/>
        <w:rPr>
          <w:rFonts w:ascii="Times-Roman" w:hAnsi="Times-Roman" w:cs="Times-Roman"/>
          <w:color w:val="313131"/>
        </w:rPr>
      </w:pPr>
    </w:p>
    <w:p w14:paraId="70F60749" w14:textId="29827AE6" w:rsidR="00123C6F" w:rsidRDefault="00123C6F" w:rsidP="00C27D06">
      <w:pPr>
        <w:autoSpaceDE w:val="0"/>
        <w:autoSpaceDN w:val="0"/>
        <w:adjustRightInd w:val="0"/>
        <w:spacing w:after="0" w:line="240" w:lineRule="auto"/>
        <w:rPr>
          <w:rFonts w:ascii="Times-Roman" w:hAnsi="Times-Roman" w:cs="Times-Roman"/>
          <w:color w:val="313131"/>
        </w:rPr>
      </w:pPr>
    </w:p>
    <w:p w14:paraId="0DB19B4E" w14:textId="719FB954" w:rsidR="00123C6F" w:rsidRDefault="00123C6F" w:rsidP="00C27D06">
      <w:pPr>
        <w:autoSpaceDE w:val="0"/>
        <w:autoSpaceDN w:val="0"/>
        <w:adjustRightInd w:val="0"/>
        <w:spacing w:after="0" w:line="240" w:lineRule="auto"/>
        <w:rPr>
          <w:rFonts w:ascii="Times-Roman" w:hAnsi="Times-Roman" w:cs="Times-Roman"/>
          <w:color w:val="313131"/>
        </w:rPr>
      </w:pPr>
    </w:p>
    <w:p w14:paraId="1795BBFC" w14:textId="66597EBF" w:rsidR="00123C6F" w:rsidRDefault="00123C6F" w:rsidP="00C27D06">
      <w:pPr>
        <w:autoSpaceDE w:val="0"/>
        <w:autoSpaceDN w:val="0"/>
        <w:adjustRightInd w:val="0"/>
        <w:spacing w:after="0" w:line="240" w:lineRule="auto"/>
        <w:rPr>
          <w:rFonts w:ascii="Times-Roman" w:hAnsi="Times-Roman" w:cs="Times-Roman"/>
          <w:color w:val="313131"/>
        </w:rPr>
      </w:pPr>
    </w:p>
    <w:p w14:paraId="0672A35E" w14:textId="042ADB5C" w:rsidR="00123C6F" w:rsidRPr="00E65509" w:rsidRDefault="00123C6F" w:rsidP="00123C6F">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lastRenderedPageBreak/>
        <w:t>Results</w:t>
      </w:r>
      <w:r w:rsidRPr="00E65509">
        <w:rPr>
          <w:rFonts w:ascii="Times-Roman" w:hAnsi="Times-Roman" w:cs="Times-Roman"/>
          <w:b/>
          <w:color w:val="000000" w:themeColor="text1"/>
          <w:sz w:val="24"/>
          <w:szCs w:val="24"/>
          <w:u w:val="single"/>
        </w:rPr>
        <w:t>:</w:t>
      </w:r>
    </w:p>
    <w:p w14:paraId="12605B2D" w14:textId="7B2E145C" w:rsidR="00123C6F" w:rsidRDefault="00123C6F" w:rsidP="00C27D06">
      <w:pPr>
        <w:autoSpaceDE w:val="0"/>
        <w:autoSpaceDN w:val="0"/>
        <w:adjustRightInd w:val="0"/>
        <w:spacing w:after="0" w:line="240" w:lineRule="auto"/>
        <w:rPr>
          <w:rFonts w:ascii="Times-Roman" w:hAnsi="Times-Roman" w:cs="Times-Roman"/>
          <w:color w:val="313131"/>
        </w:rPr>
      </w:pPr>
    </w:p>
    <w:p w14:paraId="31D0199D" w14:textId="4C4D11C9" w:rsidR="00123C6F" w:rsidRDefault="00123C6F"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After normalizing the data from MATLAB code, the following plots were obtained and </w:t>
      </w:r>
      <w:r w:rsidR="0086133E">
        <w:rPr>
          <w:rFonts w:ascii="Times-Roman" w:hAnsi="Times-Roman" w:cs="Times-Roman"/>
          <w:color w:val="313131"/>
        </w:rPr>
        <w:t xml:space="preserve">the results f all the simulations were very similar. </w:t>
      </w:r>
    </w:p>
    <w:p w14:paraId="43B02EC6" w14:textId="58FF4B34" w:rsidR="0086133E" w:rsidRDefault="0086133E" w:rsidP="00C27D06">
      <w:pPr>
        <w:autoSpaceDE w:val="0"/>
        <w:autoSpaceDN w:val="0"/>
        <w:adjustRightInd w:val="0"/>
        <w:spacing w:after="0" w:line="240" w:lineRule="auto"/>
        <w:rPr>
          <w:rFonts w:ascii="Times-Roman" w:hAnsi="Times-Roman" w:cs="Times-Roman"/>
          <w:color w:val="313131"/>
        </w:rPr>
      </w:pPr>
    </w:p>
    <w:p w14:paraId="54F4EB99" w14:textId="070F4309" w:rsidR="0086133E" w:rsidRDefault="0086133E"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167188D8" wp14:editId="52D9202B">
            <wp:extent cx="5929630" cy="3178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3178810"/>
                    </a:xfrm>
                    <a:prstGeom prst="rect">
                      <a:avLst/>
                    </a:prstGeom>
                    <a:noFill/>
                    <a:ln>
                      <a:noFill/>
                    </a:ln>
                  </pic:spPr>
                </pic:pic>
              </a:graphicData>
            </a:graphic>
          </wp:inline>
        </w:drawing>
      </w:r>
    </w:p>
    <w:p w14:paraId="6F8B5F8C" w14:textId="010BED9B" w:rsidR="0086133E" w:rsidRDefault="0086133E"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032A9868" wp14:editId="7DA9FBB8">
            <wp:extent cx="5936615" cy="330073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300730"/>
                    </a:xfrm>
                    <a:prstGeom prst="rect">
                      <a:avLst/>
                    </a:prstGeom>
                    <a:noFill/>
                    <a:ln>
                      <a:noFill/>
                    </a:ln>
                  </pic:spPr>
                </pic:pic>
              </a:graphicData>
            </a:graphic>
          </wp:inline>
        </w:drawing>
      </w:r>
    </w:p>
    <w:p w14:paraId="7870B618" w14:textId="77777777" w:rsidR="0086133E" w:rsidRDefault="0086133E" w:rsidP="0086133E">
      <w:pPr>
        <w:rPr>
          <w:rFonts w:ascii="Times-Roman" w:hAnsi="Times-Roman" w:cs="Times-Roman"/>
        </w:rPr>
      </w:pPr>
    </w:p>
    <w:p w14:paraId="76B89815" w14:textId="519B35DE" w:rsidR="0086133E" w:rsidRDefault="00A36AEC" w:rsidP="0086133E">
      <w:pPr>
        <w:rPr>
          <w:rFonts w:ascii="Times-Roman" w:hAnsi="Times-Roman" w:cs="Times-Roman"/>
        </w:rPr>
      </w:pPr>
      <w:r>
        <w:rPr>
          <w:rFonts w:ascii="Times-Roman" w:hAnsi="Times-Roman" w:cs="Times-Roman"/>
        </w:rPr>
        <w:t>When the TMM_ring.m is simulated, 4 plots are obtained. Figure 3 and 4 are the normalized plots.</w:t>
      </w:r>
    </w:p>
    <w:p w14:paraId="3C8FE779" w14:textId="77777777" w:rsidR="0086133E" w:rsidRDefault="0086133E" w:rsidP="0086133E">
      <w:pPr>
        <w:rPr>
          <w:rFonts w:ascii="Times-Roman" w:hAnsi="Times-Roman" w:cs="Times-Roman"/>
        </w:rPr>
      </w:pPr>
    </w:p>
    <w:p w14:paraId="54775B9B" w14:textId="610DD61B" w:rsidR="0086133E" w:rsidRPr="00E65509" w:rsidRDefault="0086133E" w:rsidP="0086133E">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lastRenderedPageBreak/>
        <w:t>Conclusion</w:t>
      </w:r>
      <w:r w:rsidRPr="00E65509">
        <w:rPr>
          <w:rFonts w:ascii="Times-Roman" w:hAnsi="Times-Roman" w:cs="Times-Roman"/>
          <w:b/>
          <w:color w:val="000000" w:themeColor="text1"/>
          <w:sz w:val="24"/>
          <w:szCs w:val="24"/>
          <w:u w:val="single"/>
        </w:rPr>
        <w:t>:</w:t>
      </w:r>
    </w:p>
    <w:p w14:paraId="33300688" w14:textId="77777777" w:rsidR="0086133E" w:rsidRDefault="0086133E" w:rsidP="0086133E">
      <w:pPr>
        <w:rPr>
          <w:rFonts w:ascii="Times-Roman" w:hAnsi="Times-Roman" w:cs="Times-Roman"/>
        </w:rPr>
      </w:pPr>
    </w:p>
    <w:p w14:paraId="41A6F208" w14:textId="38B6723B" w:rsidR="0086133E" w:rsidRPr="0086133E" w:rsidRDefault="0086133E" w:rsidP="0086133E">
      <w:pPr>
        <w:rPr>
          <w:rFonts w:ascii="Times-Roman" w:hAnsi="Times-Roman" w:cs="Times-Roman"/>
        </w:rPr>
      </w:pPr>
      <w:r>
        <w:rPr>
          <w:rFonts w:ascii="Times-Roman" w:hAnsi="Times-Roman" w:cs="Times-Roman"/>
        </w:rPr>
        <w:t xml:space="preserve">As we can see, since the MATLAB code is based on just the mathematical equations of photonics its plot is quite symmetric and holds the trend as compared to the plot obtained from MODE and FDTD simulations. </w:t>
      </w:r>
      <w:r w:rsidR="0090125C">
        <w:rPr>
          <w:rFonts w:ascii="Times-Roman" w:hAnsi="Times-Roman" w:cs="Times-Roman"/>
        </w:rPr>
        <w:t>Although the MODE (low accuracy) and FDTD (high accuracy) take all parameters and properties of photonic design into consideration. From the plots</w:t>
      </w:r>
      <w:r w:rsidR="00E74A6F">
        <w:rPr>
          <w:rFonts w:ascii="Times-Roman" w:hAnsi="Times-Roman" w:cs="Times-Roman"/>
        </w:rPr>
        <w:t xml:space="preserve"> of MODE and FDTD</w:t>
      </w:r>
      <w:r w:rsidR="00DE327E">
        <w:rPr>
          <w:rFonts w:ascii="Times-Roman" w:hAnsi="Times-Roman" w:cs="Times-Roman"/>
        </w:rPr>
        <w:t>, ringing was observed. I noticed as I was designing the ring resonator that as I increase the radius of the MRR th</w:t>
      </w:r>
      <w:r w:rsidR="006652BB">
        <w:rPr>
          <w:rFonts w:ascii="Times-Roman" w:hAnsi="Times-Roman" w:cs="Times-Roman"/>
        </w:rPr>
        <w:t>is</w:t>
      </w:r>
      <w:r w:rsidR="00DE327E">
        <w:rPr>
          <w:rFonts w:ascii="Times-Roman" w:hAnsi="Times-Roman" w:cs="Times-Roman"/>
        </w:rPr>
        <w:t xml:space="preserve"> ringing became more significant.</w:t>
      </w:r>
      <w:r w:rsidR="006652BB">
        <w:rPr>
          <w:rFonts w:ascii="Times-Roman" w:hAnsi="Times-Roman" w:cs="Times-Roman"/>
        </w:rPr>
        <w:t xml:space="preserve"> Hence, as per my intuition, as the radius of the ring increases, the losses such as insertion and bending losses increase because more area is overlapped by the ring.</w:t>
      </w:r>
    </w:p>
    <w:sectPr w:rsidR="0086133E" w:rsidRPr="0086133E" w:rsidSect="002165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1E12B" w14:textId="77777777" w:rsidR="00991F70" w:rsidRDefault="00991F70" w:rsidP="000831E9">
      <w:pPr>
        <w:spacing w:after="0" w:line="240" w:lineRule="auto"/>
      </w:pPr>
      <w:r>
        <w:separator/>
      </w:r>
    </w:p>
  </w:endnote>
  <w:endnote w:type="continuationSeparator" w:id="0">
    <w:p w14:paraId="23877B5A" w14:textId="77777777" w:rsidR="00991F70" w:rsidRDefault="00991F70" w:rsidP="00083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2FFD7" w14:textId="77777777" w:rsidR="00991F70" w:rsidRDefault="00991F70" w:rsidP="000831E9">
      <w:pPr>
        <w:spacing w:after="0" w:line="240" w:lineRule="auto"/>
      </w:pPr>
      <w:r>
        <w:separator/>
      </w:r>
    </w:p>
  </w:footnote>
  <w:footnote w:type="continuationSeparator" w:id="0">
    <w:p w14:paraId="13E209B1" w14:textId="77777777" w:rsidR="00991F70" w:rsidRDefault="00991F70" w:rsidP="000831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088"/>
    <w:rsid w:val="00042B54"/>
    <w:rsid w:val="00045E92"/>
    <w:rsid w:val="000831E9"/>
    <w:rsid w:val="000E0173"/>
    <w:rsid w:val="00123C6F"/>
    <w:rsid w:val="00130B90"/>
    <w:rsid w:val="00216530"/>
    <w:rsid w:val="002A2104"/>
    <w:rsid w:val="00350526"/>
    <w:rsid w:val="003F7A92"/>
    <w:rsid w:val="0047622B"/>
    <w:rsid w:val="006652BB"/>
    <w:rsid w:val="00701A8B"/>
    <w:rsid w:val="007C01BF"/>
    <w:rsid w:val="008057BE"/>
    <w:rsid w:val="0086133E"/>
    <w:rsid w:val="0090125C"/>
    <w:rsid w:val="00991F70"/>
    <w:rsid w:val="00A26088"/>
    <w:rsid w:val="00A274FD"/>
    <w:rsid w:val="00A36AEC"/>
    <w:rsid w:val="00BA72A4"/>
    <w:rsid w:val="00BB66DA"/>
    <w:rsid w:val="00C27D06"/>
    <w:rsid w:val="00C41950"/>
    <w:rsid w:val="00D00976"/>
    <w:rsid w:val="00D67153"/>
    <w:rsid w:val="00DE327E"/>
    <w:rsid w:val="00DF132A"/>
    <w:rsid w:val="00E65509"/>
    <w:rsid w:val="00E74A6F"/>
    <w:rsid w:val="00F40637"/>
    <w:rsid w:val="00F91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A2BC"/>
  <w15:chartTrackingRefBased/>
  <w15:docId w15:val="{9242A410-5157-4B80-9647-84DD53FC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530"/>
    <w:pPr>
      <w:spacing w:after="0" w:line="240" w:lineRule="auto"/>
    </w:pPr>
    <w:rPr>
      <w:rFonts w:eastAsiaTheme="minorEastAsia"/>
    </w:rPr>
  </w:style>
  <w:style w:type="character" w:customStyle="1" w:styleId="NoSpacingChar">
    <w:name w:val="No Spacing Char"/>
    <w:basedOn w:val="DefaultParagraphFont"/>
    <w:link w:val="NoSpacing"/>
    <w:uiPriority w:val="1"/>
    <w:rsid w:val="00216530"/>
    <w:rPr>
      <w:rFonts w:eastAsiaTheme="minorEastAsia"/>
    </w:rPr>
  </w:style>
  <w:style w:type="paragraph" w:styleId="Header">
    <w:name w:val="header"/>
    <w:basedOn w:val="Normal"/>
    <w:link w:val="HeaderChar"/>
    <w:uiPriority w:val="99"/>
    <w:unhideWhenUsed/>
    <w:rsid w:val="00083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1E9"/>
  </w:style>
  <w:style w:type="paragraph" w:styleId="Footer">
    <w:name w:val="footer"/>
    <w:basedOn w:val="Normal"/>
    <w:link w:val="FooterChar"/>
    <w:uiPriority w:val="99"/>
    <w:unhideWhenUsed/>
    <w:rsid w:val="00083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ECE 560 B6 Lab 4 Report</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560 B6 Lab 4 Report</dc:title>
  <dc:subject>Silicon Photonics Systems</dc:subject>
  <dc:creator>Sumant  Sakhalkar</dc:creator>
  <cp:keywords/>
  <dc:description/>
  <cp:lastModifiedBy>Sakhalkar,Sumant Sudhir</cp:lastModifiedBy>
  <cp:revision>57</cp:revision>
  <dcterms:created xsi:type="dcterms:W3CDTF">2018-11-01T22:05:00Z</dcterms:created>
  <dcterms:modified xsi:type="dcterms:W3CDTF">2018-11-02T04:35:00Z</dcterms:modified>
</cp:coreProperties>
</file>