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4F885" w14:textId="7E5C6A7B" w:rsidR="009A518B" w:rsidRDefault="009A518B" w:rsidP="006B3E25">
      <w:pPr>
        <w:rPr>
          <w:rFonts w:ascii="Times New Roman" w:hAnsi="Times New Roman" w:cs="Times New Roman"/>
        </w:rPr>
      </w:pPr>
      <w:r w:rsidRPr="009A518B">
        <w:rPr>
          <w:rFonts w:ascii="Times New Roman" w:hAnsi="Times New Roman" w:cs="Times New Roman"/>
        </w:rPr>
        <w:t>https://www.genalyte.com/about-us/our-technology/</w:t>
      </w:r>
    </w:p>
    <w:p w14:paraId="5350AB85" w14:textId="66FDDFF0" w:rsidR="006B3E25" w:rsidRPr="006B3E25" w:rsidRDefault="006B3E25" w:rsidP="006B3E25">
      <w:pPr>
        <w:rPr>
          <w:rFonts w:ascii="Times New Roman" w:hAnsi="Times New Roman" w:cs="Times New Roman"/>
        </w:rPr>
      </w:pPr>
      <w:r w:rsidRPr="006B3E25">
        <w:rPr>
          <w:rFonts w:ascii="Times New Roman" w:hAnsi="Times New Roman" w:cs="Times New Roman"/>
        </w:rPr>
        <w:t>The Maverick Detection System</w:t>
      </w:r>
    </w:p>
    <w:p w14:paraId="58D0F6AA" w14:textId="1EB839A3" w:rsidR="006B3E25" w:rsidRPr="006B3E25" w:rsidRDefault="006B3E25" w:rsidP="006B3E25">
      <w:pPr>
        <w:rPr>
          <w:rFonts w:ascii="Times New Roman" w:hAnsi="Times New Roman" w:cs="Times New Roman"/>
        </w:rPr>
      </w:pPr>
      <w:r w:rsidRPr="006B3E25">
        <w:rPr>
          <w:rFonts w:ascii="Times New Roman" w:hAnsi="Times New Roman" w:cs="Times New Roman"/>
        </w:rPr>
        <w:t xml:space="preserve">The Maverick Detection System </w:t>
      </w:r>
      <w:r>
        <w:rPr>
          <w:rFonts w:ascii="Times New Roman" w:hAnsi="Times New Roman" w:cs="Times New Roman"/>
        </w:rPr>
        <w:t xml:space="preserve">is a full-fledged commercial Lab-On-chip architecture designed by </w:t>
      </w:r>
      <w:proofErr w:type="spellStart"/>
      <w:r>
        <w:rPr>
          <w:rFonts w:ascii="Times New Roman" w:hAnsi="Times New Roman" w:cs="Times New Roman"/>
        </w:rPr>
        <w:t>Genalyte</w:t>
      </w:r>
      <w:proofErr w:type="spellEnd"/>
      <w:r>
        <w:rPr>
          <w:rFonts w:ascii="Times New Roman" w:hAnsi="Times New Roman" w:cs="Times New Roman"/>
        </w:rPr>
        <w:t xml:space="preserve">. It </w:t>
      </w:r>
      <w:r w:rsidRPr="006B3E25">
        <w:rPr>
          <w:rFonts w:ascii="Times New Roman" w:hAnsi="Times New Roman" w:cs="Times New Roman"/>
        </w:rPr>
        <w:t xml:space="preserve">performs real-time detection of macromolecules in biologically functionalized crude samples using silicon photonic biosensors lithographically printed on disposable silicon chips. These biosensors are functionalized individually </w:t>
      </w:r>
      <w:r>
        <w:rPr>
          <w:rFonts w:ascii="Times New Roman" w:hAnsi="Times New Roman" w:cs="Times New Roman"/>
        </w:rPr>
        <w:t>using</w:t>
      </w:r>
      <w:r w:rsidRPr="006B3E25">
        <w:rPr>
          <w:rFonts w:ascii="Times New Roman" w:hAnsi="Times New Roman" w:cs="Times New Roman"/>
        </w:rPr>
        <w:t xml:space="preserve"> unique probe molecules and are individually cross-examined</w:t>
      </w:r>
      <w:r>
        <w:rPr>
          <w:rFonts w:ascii="Times New Roman" w:hAnsi="Times New Roman" w:cs="Times New Roman"/>
        </w:rPr>
        <w:t xml:space="preserve">, </w:t>
      </w:r>
      <w:r w:rsidRPr="006B3E25">
        <w:rPr>
          <w:rFonts w:ascii="Times New Roman" w:hAnsi="Times New Roman" w:cs="Times New Roman"/>
        </w:rPr>
        <w:t xml:space="preserve">making highly multiplexed analysis possible. As </w:t>
      </w:r>
      <w:r>
        <w:rPr>
          <w:rFonts w:ascii="Times New Roman" w:hAnsi="Times New Roman" w:cs="Times New Roman"/>
        </w:rPr>
        <w:t>the</w:t>
      </w:r>
      <w:r w:rsidRPr="006B3E25">
        <w:rPr>
          <w:rFonts w:ascii="Times New Roman" w:hAnsi="Times New Roman" w:cs="Times New Roman"/>
        </w:rPr>
        <w:t xml:space="preserve"> sample flows over the chip, the probes on the sensors </w:t>
      </w:r>
      <w:r>
        <w:rPr>
          <w:rFonts w:ascii="Times New Roman" w:hAnsi="Times New Roman" w:cs="Times New Roman"/>
        </w:rPr>
        <w:t xml:space="preserve">attract and </w:t>
      </w:r>
      <w:r w:rsidRPr="006B3E25">
        <w:rPr>
          <w:rFonts w:ascii="Times New Roman" w:hAnsi="Times New Roman" w:cs="Times New Roman"/>
        </w:rPr>
        <w:t xml:space="preserve">bind with their corresponding </w:t>
      </w:r>
      <w:r>
        <w:rPr>
          <w:rFonts w:ascii="Times New Roman" w:hAnsi="Times New Roman" w:cs="Times New Roman"/>
        </w:rPr>
        <w:t>molecule</w:t>
      </w:r>
      <w:r w:rsidRPr="006B3E25">
        <w:rPr>
          <w:rFonts w:ascii="Times New Roman" w:hAnsi="Times New Roman" w:cs="Times New Roman"/>
        </w:rPr>
        <w:t xml:space="preserve">s. This binding results in a localized change in </w:t>
      </w:r>
      <w:r>
        <w:rPr>
          <w:rFonts w:ascii="Times New Roman" w:hAnsi="Times New Roman" w:cs="Times New Roman"/>
        </w:rPr>
        <w:t>effective</w:t>
      </w:r>
      <w:r w:rsidRPr="006B3E25">
        <w:rPr>
          <w:rFonts w:ascii="Times New Roman" w:hAnsi="Times New Roman" w:cs="Times New Roman"/>
        </w:rPr>
        <w:t xml:space="preserve"> index on the sensor surface</w:t>
      </w:r>
      <w:r w:rsidR="0024121C">
        <w:rPr>
          <w:rFonts w:ascii="Times New Roman" w:hAnsi="Times New Roman" w:cs="Times New Roman"/>
        </w:rPr>
        <w:t xml:space="preserve"> and</w:t>
      </w:r>
      <w:r w:rsidRPr="006B3E25">
        <w:rPr>
          <w:rFonts w:ascii="Times New Roman" w:hAnsi="Times New Roman" w:cs="Times New Roman"/>
        </w:rPr>
        <w:t xml:space="preserve"> this change is directly proportional to </w:t>
      </w:r>
      <w:r w:rsidR="0024121C">
        <w:rPr>
          <w:rFonts w:ascii="Times New Roman" w:hAnsi="Times New Roman" w:cs="Times New Roman"/>
        </w:rPr>
        <w:t xml:space="preserve">the </w:t>
      </w:r>
      <w:r w:rsidRPr="006B3E25">
        <w:rPr>
          <w:rFonts w:ascii="Times New Roman" w:hAnsi="Times New Roman" w:cs="Times New Roman"/>
        </w:rPr>
        <w:t>concentration</w:t>
      </w:r>
      <w:r w:rsidR="0024121C">
        <w:rPr>
          <w:rFonts w:ascii="Times New Roman" w:hAnsi="Times New Roman" w:cs="Times New Roman"/>
        </w:rPr>
        <w:t xml:space="preserve"> of the </w:t>
      </w:r>
      <w:r w:rsidR="0024121C" w:rsidRPr="006B3E25">
        <w:rPr>
          <w:rFonts w:ascii="Times New Roman" w:hAnsi="Times New Roman" w:cs="Times New Roman"/>
        </w:rPr>
        <w:t>analyte</w:t>
      </w:r>
      <w:r w:rsidRPr="006B3E25">
        <w:rPr>
          <w:rFonts w:ascii="Times New Roman" w:hAnsi="Times New Roman" w:cs="Times New Roman"/>
        </w:rPr>
        <w:t>.</w:t>
      </w:r>
    </w:p>
    <w:p w14:paraId="6393CBE5" w14:textId="5DF2AA9F" w:rsidR="006B3E25" w:rsidRDefault="006B3E25" w:rsidP="006B3E25">
      <w:pPr>
        <w:rPr>
          <w:rFonts w:ascii="Times New Roman" w:hAnsi="Times New Roman" w:cs="Times New Roman"/>
        </w:rPr>
      </w:pPr>
      <w:r w:rsidRPr="006B3E25">
        <w:rPr>
          <w:rFonts w:ascii="Times New Roman" w:hAnsi="Times New Roman" w:cs="Times New Roman"/>
        </w:rPr>
        <w:t xml:space="preserve">The </w:t>
      </w:r>
      <w:r w:rsidR="0024121C" w:rsidRPr="006B3E25">
        <w:rPr>
          <w:rFonts w:ascii="Times New Roman" w:hAnsi="Times New Roman" w:cs="Times New Roman"/>
        </w:rPr>
        <w:t>constant</w:t>
      </w:r>
      <w:r w:rsidR="0024121C">
        <w:rPr>
          <w:rFonts w:ascii="Times New Roman" w:hAnsi="Times New Roman" w:cs="Times New Roman"/>
        </w:rPr>
        <w:t xml:space="preserve"> </w:t>
      </w:r>
      <w:r w:rsidRPr="006B3E25">
        <w:rPr>
          <w:rFonts w:ascii="Times New Roman" w:hAnsi="Times New Roman" w:cs="Times New Roman"/>
        </w:rPr>
        <w:t xml:space="preserve">monitoring of the </w:t>
      </w:r>
      <w:r w:rsidR="0024121C">
        <w:rPr>
          <w:rFonts w:ascii="Times New Roman" w:hAnsi="Times New Roman" w:cs="Times New Roman"/>
        </w:rPr>
        <w:t>effective</w:t>
      </w:r>
      <w:r w:rsidRPr="006B3E25">
        <w:rPr>
          <w:rFonts w:ascii="Times New Roman" w:hAnsi="Times New Roman" w:cs="Times New Roman"/>
        </w:rPr>
        <w:t xml:space="preserve"> index change enables real-time detection without the need for a tag, label, or reporter molecule. </w:t>
      </w:r>
      <w:r w:rsidR="0024121C">
        <w:rPr>
          <w:rFonts w:ascii="Times New Roman" w:hAnsi="Times New Roman" w:cs="Times New Roman"/>
        </w:rPr>
        <w:t>The</w:t>
      </w:r>
      <w:r w:rsidRPr="006B3E25">
        <w:rPr>
          <w:rFonts w:ascii="Times New Roman" w:hAnsi="Times New Roman" w:cs="Times New Roman"/>
        </w:rPr>
        <w:t xml:space="preserve"> results are available </w:t>
      </w:r>
      <w:r w:rsidR="0024121C">
        <w:rPr>
          <w:rFonts w:ascii="Times New Roman" w:hAnsi="Times New Roman" w:cs="Times New Roman"/>
        </w:rPr>
        <w:t>usually in 15</w:t>
      </w:r>
      <w:r w:rsidRPr="006B3E25">
        <w:rPr>
          <w:rFonts w:ascii="Times New Roman" w:hAnsi="Times New Roman" w:cs="Times New Roman"/>
        </w:rPr>
        <w:t xml:space="preserve"> minutes depending on the type of assay performed.</w:t>
      </w:r>
    </w:p>
    <w:p w14:paraId="6367929B" w14:textId="464BF5CB" w:rsidR="0024121C" w:rsidRDefault="0024121C" w:rsidP="00BE0948">
      <w:pPr>
        <w:rPr>
          <w:rFonts w:ascii="Times New Roman" w:hAnsi="Times New Roman" w:cs="Times New Roman"/>
        </w:rPr>
      </w:pPr>
      <w:r w:rsidRPr="0024121C">
        <w:rPr>
          <w:rFonts w:ascii="Times New Roman" w:hAnsi="Times New Roman" w:cs="Times New Roman"/>
        </w:rPr>
        <w:t xml:space="preserve">Each sensor is placed </w:t>
      </w:r>
      <w:r>
        <w:rPr>
          <w:rFonts w:ascii="Times New Roman" w:hAnsi="Times New Roman" w:cs="Times New Roman"/>
        </w:rPr>
        <w:t>next</w:t>
      </w:r>
      <w:r w:rsidRPr="0024121C">
        <w:rPr>
          <w:rFonts w:ascii="Times New Roman" w:hAnsi="Times New Roman" w:cs="Times New Roman"/>
        </w:rPr>
        <w:t xml:space="preserve"> to </w:t>
      </w:r>
      <w:r>
        <w:rPr>
          <w:rFonts w:ascii="Times New Roman" w:hAnsi="Times New Roman" w:cs="Times New Roman"/>
        </w:rPr>
        <w:t>the</w:t>
      </w:r>
      <w:r w:rsidRPr="0024121C">
        <w:rPr>
          <w:rFonts w:ascii="Times New Roman" w:hAnsi="Times New Roman" w:cs="Times New Roman"/>
        </w:rPr>
        <w:t xml:space="preserve"> linear waveguide on the chip</w:t>
      </w:r>
      <w:r>
        <w:rPr>
          <w:rFonts w:ascii="Times New Roman" w:hAnsi="Times New Roman" w:cs="Times New Roman"/>
        </w:rPr>
        <w:t>’</w:t>
      </w:r>
      <w:r w:rsidRPr="0024121C">
        <w:rPr>
          <w:rFonts w:ascii="Times New Roman" w:hAnsi="Times New Roman" w:cs="Times New Roman"/>
        </w:rPr>
        <w:t>s surface that directs light from a laser</w:t>
      </w:r>
      <w:r>
        <w:rPr>
          <w:rFonts w:ascii="Times New Roman" w:hAnsi="Times New Roman" w:cs="Times New Roman"/>
        </w:rPr>
        <w:t xml:space="preserve"> </w:t>
      </w:r>
      <w:r w:rsidRPr="0024121C">
        <w:rPr>
          <w:rFonts w:ascii="Times New Roman" w:hAnsi="Times New Roman" w:cs="Times New Roman"/>
        </w:rPr>
        <w:t xml:space="preserve">on to a photodetector. As light </w:t>
      </w:r>
      <w:r>
        <w:rPr>
          <w:rFonts w:ascii="Times New Roman" w:hAnsi="Times New Roman" w:cs="Times New Roman"/>
        </w:rPr>
        <w:t>propagates in</w:t>
      </w:r>
      <w:r w:rsidRPr="0024121C">
        <w:rPr>
          <w:rFonts w:ascii="Times New Roman" w:hAnsi="Times New Roman" w:cs="Times New Roman"/>
        </w:rPr>
        <w:t xml:space="preserve"> the </w:t>
      </w:r>
      <w:r>
        <w:rPr>
          <w:rFonts w:ascii="Times New Roman" w:hAnsi="Times New Roman" w:cs="Times New Roman"/>
        </w:rPr>
        <w:t>straight</w:t>
      </w:r>
      <w:r w:rsidRPr="0024121C">
        <w:rPr>
          <w:rFonts w:ascii="Times New Roman" w:hAnsi="Times New Roman" w:cs="Times New Roman"/>
        </w:rPr>
        <w:t xml:space="preserve"> waveguide each ring-resonator will trap a single wavelength, </w:t>
      </w:r>
      <w:r>
        <w:rPr>
          <w:rFonts w:ascii="Times New Roman" w:hAnsi="Times New Roman" w:cs="Times New Roman"/>
        </w:rPr>
        <w:t>creating</w:t>
      </w:r>
      <w:r w:rsidRPr="0024121C">
        <w:rPr>
          <w:rFonts w:ascii="Times New Roman" w:hAnsi="Times New Roman" w:cs="Times New Roman"/>
        </w:rPr>
        <w:t xml:space="preserve"> a </w:t>
      </w:r>
      <w:r w:rsidR="002E7577">
        <w:rPr>
          <w:rFonts w:ascii="Times New Roman" w:hAnsi="Times New Roman" w:cs="Times New Roman"/>
        </w:rPr>
        <w:t>peak</w:t>
      </w:r>
      <w:r w:rsidRPr="0024121C">
        <w:rPr>
          <w:rFonts w:ascii="Times New Roman" w:hAnsi="Times New Roman" w:cs="Times New Roman"/>
        </w:rPr>
        <w:t xml:space="preserve"> in the wavelength spectrum received at the photodetector</w:t>
      </w:r>
      <w:r w:rsidR="002E7577">
        <w:rPr>
          <w:rFonts w:ascii="Times New Roman" w:hAnsi="Times New Roman" w:cs="Times New Roman"/>
        </w:rPr>
        <w:t xml:space="preserve"> also called as FSR or Free-Spectral-Range</w:t>
      </w:r>
      <w:r w:rsidRPr="0024121C">
        <w:rPr>
          <w:rFonts w:ascii="Times New Roman" w:hAnsi="Times New Roman" w:cs="Times New Roman"/>
        </w:rPr>
        <w:t xml:space="preserve">. The </w:t>
      </w:r>
      <w:r w:rsidR="009A518B">
        <w:rPr>
          <w:rFonts w:ascii="Times New Roman" w:hAnsi="Times New Roman" w:cs="Times New Roman"/>
        </w:rPr>
        <w:t>collection</w:t>
      </w:r>
      <w:r w:rsidRPr="0024121C">
        <w:rPr>
          <w:rFonts w:ascii="Times New Roman" w:hAnsi="Times New Roman" w:cs="Times New Roman"/>
        </w:rPr>
        <w:t xml:space="preserve"> of biological complexes on the sensor surface causes the </w:t>
      </w:r>
      <w:r w:rsidR="009A518B">
        <w:rPr>
          <w:rFonts w:ascii="Times New Roman" w:hAnsi="Times New Roman" w:cs="Times New Roman"/>
        </w:rPr>
        <w:t>effective</w:t>
      </w:r>
      <w:r w:rsidRPr="0024121C">
        <w:rPr>
          <w:rFonts w:ascii="Times New Roman" w:hAnsi="Times New Roman" w:cs="Times New Roman"/>
        </w:rPr>
        <w:t xml:space="preserve"> index </w:t>
      </w:r>
      <w:r w:rsidR="009A518B">
        <w:rPr>
          <w:rFonts w:ascii="Times New Roman" w:hAnsi="Times New Roman" w:cs="Times New Roman"/>
        </w:rPr>
        <w:t>of</w:t>
      </w:r>
      <w:r w:rsidRPr="0024121C">
        <w:rPr>
          <w:rFonts w:ascii="Times New Roman" w:hAnsi="Times New Roman" w:cs="Times New Roman"/>
        </w:rPr>
        <w:t xml:space="preserve"> the resonator to change, which in turn causes a longer wavelength of light to be trapped and the </w:t>
      </w:r>
      <w:r w:rsidR="002E7577">
        <w:rPr>
          <w:rFonts w:ascii="Times New Roman" w:hAnsi="Times New Roman" w:cs="Times New Roman"/>
        </w:rPr>
        <w:t>FSR to shift</w:t>
      </w:r>
      <w:r w:rsidRPr="0024121C">
        <w:rPr>
          <w:rFonts w:ascii="Times New Roman" w:hAnsi="Times New Roman" w:cs="Times New Roman"/>
        </w:rPr>
        <w:t>.</w:t>
      </w:r>
      <w:r>
        <w:rPr>
          <w:rFonts w:ascii="Times New Roman" w:hAnsi="Times New Roman" w:cs="Times New Roman"/>
        </w:rPr>
        <w:t xml:space="preserve"> </w:t>
      </w:r>
      <w:r w:rsidRPr="0024121C">
        <w:rPr>
          <w:rFonts w:ascii="Times New Roman" w:hAnsi="Times New Roman" w:cs="Times New Roman"/>
        </w:rPr>
        <w:t xml:space="preserve">The </w:t>
      </w:r>
      <w:r w:rsidR="002E7577">
        <w:rPr>
          <w:rFonts w:ascii="Times New Roman" w:hAnsi="Times New Roman" w:cs="Times New Roman"/>
        </w:rPr>
        <w:t>degree of shift</w:t>
      </w:r>
      <w:r w:rsidR="009A518B">
        <w:rPr>
          <w:rFonts w:ascii="Times New Roman" w:hAnsi="Times New Roman" w:cs="Times New Roman"/>
        </w:rPr>
        <w:t xml:space="preserve"> of </w:t>
      </w:r>
      <w:r w:rsidR="002E7577">
        <w:rPr>
          <w:rFonts w:ascii="Times New Roman" w:hAnsi="Times New Roman" w:cs="Times New Roman"/>
        </w:rPr>
        <w:t>of the FSR</w:t>
      </w:r>
      <w:r w:rsidRPr="0024121C">
        <w:rPr>
          <w:rFonts w:ascii="Times New Roman" w:hAnsi="Times New Roman" w:cs="Times New Roman"/>
        </w:rPr>
        <w:t xml:space="preserve"> is directly proportional to the total mass of molecules per unit surface area. </w:t>
      </w:r>
      <w:r w:rsidR="009A518B">
        <w:rPr>
          <w:rFonts w:ascii="Times New Roman" w:hAnsi="Times New Roman" w:cs="Times New Roman"/>
        </w:rPr>
        <w:t>The figure below shows the approximate size of the glitch for different detections limits.</w:t>
      </w:r>
      <w:r w:rsidR="00BE0948">
        <w:rPr>
          <w:rFonts w:ascii="Times New Roman" w:hAnsi="Times New Roman" w:cs="Times New Roman"/>
        </w:rPr>
        <w:t xml:space="preserve"> </w:t>
      </w:r>
      <w:r w:rsidR="00BE0948" w:rsidRPr="00BE0948">
        <w:rPr>
          <w:rFonts w:ascii="Times New Roman" w:hAnsi="Times New Roman" w:cs="Times New Roman"/>
        </w:rPr>
        <w:t xml:space="preserve">Each chip contains </w:t>
      </w:r>
      <w:r w:rsidR="00BE0948">
        <w:rPr>
          <w:rFonts w:ascii="Times New Roman" w:hAnsi="Times New Roman" w:cs="Times New Roman"/>
        </w:rPr>
        <w:t xml:space="preserve">almost </w:t>
      </w:r>
      <w:r w:rsidR="00BE0948" w:rsidRPr="00BE0948">
        <w:rPr>
          <w:rFonts w:ascii="Times New Roman" w:hAnsi="Times New Roman" w:cs="Times New Roman"/>
        </w:rPr>
        <w:t>128 separate</w:t>
      </w:r>
      <w:r w:rsidR="00BE0948">
        <w:rPr>
          <w:rFonts w:ascii="Times New Roman" w:hAnsi="Times New Roman" w:cs="Times New Roman"/>
        </w:rPr>
        <w:t xml:space="preserve"> micro-</w:t>
      </w:r>
      <w:r w:rsidR="00BE0948" w:rsidRPr="00BE0948">
        <w:rPr>
          <w:rFonts w:ascii="Times New Roman" w:hAnsi="Times New Roman" w:cs="Times New Roman"/>
        </w:rPr>
        <w:t xml:space="preserve">ring resonators for multiplexed detection. </w:t>
      </w:r>
    </w:p>
    <w:p w14:paraId="34C0E835" w14:textId="05C018D3" w:rsidR="007F193F" w:rsidRPr="007F193F" w:rsidRDefault="007F193F" w:rsidP="007F193F">
      <w:pPr>
        <w:rPr>
          <w:rFonts w:ascii="Times New Roman" w:hAnsi="Times New Roman" w:cs="Times New Roman"/>
        </w:rPr>
      </w:pPr>
      <w:proofErr w:type="spellStart"/>
      <w:r w:rsidRPr="007F193F">
        <w:rPr>
          <w:rFonts w:ascii="Times New Roman" w:hAnsi="Times New Roman" w:cs="Times New Roman"/>
        </w:rPr>
        <w:t>Genalyte</w:t>
      </w:r>
      <w:proofErr w:type="spellEnd"/>
      <w:r w:rsidRPr="007F193F">
        <w:rPr>
          <w:rFonts w:ascii="Times New Roman" w:hAnsi="Times New Roman" w:cs="Times New Roman"/>
        </w:rPr>
        <w:t xml:space="preserve"> Announce</w:t>
      </w:r>
      <w:r>
        <w:rPr>
          <w:rFonts w:ascii="Times New Roman" w:hAnsi="Times New Roman" w:cs="Times New Roman"/>
        </w:rPr>
        <w:t>d</w:t>
      </w:r>
      <w:r w:rsidRPr="007F193F">
        <w:rPr>
          <w:rFonts w:ascii="Times New Roman" w:hAnsi="Times New Roman" w:cs="Times New Roman"/>
        </w:rPr>
        <w:t xml:space="preserve"> CE Mark </w:t>
      </w:r>
      <w:proofErr w:type="gramStart"/>
      <w:r w:rsidRPr="007F193F">
        <w:rPr>
          <w:rFonts w:ascii="Times New Roman" w:hAnsi="Times New Roman" w:cs="Times New Roman"/>
        </w:rPr>
        <w:t>For</w:t>
      </w:r>
      <w:proofErr w:type="gramEnd"/>
      <w:r w:rsidRPr="007F193F">
        <w:rPr>
          <w:rFonts w:ascii="Times New Roman" w:hAnsi="Times New Roman" w:cs="Times New Roman"/>
        </w:rPr>
        <w:t xml:space="preserve"> Maverick</w:t>
      </w:r>
      <w:r>
        <w:rPr>
          <w:rFonts w:ascii="Times New Roman" w:hAnsi="Times New Roman" w:cs="Times New Roman"/>
        </w:rPr>
        <w:t xml:space="preserve"> </w:t>
      </w:r>
      <w:r w:rsidRPr="007F193F">
        <w:rPr>
          <w:rFonts w:ascii="Times New Roman" w:hAnsi="Times New Roman" w:cs="Times New Roman"/>
        </w:rPr>
        <w:t>(TM) Detection System And Signs On First European Distributors</w:t>
      </w:r>
    </w:p>
    <w:p w14:paraId="69901FAC" w14:textId="77777777" w:rsidR="007F193F" w:rsidRPr="0024121C" w:rsidRDefault="007F193F" w:rsidP="00BE0948">
      <w:pPr>
        <w:rPr>
          <w:rFonts w:ascii="Times New Roman" w:hAnsi="Times New Roman" w:cs="Times New Roman"/>
        </w:rPr>
      </w:pPr>
    </w:p>
    <w:p w14:paraId="41887F1C" w14:textId="77777777" w:rsidR="0024121C" w:rsidRPr="006B3E25" w:rsidRDefault="0024121C" w:rsidP="006B3E25">
      <w:pPr>
        <w:rPr>
          <w:rFonts w:ascii="Times New Roman" w:hAnsi="Times New Roman" w:cs="Times New Roman"/>
        </w:rPr>
      </w:pPr>
    </w:p>
    <w:p w14:paraId="3801FEDC" w14:textId="773ACCC6" w:rsidR="00DD56C0" w:rsidRDefault="009A518B">
      <w:r>
        <w:rPr>
          <w:noProof/>
        </w:rPr>
        <w:lastRenderedPageBreak/>
        <w:drawing>
          <wp:inline distT="0" distB="0" distL="0" distR="0" wp14:anchorId="7053F034" wp14:editId="79E02D5E">
            <wp:extent cx="4162097" cy="3500942"/>
            <wp:effectExtent l="0" t="0" r="0" b="4445"/>
            <wp:docPr id="1" name="Picture 1" descr="https://www.genalyte.com/wp-content/uploads/2015/06/CEA_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nalyte.com/wp-content/uploads/2015/06/CEA_bind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5651" cy="3503932"/>
                    </a:xfrm>
                    <a:prstGeom prst="rect">
                      <a:avLst/>
                    </a:prstGeom>
                    <a:noFill/>
                    <a:ln>
                      <a:noFill/>
                    </a:ln>
                  </pic:spPr>
                </pic:pic>
              </a:graphicData>
            </a:graphic>
          </wp:inline>
        </w:drawing>
      </w:r>
    </w:p>
    <w:p w14:paraId="25CEAE5C" w14:textId="4104BE0F" w:rsidR="00337021" w:rsidRDefault="00337021">
      <w:r>
        <w:rPr>
          <w:noProof/>
        </w:rPr>
        <w:lastRenderedPageBreak/>
        <w:drawing>
          <wp:inline distT="0" distB="0" distL="0" distR="0" wp14:anchorId="6148A270" wp14:editId="3A8C994D">
            <wp:extent cx="3771900" cy="7248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1900" cy="7248525"/>
                    </a:xfrm>
                    <a:prstGeom prst="rect">
                      <a:avLst/>
                    </a:prstGeom>
                  </pic:spPr>
                </pic:pic>
              </a:graphicData>
            </a:graphic>
          </wp:inline>
        </w:drawing>
      </w:r>
    </w:p>
    <w:p w14:paraId="6DFC1CBD" w14:textId="619B1199" w:rsidR="00F260C2" w:rsidRDefault="006678A5">
      <w:r>
        <w:t xml:space="preserve">Challenges : </w:t>
      </w:r>
      <w:hyperlink r:id="rId9" w:history="1">
        <w:r w:rsidRPr="00362AFA">
          <w:rPr>
            <w:rStyle w:val="Hyperlink"/>
          </w:rPr>
          <w:t>https://www.darkdaily.com/real-time-in-vitro-diagnostic-results-at-the-point-of-care-possible-one-san-diego-based-ivd-developer-says-yes/</w:t>
        </w:r>
      </w:hyperlink>
    </w:p>
    <w:p w14:paraId="40468022" w14:textId="0D2CA99F" w:rsidR="006678A5" w:rsidRDefault="002E7577">
      <w:r>
        <w:t>Detail:</w:t>
      </w:r>
      <w:r w:rsidRPr="002E7577">
        <w:t xml:space="preserve"> </w:t>
      </w:r>
      <w:hyperlink r:id="rId10" w:history="1">
        <w:r w:rsidRPr="00362AFA">
          <w:rPr>
            <w:rStyle w:val="Hyperlink"/>
          </w:rPr>
          <w:t>https://www.youtube.com/watch?v=Dn2WHGuCc5o</w:t>
        </w:r>
      </w:hyperlink>
    </w:p>
    <w:p w14:paraId="514B599C" w14:textId="29A2E500" w:rsidR="002E7577" w:rsidRDefault="001063B3">
      <w:pPr>
        <w:rPr>
          <w:rFonts w:ascii="Times New Roman" w:hAnsi="Times New Roman" w:cs="Times New Roman"/>
        </w:rPr>
      </w:pPr>
      <w:r w:rsidRPr="004A0D52">
        <w:rPr>
          <w:rFonts w:ascii="Times New Roman" w:hAnsi="Times New Roman" w:cs="Times New Roman"/>
        </w:rPr>
        <w:lastRenderedPageBreak/>
        <w:t>Epic Sys</w:t>
      </w:r>
      <w:r w:rsidR="004A0D52" w:rsidRPr="004A0D52">
        <w:rPr>
          <w:rFonts w:ascii="Times New Roman" w:hAnsi="Times New Roman" w:cs="Times New Roman"/>
        </w:rPr>
        <w:t>tems</w:t>
      </w:r>
      <w:r w:rsidR="004A0D52">
        <w:rPr>
          <w:rFonts w:ascii="Times New Roman" w:hAnsi="Times New Roman" w:cs="Times New Roman"/>
        </w:rPr>
        <w:t xml:space="preserve"> </w:t>
      </w:r>
    </w:p>
    <w:p w14:paraId="693800DF" w14:textId="13E7BE7D" w:rsidR="00924B54" w:rsidRDefault="00924B54" w:rsidP="00924B54">
      <w:pPr>
        <w:rPr>
          <w:rFonts w:ascii="Times New Roman" w:hAnsi="Times New Roman" w:cs="Times New Roman"/>
        </w:rPr>
      </w:pPr>
      <w:r w:rsidRPr="00924B54">
        <w:rPr>
          <w:rFonts w:ascii="Times New Roman" w:hAnsi="Times New Roman" w:cs="Times New Roman"/>
        </w:rPr>
        <w:t>Corning (Corning, New York, NY, USA)</w:t>
      </w:r>
      <w:r>
        <w:rPr>
          <w:rFonts w:ascii="Times New Roman" w:hAnsi="Times New Roman" w:cs="Times New Roman"/>
        </w:rPr>
        <w:t xml:space="preserve"> came up with a </w:t>
      </w:r>
      <w:r w:rsidRPr="00924B54">
        <w:rPr>
          <w:rFonts w:ascii="Times New Roman" w:hAnsi="Times New Roman" w:cs="Times New Roman"/>
        </w:rPr>
        <w:t>label free detection equipment based</w:t>
      </w:r>
      <w:r w:rsidR="00E85FBD">
        <w:rPr>
          <w:rFonts w:ascii="Times New Roman" w:hAnsi="Times New Roman" w:cs="Times New Roman"/>
        </w:rPr>
        <w:t xml:space="preserve"> </w:t>
      </w:r>
      <w:r w:rsidRPr="00924B54">
        <w:rPr>
          <w:rFonts w:ascii="Times New Roman" w:hAnsi="Times New Roman" w:cs="Times New Roman"/>
        </w:rPr>
        <w:t>on Resonant Waveguide Grating Biosensor System</w:t>
      </w:r>
      <w:r>
        <w:rPr>
          <w:rFonts w:ascii="Times New Roman" w:hAnsi="Times New Roman" w:cs="Times New Roman"/>
        </w:rPr>
        <w:t xml:space="preserve"> called </w:t>
      </w:r>
      <w:r w:rsidRPr="00924B54">
        <w:rPr>
          <w:rFonts w:ascii="Times New Roman" w:hAnsi="Times New Roman" w:cs="Times New Roman"/>
        </w:rPr>
        <w:t>Corning® Epic®.</w:t>
      </w:r>
      <w:r w:rsidR="008D66A6">
        <w:rPr>
          <w:rFonts w:ascii="Times New Roman" w:hAnsi="Times New Roman" w:cs="Times New Roman"/>
        </w:rPr>
        <w:t xml:space="preserve"> </w:t>
      </w:r>
      <w:r w:rsidR="00813502">
        <w:rPr>
          <w:rFonts w:ascii="Times New Roman" w:hAnsi="Times New Roman" w:cs="Times New Roman"/>
        </w:rPr>
        <w:t xml:space="preserve">They have used </w:t>
      </w:r>
      <w:r w:rsidR="00133B0A">
        <w:rPr>
          <w:rFonts w:ascii="Times New Roman" w:hAnsi="Times New Roman" w:cs="Times New Roman"/>
        </w:rPr>
        <w:t>a microarray which contains up to 384 wells for multiplexed detection. These are used to immobilize proteins, peptides, small molecules and DNA.</w:t>
      </w:r>
      <w:r w:rsidR="002E0157">
        <w:rPr>
          <w:rFonts w:ascii="Times New Roman" w:hAnsi="Times New Roman" w:cs="Times New Roman"/>
        </w:rPr>
        <w:t xml:space="preserve"> After these molecules have been immobilized</w:t>
      </w:r>
      <w:r w:rsidR="00FF58D6">
        <w:rPr>
          <w:rFonts w:ascii="Times New Roman" w:hAnsi="Times New Roman" w:cs="Times New Roman"/>
        </w:rPr>
        <w:t>,</w:t>
      </w:r>
      <w:r w:rsidR="002E0157">
        <w:rPr>
          <w:rFonts w:ascii="Times New Roman" w:hAnsi="Times New Roman" w:cs="Times New Roman"/>
        </w:rPr>
        <w:t xml:space="preserve"> a baseline test is established. Then the analyte is passed over the chip and once this is done the an</w:t>
      </w:r>
      <w:r w:rsidR="00E85FBD">
        <w:rPr>
          <w:rFonts w:ascii="Times New Roman" w:hAnsi="Times New Roman" w:cs="Times New Roman"/>
        </w:rPr>
        <w:t>a</w:t>
      </w:r>
      <w:r w:rsidR="002E0157">
        <w:rPr>
          <w:rFonts w:ascii="Times New Roman" w:hAnsi="Times New Roman" w:cs="Times New Roman"/>
        </w:rPr>
        <w:t>lyte material binds to these proteins and peptides.</w:t>
      </w:r>
      <w:r w:rsidR="00477BED">
        <w:rPr>
          <w:rFonts w:ascii="Times New Roman" w:hAnsi="Times New Roman" w:cs="Times New Roman"/>
        </w:rPr>
        <w:t xml:space="preserve"> When the test is performed in comparison to the baseline it is observed that there is a change in wavelength of the reflected wave. </w:t>
      </w:r>
      <w:r w:rsidR="00DC6D22" w:rsidRPr="00DC6D22">
        <w:rPr>
          <w:rFonts w:ascii="Times New Roman" w:hAnsi="Times New Roman" w:cs="Times New Roman"/>
        </w:rPr>
        <w:t>Three second whole microplate read time</w:t>
      </w:r>
    </w:p>
    <w:p w14:paraId="7436A9C1" w14:textId="20D1CFED" w:rsidR="00383826" w:rsidRDefault="00EA1818" w:rsidP="00EA1818">
      <w:pPr>
        <w:rPr>
          <w:rFonts w:ascii="Times New Roman" w:hAnsi="Times New Roman" w:cs="Times New Roman"/>
        </w:rPr>
      </w:pPr>
      <w:r w:rsidRPr="00EA1818">
        <w:rPr>
          <w:rFonts w:ascii="Times New Roman" w:hAnsi="Times New Roman" w:cs="Times New Roman"/>
        </w:rPr>
        <w:t>(</w:t>
      </w:r>
      <w:proofErr w:type="spellStart"/>
      <w:r w:rsidRPr="00EA1818">
        <w:rPr>
          <w:rFonts w:ascii="Times New Roman" w:hAnsi="Times New Roman" w:cs="Times New Roman"/>
        </w:rPr>
        <w:t>i</w:t>
      </w:r>
      <w:proofErr w:type="spellEnd"/>
      <w:r w:rsidRPr="00EA1818">
        <w:rPr>
          <w:rFonts w:ascii="Times New Roman" w:hAnsi="Times New Roman" w:cs="Times New Roman"/>
        </w:rPr>
        <w:t xml:space="preserve">) </w:t>
      </w:r>
      <w:r w:rsidR="00746789">
        <w:rPr>
          <w:rFonts w:ascii="Times New Roman" w:hAnsi="Times New Roman" w:cs="Times New Roman"/>
        </w:rPr>
        <w:t>I</w:t>
      </w:r>
      <w:r w:rsidRPr="00EA1818">
        <w:rPr>
          <w:rFonts w:ascii="Times New Roman" w:hAnsi="Times New Roman" w:cs="Times New Roman"/>
        </w:rPr>
        <w:t xml:space="preserve">mmobilization step: </w:t>
      </w:r>
      <w:r w:rsidR="00DA7B38">
        <w:rPr>
          <w:rFonts w:ascii="Times New Roman" w:hAnsi="Times New Roman" w:cs="Times New Roman"/>
        </w:rPr>
        <w:t>T</w:t>
      </w:r>
      <w:bookmarkStart w:id="0" w:name="_GoBack"/>
      <w:bookmarkEnd w:id="0"/>
      <w:r w:rsidRPr="00EA1818">
        <w:rPr>
          <w:rFonts w:ascii="Times New Roman" w:hAnsi="Times New Roman" w:cs="Times New Roman"/>
        </w:rPr>
        <w:t>his is the chemical conjugation of</w:t>
      </w:r>
      <w:r w:rsidR="00383826">
        <w:rPr>
          <w:rFonts w:ascii="Times New Roman" w:hAnsi="Times New Roman" w:cs="Times New Roman"/>
        </w:rPr>
        <w:t xml:space="preserve"> t</w:t>
      </w:r>
      <w:r w:rsidRPr="00EA1818">
        <w:rPr>
          <w:rFonts w:ascii="Times New Roman" w:hAnsi="Times New Roman" w:cs="Times New Roman"/>
        </w:rPr>
        <w:t>he receptor-containing glycoprotein to pre-activated</w:t>
      </w:r>
      <w:r w:rsidR="00383826">
        <w:rPr>
          <w:rFonts w:ascii="Times New Roman" w:hAnsi="Times New Roman" w:cs="Times New Roman"/>
        </w:rPr>
        <w:t xml:space="preserve"> </w:t>
      </w:r>
      <w:r w:rsidRPr="00EA1818">
        <w:rPr>
          <w:rFonts w:ascii="Times New Roman" w:hAnsi="Times New Roman" w:cs="Times New Roman"/>
        </w:rPr>
        <w:t>plates</w:t>
      </w:r>
      <w:r w:rsidR="00746789">
        <w:rPr>
          <w:rFonts w:ascii="Times New Roman" w:hAnsi="Times New Roman" w:cs="Times New Roman"/>
        </w:rPr>
        <w:t>.</w:t>
      </w:r>
    </w:p>
    <w:p w14:paraId="01883206" w14:textId="1EE6039A" w:rsidR="00383826" w:rsidRDefault="00EA1818" w:rsidP="00EA1818">
      <w:pPr>
        <w:rPr>
          <w:rFonts w:ascii="Times New Roman" w:hAnsi="Times New Roman" w:cs="Times New Roman"/>
        </w:rPr>
      </w:pPr>
      <w:r w:rsidRPr="00EA1818">
        <w:rPr>
          <w:rFonts w:ascii="Times New Roman" w:hAnsi="Times New Roman" w:cs="Times New Roman"/>
        </w:rPr>
        <w:t xml:space="preserve">(ii) </w:t>
      </w:r>
      <w:r w:rsidR="00746789">
        <w:rPr>
          <w:rFonts w:ascii="Times New Roman" w:hAnsi="Times New Roman" w:cs="Times New Roman"/>
        </w:rPr>
        <w:t>W</w:t>
      </w:r>
      <w:r w:rsidRPr="00EA1818">
        <w:rPr>
          <w:rFonts w:ascii="Times New Roman" w:hAnsi="Times New Roman" w:cs="Times New Roman"/>
        </w:rPr>
        <w:t xml:space="preserve">ash step: </w:t>
      </w:r>
      <w:r w:rsidR="00746789">
        <w:rPr>
          <w:rFonts w:ascii="Times New Roman" w:hAnsi="Times New Roman" w:cs="Times New Roman"/>
        </w:rPr>
        <w:t>F</w:t>
      </w:r>
      <w:r w:rsidRPr="00EA1818">
        <w:rPr>
          <w:rFonts w:ascii="Times New Roman" w:hAnsi="Times New Roman" w:cs="Times New Roman"/>
        </w:rPr>
        <w:t>ollowing</w:t>
      </w:r>
      <w:r w:rsidR="00746789">
        <w:rPr>
          <w:rFonts w:ascii="Times New Roman" w:hAnsi="Times New Roman" w:cs="Times New Roman"/>
        </w:rPr>
        <w:t xml:space="preserve"> the</w:t>
      </w:r>
      <w:r w:rsidRPr="00EA1818">
        <w:rPr>
          <w:rFonts w:ascii="Times New Roman" w:hAnsi="Times New Roman" w:cs="Times New Roman"/>
        </w:rPr>
        <w:t xml:space="preserve"> wash and equilibration </w:t>
      </w:r>
      <w:r w:rsidR="00746789">
        <w:rPr>
          <w:rFonts w:ascii="Times New Roman" w:hAnsi="Times New Roman" w:cs="Times New Roman"/>
        </w:rPr>
        <w:t>on</w:t>
      </w:r>
      <w:r w:rsidR="00383826">
        <w:rPr>
          <w:rFonts w:ascii="Times New Roman" w:hAnsi="Times New Roman" w:cs="Times New Roman"/>
        </w:rPr>
        <w:t xml:space="preserve"> </w:t>
      </w:r>
      <w:r w:rsidRPr="00EA1818">
        <w:rPr>
          <w:rFonts w:ascii="Times New Roman" w:hAnsi="Times New Roman" w:cs="Times New Roman"/>
        </w:rPr>
        <w:t xml:space="preserve">the ligand buffer, the </w:t>
      </w:r>
      <w:r w:rsidR="00746789">
        <w:rPr>
          <w:rFonts w:ascii="Times New Roman" w:hAnsi="Times New Roman" w:cs="Times New Roman"/>
        </w:rPr>
        <w:t>chip</w:t>
      </w:r>
      <w:r w:rsidRPr="00EA1818">
        <w:rPr>
          <w:rFonts w:ascii="Times New Roman" w:hAnsi="Times New Roman" w:cs="Times New Roman"/>
        </w:rPr>
        <w:t xml:space="preserve"> is </w:t>
      </w:r>
      <w:r w:rsidR="00746789">
        <w:rPr>
          <w:rFonts w:ascii="Times New Roman" w:hAnsi="Times New Roman" w:cs="Times New Roman"/>
        </w:rPr>
        <w:t>tested</w:t>
      </w:r>
      <w:r w:rsidRPr="00EA1818">
        <w:rPr>
          <w:rFonts w:ascii="Times New Roman" w:hAnsi="Times New Roman" w:cs="Times New Roman"/>
        </w:rPr>
        <w:t xml:space="preserve"> to establish a baseline</w:t>
      </w:r>
      <w:r w:rsidR="00383826">
        <w:rPr>
          <w:rFonts w:ascii="Times New Roman" w:hAnsi="Times New Roman" w:cs="Times New Roman"/>
        </w:rPr>
        <w:t xml:space="preserve"> </w:t>
      </w:r>
      <w:r w:rsidRPr="00EA1818">
        <w:rPr>
          <w:rFonts w:ascii="Times New Roman" w:hAnsi="Times New Roman" w:cs="Times New Roman"/>
        </w:rPr>
        <w:t>reading</w:t>
      </w:r>
      <w:r w:rsidR="00746789">
        <w:rPr>
          <w:rFonts w:ascii="Times New Roman" w:hAnsi="Times New Roman" w:cs="Times New Roman"/>
        </w:rPr>
        <w:t>.</w:t>
      </w:r>
    </w:p>
    <w:p w14:paraId="643AEC4C" w14:textId="02160FA4" w:rsidR="00EA1818" w:rsidRDefault="00EA1818" w:rsidP="00746789">
      <w:pPr>
        <w:autoSpaceDE w:val="0"/>
        <w:autoSpaceDN w:val="0"/>
        <w:adjustRightInd w:val="0"/>
        <w:spacing w:after="0" w:line="240" w:lineRule="auto"/>
        <w:rPr>
          <w:rFonts w:ascii="XkgsljAdvTT86d47313" w:hAnsi="XkgsljAdvTT86d47313" w:cs="XkgsljAdvTT86d47313"/>
          <w:sz w:val="20"/>
          <w:szCs w:val="20"/>
        </w:rPr>
      </w:pPr>
      <w:r w:rsidRPr="00EA1818">
        <w:rPr>
          <w:rFonts w:ascii="Times New Roman" w:hAnsi="Times New Roman" w:cs="Times New Roman"/>
        </w:rPr>
        <w:t xml:space="preserve">(iii) HA binding step: </w:t>
      </w:r>
      <w:r w:rsidR="00746789">
        <w:rPr>
          <w:rFonts w:ascii="Times New Roman" w:hAnsi="Times New Roman" w:cs="Times New Roman"/>
        </w:rPr>
        <w:t>T</w:t>
      </w:r>
      <w:r w:rsidRPr="00EA1818">
        <w:rPr>
          <w:rFonts w:ascii="Times New Roman" w:hAnsi="Times New Roman" w:cs="Times New Roman"/>
        </w:rPr>
        <w:t>he ligand (</w:t>
      </w:r>
      <w:proofErr w:type="spellStart"/>
      <w:r w:rsidRPr="00EA1818">
        <w:rPr>
          <w:rFonts w:ascii="Times New Roman" w:hAnsi="Times New Roman" w:cs="Times New Roman"/>
        </w:rPr>
        <w:t>rHA</w:t>
      </w:r>
      <w:proofErr w:type="spellEnd"/>
      <w:r w:rsidRPr="00EA1818">
        <w:rPr>
          <w:rFonts w:ascii="Times New Roman" w:hAnsi="Times New Roman" w:cs="Times New Roman"/>
        </w:rPr>
        <w:t xml:space="preserve">) is </w:t>
      </w:r>
      <w:r w:rsidR="00746789">
        <w:rPr>
          <w:rFonts w:ascii="Times New Roman" w:hAnsi="Times New Roman" w:cs="Times New Roman"/>
        </w:rPr>
        <w:t xml:space="preserve">passed </w:t>
      </w:r>
      <w:r w:rsidR="00A10F59">
        <w:rPr>
          <w:rFonts w:ascii="Times New Roman" w:hAnsi="Times New Roman" w:cs="Times New Roman"/>
        </w:rPr>
        <w:t>o</w:t>
      </w:r>
      <w:r w:rsidR="00746789">
        <w:rPr>
          <w:rFonts w:ascii="Times New Roman" w:hAnsi="Times New Roman" w:cs="Times New Roman"/>
        </w:rPr>
        <w:t>n the chip</w:t>
      </w:r>
      <w:r w:rsidR="00383826">
        <w:rPr>
          <w:rFonts w:ascii="Times New Roman" w:hAnsi="Times New Roman" w:cs="Times New Roman"/>
        </w:rPr>
        <w:t xml:space="preserve"> </w:t>
      </w:r>
      <w:r w:rsidRPr="00EA1818">
        <w:rPr>
          <w:rFonts w:ascii="Times New Roman" w:hAnsi="Times New Roman" w:cs="Times New Roman"/>
        </w:rPr>
        <w:t>and the wavelength of ref</w:t>
      </w:r>
      <w:r w:rsidR="00BA08C8">
        <w:rPr>
          <w:rFonts w:ascii="Times New Roman" w:hAnsi="Times New Roman" w:cs="Times New Roman"/>
        </w:rPr>
        <w:t>le</w:t>
      </w:r>
      <w:r w:rsidRPr="00EA1818">
        <w:rPr>
          <w:rFonts w:ascii="Times New Roman" w:hAnsi="Times New Roman" w:cs="Times New Roman"/>
        </w:rPr>
        <w:t>cted light is measured</w:t>
      </w:r>
      <w:r w:rsidR="00746789">
        <w:rPr>
          <w:rFonts w:ascii="XkgsljAdvTT86d47313" w:hAnsi="XkgsljAdvTT86d47313" w:cs="XkgsljAdvTT86d47313"/>
          <w:sz w:val="20"/>
          <w:szCs w:val="20"/>
        </w:rPr>
        <w:t xml:space="preserve"> in the portion of the well containing immobilized fetuin and an internal control sensor located in a portion of the well that has no capacity to immobilize fetuin.</w:t>
      </w:r>
    </w:p>
    <w:p w14:paraId="2362B8A2" w14:textId="1D51DF38" w:rsidR="0008584B" w:rsidRDefault="0008584B" w:rsidP="00746789">
      <w:pPr>
        <w:autoSpaceDE w:val="0"/>
        <w:autoSpaceDN w:val="0"/>
        <w:adjustRightInd w:val="0"/>
        <w:spacing w:after="0" w:line="240" w:lineRule="auto"/>
        <w:rPr>
          <w:rFonts w:ascii="XkgsljAdvTT86d47313" w:hAnsi="XkgsljAdvTT86d47313" w:cs="XkgsljAdvTT86d47313"/>
          <w:sz w:val="20"/>
          <w:szCs w:val="20"/>
        </w:rPr>
      </w:pPr>
    </w:p>
    <w:p w14:paraId="68ED32F2" w14:textId="6D9012A2" w:rsidR="0008584B" w:rsidRDefault="0008584B" w:rsidP="00746789">
      <w:pPr>
        <w:autoSpaceDE w:val="0"/>
        <w:autoSpaceDN w:val="0"/>
        <w:adjustRightInd w:val="0"/>
        <w:spacing w:after="0" w:line="240" w:lineRule="auto"/>
        <w:rPr>
          <w:rFonts w:ascii="XkgsljAdvTT86d47313" w:hAnsi="XkgsljAdvTT86d47313" w:cs="XkgsljAdvTT86d47313"/>
          <w:sz w:val="20"/>
          <w:szCs w:val="20"/>
        </w:rPr>
      </w:pPr>
      <w:r>
        <w:rPr>
          <w:noProof/>
        </w:rPr>
        <w:drawing>
          <wp:inline distT="0" distB="0" distL="0" distR="0" wp14:anchorId="794376D4" wp14:editId="4CCC33DB">
            <wp:extent cx="5943600" cy="3487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14:paraId="4B27C4FD" w14:textId="7FE6E5EE" w:rsidR="00AA2A64" w:rsidRPr="00186457" w:rsidRDefault="00AA2A64" w:rsidP="00746789">
      <w:pPr>
        <w:autoSpaceDE w:val="0"/>
        <w:autoSpaceDN w:val="0"/>
        <w:adjustRightInd w:val="0"/>
        <w:spacing w:after="0" w:line="240" w:lineRule="auto"/>
        <w:rPr>
          <w:rFonts w:ascii="Times New Roman" w:hAnsi="Times New Roman" w:cs="Times New Roman"/>
          <w:sz w:val="20"/>
          <w:szCs w:val="20"/>
        </w:rPr>
      </w:pPr>
      <w:r w:rsidRPr="00186457">
        <w:rPr>
          <w:rFonts w:ascii="Times New Roman" w:hAnsi="Times New Roman" w:cs="Times New Roman"/>
        </w:rPr>
        <w:t xml:space="preserve">There </w:t>
      </w:r>
      <w:r w:rsidR="005017B1" w:rsidRPr="00186457">
        <w:rPr>
          <w:rFonts w:ascii="Times New Roman" w:hAnsi="Times New Roman" w:cs="Times New Roman"/>
        </w:rPr>
        <w:t>is</w:t>
      </w:r>
      <w:r w:rsidRPr="00186457">
        <w:rPr>
          <w:rFonts w:ascii="Times New Roman" w:hAnsi="Times New Roman" w:cs="Times New Roman"/>
        </w:rPr>
        <w:t xml:space="preserve"> need for highly sensitive counter-screening (</w:t>
      </w:r>
      <w:r w:rsidRPr="00186457">
        <w:rPr>
          <w:rFonts w:ascii="Times New Roman" w:hAnsi="Times New Roman" w:cs="Times New Roman"/>
          <w:bCs/>
        </w:rPr>
        <w:t>Counter</w:t>
      </w:r>
      <w:r w:rsidRPr="00186457">
        <w:rPr>
          <w:rFonts w:ascii="Times New Roman" w:hAnsi="Times New Roman" w:cs="Times New Roman"/>
        </w:rPr>
        <w:t>-screening is used to eliminate compounds that possess undesirable properties) across different targets within hit follow up to ensure potential lead compounds were more fully characterized prior to decisions regarding their progress.</w:t>
      </w:r>
    </w:p>
    <w:p w14:paraId="22A4B3DF" w14:textId="4FB4212D" w:rsidR="0008584B" w:rsidRPr="004D3409" w:rsidRDefault="00FD6BBB" w:rsidP="00746789">
      <w:pPr>
        <w:autoSpaceDE w:val="0"/>
        <w:autoSpaceDN w:val="0"/>
        <w:adjustRightInd w:val="0"/>
        <w:spacing w:after="0" w:line="240" w:lineRule="auto"/>
        <w:rPr>
          <w:rFonts w:ascii="Times New Roman" w:hAnsi="Times New Roman" w:cs="Times New Roman"/>
          <w:sz w:val="20"/>
          <w:szCs w:val="20"/>
        </w:rPr>
      </w:pPr>
      <w:r w:rsidRPr="004D3409">
        <w:rPr>
          <w:rFonts w:ascii="Times New Roman" w:hAnsi="Times New Roman" w:cs="Times New Roman"/>
          <w:noProof/>
        </w:rPr>
        <w:lastRenderedPageBreak/>
        <w:drawing>
          <wp:anchor distT="0" distB="0" distL="114300" distR="114300" simplePos="0" relativeHeight="251659264" behindDoc="0" locked="0" layoutInCell="1" allowOverlap="1" wp14:anchorId="41A382B3" wp14:editId="7E7B0730">
            <wp:simplePos x="0" y="0"/>
            <wp:positionH relativeFrom="margin">
              <wp:align>right</wp:align>
            </wp:positionH>
            <wp:positionV relativeFrom="paragraph">
              <wp:posOffset>443</wp:posOffset>
            </wp:positionV>
            <wp:extent cx="2669540" cy="41300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9540" cy="4130040"/>
                    </a:xfrm>
                    <a:prstGeom prst="rect">
                      <a:avLst/>
                    </a:prstGeom>
                    <a:noFill/>
                    <a:ln>
                      <a:noFill/>
                    </a:ln>
                  </pic:spPr>
                </pic:pic>
              </a:graphicData>
            </a:graphic>
          </wp:anchor>
        </w:drawing>
      </w:r>
      <w:r w:rsidRPr="004D3409">
        <w:rPr>
          <w:rFonts w:ascii="Times New Roman" w:hAnsi="Times New Roman" w:cs="Times New Roman"/>
          <w:noProof/>
        </w:rPr>
        <w:drawing>
          <wp:anchor distT="0" distB="0" distL="114300" distR="114300" simplePos="0" relativeHeight="251658240" behindDoc="0" locked="0" layoutInCell="1" allowOverlap="1" wp14:anchorId="51EB0ECC" wp14:editId="02D35A2E">
            <wp:simplePos x="0" y="0"/>
            <wp:positionH relativeFrom="margin">
              <wp:align>left</wp:align>
            </wp:positionH>
            <wp:positionV relativeFrom="paragraph">
              <wp:posOffset>43</wp:posOffset>
            </wp:positionV>
            <wp:extent cx="2210451" cy="235043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0451" cy="2350438"/>
                    </a:xfrm>
                    <a:prstGeom prst="rect">
                      <a:avLst/>
                    </a:prstGeom>
                    <a:noFill/>
                    <a:ln>
                      <a:noFill/>
                    </a:ln>
                  </pic:spPr>
                </pic:pic>
              </a:graphicData>
            </a:graphic>
          </wp:anchor>
        </w:drawing>
      </w:r>
      <w:proofErr w:type="spellStart"/>
      <w:r w:rsidR="009C375A" w:rsidRPr="004D3409">
        <w:rPr>
          <w:rFonts w:ascii="Times New Roman" w:hAnsi="Times New Roman" w:cs="Times New Roman"/>
          <w:sz w:val="20"/>
          <w:szCs w:val="20"/>
        </w:rPr>
        <w:t>Axela</w:t>
      </w:r>
      <w:proofErr w:type="spellEnd"/>
      <w:r w:rsidR="009C375A" w:rsidRPr="004D3409">
        <w:rPr>
          <w:rFonts w:ascii="Times New Roman" w:hAnsi="Times New Roman" w:cs="Times New Roman"/>
          <w:sz w:val="20"/>
          <w:szCs w:val="20"/>
        </w:rPr>
        <w:t xml:space="preserve"> DOT</w:t>
      </w:r>
    </w:p>
    <w:p w14:paraId="4C69A05A" w14:textId="0B3970D8" w:rsidR="009C375A" w:rsidRDefault="009C375A" w:rsidP="00746789">
      <w:pPr>
        <w:autoSpaceDE w:val="0"/>
        <w:autoSpaceDN w:val="0"/>
        <w:adjustRightInd w:val="0"/>
        <w:spacing w:after="0" w:line="240" w:lineRule="auto"/>
        <w:rPr>
          <w:rFonts w:ascii="XkgsljAdvTT86d47313" w:hAnsi="XkgsljAdvTT86d47313" w:cs="XkgsljAdvTT86d47313"/>
          <w:sz w:val="20"/>
          <w:szCs w:val="20"/>
        </w:rPr>
      </w:pPr>
    </w:p>
    <w:p w14:paraId="35AAC145" w14:textId="26810D9F" w:rsidR="009C375A" w:rsidRPr="00CF70BF" w:rsidRDefault="008B62FB" w:rsidP="00746789">
      <w:pPr>
        <w:autoSpaceDE w:val="0"/>
        <w:autoSpaceDN w:val="0"/>
        <w:adjustRightInd w:val="0"/>
        <w:spacing w:after="0" w:line="240" w:lineRule="auto"/>
        <w:rPr>
          <w:rFonts w:ascii="Times New Roman" w:hAnsi="Times New Roman" w:cs="Times New Roman"/>
          <w:color w:val="000000" w:themeColor="text1"/>
          <w:shd w:val="clear" w:color="auto" w:fill="FFFFFF"/>
        </w:rPr>
      </w:pPr>
      <w:r w:rsidRPr="00CF70BF">
        <w:rPr>
          <w:rFonts w:ascii="Times New Roman" w:hAnsi="Times New Roman" w:cs="Times New Roman"/>
          <w:color w:val="000000" w:themeColor="text1"/>
          <w:shd w:val="clear" w:color="auto" w:fill="FFFFFF"/>
        </w:rPr>
        <w:t xml:space="preserve">The </w:t>
      </w:r>
      <w:proofErr w:type="spellStart"/>
      <w:r w:rsidRPr="00CF70BF">
        <w:rPr>
          <w:rFonts w:ascii="Times New Roman" w:hAnsi="Times New Roman" w:cs="Times New Roman"/>
          <w:color w:val="000000" w:themeColor="text1"/>
          <w:shd w:val="clear" w:color="auto" w:fill="FFFFFF"/>
        </w:rPr>
        <w:t>dotLab</w:t>
      </w:r>
      <w:proofErr w:type="spellEnd"/>
      <w:r w:rsidRPr="00CF70BF">
        <w:rPr>
          <w:rFonts w:ascii="Times New Roman" w:hAnsi="Times New Roman" w:cs="Times New Roman"/>
          <w:color w:val="000000" w:themeColor="text1"/>
          <w:shd w:val="clear" w:color="auto" w:fill="FFFFFF"/>
        </w:rPr>
        <w:t>® </w:t>
      </w:r>
      <w:proofErr w:type="spellStart"/>
      <w:r w:rsidRPr="00CF70BF">
        <w:rPr>
          <w:rFonts w:ascii="Times New Roman" w:hAnsi="Times New Roman" w:cs="Times New Roman"/>
          <w:color w:val="000000" w:themeColor="text1"/>
          <w:shd w:val="clear" w:color="auto" w:fill="FFFFFF"/>
        </w:rPr>
        <w:t>mX</w:t>
      </w:r>
      <w:proofErr w:type="spellEnd"/>
      <w:r w:rsidRPr="00CF70BF">
        <w:rPr>
          <w:rFonts w:ascii="Times New Roman" w:hAnsi="Times New Roman" w:cs="Times New Roman"/>
          <w:color w:val="000000" w:themeColor="text1"/>
          <w:shd w:val="clear" w:color="auto" w:fill="FFFFFF"/>
        </w:rPr>
        <w:t xml:space="preserve"> System, is a highly flexible and easy to use assay platform appropriate for protein biomarker research and the investigation of new diagnostic tests. </w:t>
      </w:r>
      <w:r w:rsidR="004D3409" w:rsidRPr="00CF70BF">
        <w:rPr>
          <w:rFonts w:ascii="Times New Roman" w:hAnsi="Times New Roman" w:cs="Times New Roman"/>
          <w:color w:val="000000" w:themeColor="text1"/>
          <w:shd w:val="clear" w:color="auto" w:fill="FFFFFF"/>
        </w:rPr>
        <w:t>Diffractive Optics Technology or DOT combines multiplex immun</w:t>
      </w:r>
      <w:r w:rsidRPr="00CF70BF">
        <w:rPr>
          <w:rFonts w:ascii="Times New Roman" w:hAnsi="Times New Roman" w:cs="Times New Roman"/>
          <w:color w:val="000000" w:themeColor="text1"/>
          <w:shd w:val="clear" w:color="auto" w:fill="FFFFFF"/>
        </w:rPr>
        <w:t>o</w:t>
      </w:r>
      <w:r w:rsidR="004D3409" w:rsidRPr="00CF70BF">
        <w:rPr>
          <w:rFonts w:ascii="Times New Roman" w:hAnsi="Times New Roman" w:cs="Times New Roman"/>
          <w:color w:val="000000" w:themeColor="text1"/>
          <w:shd w:val="clear" w:color="auto" w:fill="FFFFFF"/>
        </w:rPr>
        <w:t xml:space="preserve">assay (a procedure for detecting or measuring specific proteins or other substances through their properties as antigens or antibodies) formats with real time measurements thereby giving more informative immunoassays compared to traditional end-point techniques. </w:t>
      </w:r>
    </w:p>
    <w:p w14:paraId="3FF452BF" w14:textId="1B1735E4" w:rsidR="00833421" w:rsidRPr="00CF70BF" w:rsidRDefault="00833421" w:rsidP="00746789">
      <w:pPr>
        <w:autoSpaceDE w:val="0"/>
        <w:autoSpaceDN w:val="0"/>
        <w:adjustRightInd w:val="0"/>
        <w:spacing w:after="0" w:line="240" w:lineRule="auto"/>
        <w:rPr>
          <w:rFonts w:ascii="Times New Roman" w:hAnsi="Times New Roman" w:cs="Times New Roman"/>
          <w:color w:val="000000" w:themeColor="text1"/>
        </w:rPr>
      </w:pPr>
    </w:p>
    <w:p w14:paraId="257CF1AD" w14:textId="16392568" w:rsidR="00D468CB" w:rsidRDefault="00833421" w:rsidP="00746789">
      <w:pPr>
        <w:autoSpaceDE w:val="0"/>
        <w:autoSpaceDN w:val="0"/>
        <w:adjustRightInd w:val="0"/>
        <w:spacing w:after="0" w:line="240" w:lineRule="auto"/>
      </w:pPr>
      <w:r w:rsidRPr="00CF70BF">
        <w:rPr>
          <w:rFonts w:ascii="Times New Roman" w:hAnsi="Times New Roman" w:cs="Times New Roman"/>
          <w:color w:val="000000" w:themeColor="text1"/>
        </w:rPr>
        <w:t>Diffrac</w:t>
      </w:r>
      <w:r w:rsidR="006E5F4E" w:rsidRPr="00CF70BF">
        <w:rPr>
          <w:rFonts w:ascii="Times New Roman" w:hAnsi="Times New Roman" w:cs="Times New Roman"/>
          <w:color w:val="000000" w:themeColor="text1"/>
        </w:rPr>
        <w:t>ti</w:t>
      </w:r>
      <w:r w:rsidRPr="00CF70BF">
        <w:rPr>
          <w:rFonts w:ascii="Times New Roman" w:hAnsi="Times New Roman" w:cs="Times New Roman"/>
          <w:color w:val="000000" w:themeColor="text1"/>
        </w:rPr>
        <w:t>ve op</w:t>
      </w:r>
      <w:r w:rsidR="006E5F4E" w:rsidRPr="00CF70BF">
        <w:rPr>
          <w:rFonts w:ascii="Times New Roman" w:hAnsi="Times New Roman" w:cs="Times New Roman"/>
          <w:color w:val="000000" w:themeColor="text1"/>
        </w:rPr>
        <w:t>ti</w:t>
      </w:r>
      <w:r w:rsidRPr="00CF70BF">
        <w:rPr>
          <w:rFonts w:ascii="Times New Roman" w:hAnsi="Times New Roman" w:cs="Times New Roman"/>
          <w:color w:val="000000" w:themeColor="text1"/>
        </w:rPr>
        <w:t>cs technology</w:t>
      </w:r>
      <w:r w:rsidR="00CF70BF">
        <w:rPr>
          <w:rFonts w:ascii="Times New Roman" w:hAnsi="Times New Roman" w:cs="Times New Roman"/>
          <w:color w:val="000000" w:themeColor="text1"/>
        </w:rPr>
        <w:t xml:space="preserve"> </w:t>
      </w:r>
      <w:r w:rsidRPr="00CF70BF">
        <w:rPr>
          <w:rFonts w:ascii="Times New Roman" w:hAnsi="Times New Roman" w:cs="Times New Roman"/>
          <w:color w:val="000000" w:themeColor="text1"/>
        </w:rPr>
        <w:t>brings together two technologies: gra</w:t>
      </w:r>
      <w:r w:rsidR="006E5F4E" w:rsidRPr="00CF70BF">
        <w:rPr>
          <w:rFonts w:ascii="Times New Roman" w:hAnsi="Times New Roman" w:cs="Times New Roman"/>
          <w:color w:val="000000" w:themeColor="text1"/>
        </w:rPr>
        <w:t>ti</w:t>
      </w:r>
      <w:r w:rsidRPr="00CF70BF">
        <w:rPr>
          <w:rFonts w:ascii="Times New Roman" w:hAnsi="Times New Roman" w:cs="Times New Roman"/>
          <w:color w:val="000000" w:themeColor="text1"/>
        </w:rPr>
        <w:t>ng-based light diffrac</w:t>
      </w:r>
      <w:r w:rsidR="006E5F4E" w:rsidRPr="00CF70BF">
        <w:rPr>
          <w:rFonts w:ascii="Times New Roman" w:hAnsi="Times New Roman" w:cs="Times New Roman"/>
          <w:color w:val="000000" w:themeColor="text1"/>
        </w:rPr>
        <w:t>ti</w:t>
      </w:r>
      <w:r w:rsidRPr="00CF70BF">
        <w:rPr>
          <w:rFonts w:ascii="Times New Roman" w:hAnsi="Times New Roman" w:cs="Times New Roman"/>
          <w:color w:val="000000" w:themeColor="text1"/>
        </w:rPr>
        <w:t>on and immobilized capture surfaces. This combina</w:t>
      </w:r>
      <w:r w:rsidR="006E5F4E" w:rsidRPr="00CF70BF">
        <w:rPr>
          <w:rFonts w:ascii="Times New Roman" w:hAnsi="Times New Roman" w:cs="Times New Roman"/>
          <w:color w:val="000000" w:themeColor="text1"/>
        </w:rPr>
        <w:t>ti</w:t>
      </w:r>
      <w:r w:rsidRPr="00CF70BF">
        <w:rPr>
          <w:rFonts w:ascii="Times New Roman" w:hAnsi="Times New Roman" w:cs="Times New Roman"/>
          <w:color w:val="000000" w:themeColor="text1"/>
        </w:rPr>
        <w:t xml:space="preserve">on </w:t>
      </w:r>
      <w:r w:rsidR="00CF70BF">
        <w:rPr>
          <w:rFonts w:ascii="Times New Roman" w:hAnsi="Times New Roman" w:cs="Times New Roman"/>
          <w:color w:val="000000" w:themeColor="text1"/>
        </w:rPr>
        <w:t>gives us</w:t>
      </w:r>
      <w:r w:rsidRPr="00CF70BF">
        <w:rPr>
          <w:rFonts w:ascii="Times New Roman" w:hAnsi="Times New Roman" w:cs="Times New Roman"/>
          <w:color w:val="000000" w:themeColor="text1"/>
        </w:rPr>
        <w:t xml:space="preserve"> a </w:t>
      </w:r>
      <w:r w:rsidR="00CF70BF" w:rsidRPr="00CF70BF">
        <w:rPr>
          <w:rFonts w:ascii="Times New Roman" w:hAnsi="Times New Roman" w:cs="Times New Roman"/>
          <w:color w:val="000000" w:themeColor="text1"/>
        </w:rPr>
        <w:t xml:space="preserve">very simple </w:t>
      </w:r>
      <w:r w:rsidRPr="00CF70BF">
        <w:rPr>
          <w:rFonts w:ascii="Times New Roman" w:hAnsi="Times New Roman" w:cs="Times New Roman"/>
          <w:color w:val="000000" w:themeColor="text1"/>
        </w:rPr>
        <w:t xml:space="preserve">and </w:t>
      </w:r>
      <w:r w:rsidR="00CF70BF" w:rsidRPr="00CF70BF">
        <w:rPr>
          <w:rFonts w:ascii="Times New Roman" w:hAnsi="Times New Roman" w:cs="Times New Roman"/>
          <w:color w:val="000000" w:themeColor="text1"/>
        </w:rPr>
        <w:t xml:space="preserve">sensitive </w:t>
      </w:r>
      <w:r w:rsidRPr="00CF70BF">
        <w:rPr>
          <w:rFonts w:ascii="Times New Roman" w:hAnsi="Times New Roman" w:cs="Times New Roman"/>
          <w:color w:val="000000" w:themeColor="text1"/>
        </w:rPr>
        <w:t>technique for the detec</w:t>
      </w:r>
      <w:r w:rsidR="006E5F4E" w:rsidRPr="00CF70BF">
        <w:rPr>
          <w:rFonts w:ascii="Times New Roman" w:hAnsi="Times New Roman" w:cs="Times New Roman"/>
          <w:color w:val="000000" w:themeColor="text1"/>
        </w:rPr>
        <w:t>ti</w:t>
      </w:r>
      <w:r w:rsidRPr="00CF70BF">
        <w:rPr>
          <w:rFonts w:ascii="Times New Roman" w:hAnsi="Times New Roman" w:cs="Times New Roman"/>
          <w:color w:val="000000" w:themeColor="text1"/>
        </w:rPr>
        <w:t>on of molecular binding without the use of fluorescent labels.</w:t>
      </w:r>
      <w:r w:rsidR="00112F5C">
        <w:rPr>
          <w:rFonts w:ascii="Times New Roman" w:hAnsi="Times New Roman" w:cs="Times New Roman"/>
          <w:color w:val="000000" w:themeColor="text1"/>
        </w:rPr>
        <w:t xml:space="preserve"> </w:t>
      </w:r>
      <w:r w:rsidR="00112F5C" w:rsidRPr="00112F5C">
        <w:rPr>
          <w:rFonts w:ascii="Times New Roman" w:hAnsi="Times New Roman" w:cs="Times New Roman"/>
          <w:color w:val="000000" w:themeColor="text1"/>
        </w:rPr>
        <w:t>Capture molecules, such as an</w:t>
      </w:r>
      <w:r w:rsidR="00112F5C">
        <w:rPr>
          <w:rFonts w:ascii="Times New Roman" w:hAnsi="Times New Roman" w:cs="Times New Roman"/>
          <w:color w:val="000000" w:themeColor="text1"/>
        </w:rPr>
        <w:t>ti</w:t>
      </w:r>
      <w:r w:rsidR="00112F5C" w:rsidRPr="00112F5C">
        <w:rPr>
          <w:rFonts w:ascii="Times New Roman" w:hAnsi="Times New Roman" w:cs="Times New Roman"/>
          <w:color w:val="000000" w:themeColor="text1"/>
        </w:rPr>
        <w:t xml:space="preserve">bodies, are immobilized </w:t>
      </w:r>
      <w:r w:rsidR="00112F5C">
        <w:rPr>
          <w:rFonts w:ascii="Times New Roman" w:hAnsi="Times New Roman" w:cs="Times New Roman"/>
          <w:color w:val="000000" w:themeColor="text1"/>
        </w:rPr>
        <w:t>in</w:t>
      </w:r>
      <w:r w:rsidR="00112F5C" w:rsidRPr="00112F5C">
        <w:rPr>
          <w:rFonts w:ascii="Times New Roman" w:hAnsi="Times New Roman" w:cs="Times New Roman"/>
          <w:color w:val="000000" w:themeColor="text1"/>
        </w:rPr>
        <w:t xml:space="preserve"> an ordered pa</w:t>
      </w:r>
      <w:r w:rsidR="00112F5C">
        <w:rPr>
          <w:rFonts w:ascii="Times New Roman" w:hAnsi="Times New Roman" w:cs="Times New Roman"/>
          <w:color w:val="000000" w:themeColor="text1"/>
        </w:rPr>
        <w:t>tt</w:t>
      </w:r>
      <w:r w:rsidR="00112F5C" w:rsidRPr="00112F5C">
        <w:rPr>
          <w:rFonts w:ascii="Times New Roman" w:hAnsi="Times New Roman" w:cs="Times New Roman"/>
          <w:color w:val="000000" w:themeColor="text1"/>
        </w:rPr>
        <w:t>ern of lines that form a diffrac</w:t>
      </w:r>
      <w:r w:rsidR="00112F5C">
        <w:rPr>
          <w:rFonts w:ascii="Times New Roman" w:hAnsi="Times New Roman" w:cs="Times New Roman"/>
          <w:color w:val="000000" w:themeColor="text1"/>
        </w:rPr>
        <w:t>ti</w:t>
      </w:r>
      <w:r w:rsidR="00112F5C" w:rsidRPr="00112F5C">
        <w:rPr>
          <w:rFonts w:ascii="Times New Roman" w:hAnsi="Times New Roman" w:cs="Times New Roman"/>
          <w:color w:val="000000" w:themeColor="text1"/>
        </w:rPr>
        <w:t>on gra</w:t>
      </w:r>
      <w:r w:rsidR="00112F5C">
        <w:rPr>
          <w:rFonts w:ascii="Times New Roman" w:hAnsi="Times New Roman" w:cs="Times New Roman"/>
          <w:color w:val="000000" w:themeColor="text1"/>
        </w:rPr>
        <w:t>ti</w:t>
      </w:r>
      <w:r w:rsidR="00112F5C" w:rsidRPr="00112F5C">
        <w:rPr>
          <w:rFonts w:ascii="Times New Roman" w:hAnsi="Times New Roman" w:cs="Times New Roman"/>
          <w:color w:val="000000" w:themeColor="text1"/>
        </w:rPr>
        <w:t xml:space="preserve">ng on the surface of the </w:t>
      </w:r>
      <w:proofErr w:type="spellStart"/>
      <w:r w:rsidR="00112F5C" w:rsidRPr="00112F5C">
        <w:rPr>
          <w:rFonts w:ascii="Times New Roman" w:hAnsi="Times New Roman" w:cs="Times New Roman"/>
          <w:color w:val="000000" w:themeColor="text1"/>
        </w:rPr>
        <w:t>dotLab</w:t>
      </w:r>
      <w:proofErr w:type="spellEnd"/>
      <w:r w:rsidR="00112F5C" w:rsidRPr="00112F5C">
        <w:rPr>
          <w:rFonts w:ascii="Times New Roman" w:hAnsi="Times New Roman" w:cs="Times New Roman"/>
          <w:color w:val="000000" w:themeColor="text1"/>
        </w:rPr>
        <w:t xml:space="preserve">® Sensor </w:t>
      </w:r>
      <w:r w:rsidR="00112F5C">
        <w:rPr>
          <w:rFonts w:ascii="Times New Roman" w:hAnsi="Times New Roman" w:cs="Times New Roman"/>
          <w:color w:val="000000" w:themeColor="text1"/>
        </w:rPr>
        <w:t>(</w:t>
      </w:r>
      <w:r w:rsidR="00112F5C" w:rsidRPr="00112F5C">
        <w:rPr>
          <w:rFonts w:ascii="Times New Roman" w:hAnsi="Times New Roman" w:cs="Times New Roman"/>
          <w:color w:val="000000" w:themeColor="text1"/>
        </w:rPr>
        <w:t>prism shaped</w:t>
      </w:r>
      <w:r w:rsidR="00112F5C">
        <w:rPr>
          <w:rFonts w:ascii="Times New Roman" w:hAnsi="Times New Roman" w:cs="Times New Roman"/>
          <w:color w:val="000000" w:themeColor="text1"/>
        </w:rPr>
        <w:t>).</w:t>
      </w:r>
      <w:r w:rsidR="004201FD">
        <w:rPr>
          <w:rFonts w:ascii="Times New Roman" w:hAnsi="Times New Roman" w:cs="Times New Roman"/>
          <w:color w:val="000000" w:themeColor="text1"/>
        </w:rPr>
        <w:t xml:space="preserve"> </w:t>
      </w:r>
      <w:r w:rsidR="004201FD" w:rsidRPr="00D468CB">
        <w:rPr>
          <w:rFonts w:ascii="Times New Roman" w:hAnsi="Times New Roman" w:cs="Times New Roman"/>
          <w:color w:val="000000" w:themeColor="text1"/>
        </w:rPr>
        <w:t xml:space="preserve">When </w:t>
      </w:r>
      <w:r w:rsidR="004717A5" w:rsidRPr="00D468CB">
        <w:rPr>
          <w:rFonts w:ascii="Times New Roman" w:hAnsi="Times New Roman" w:cs="Times New Roman"/>
          <w:color w:val="000000" w:themeColor="text1"/>
        </w:rPr>
        <w:t>illuminated by a laser, a series of discrete diffraction beams is generated.</w:t>
      </w:r>
      <w:r w:rsidR="00E06D31" w:rsidRPr="00D468CB">
        <w:rPr>
          <w:rFonts w:ascii="Times New Roman" w:hAnsi="Times New Roman" w:cs="Times New Roman"/>
        </w:rPr>
        <w:t xml:space="preserve"> </w:t>
      </w:r>
      <w:r w:rsidR="00654A3A">
        <w:rPr>
          <w:rFonts w:ascii="Times New Roman" w:hAnsi="Times New Roman" w:cs="Times New Roman"/>
        </w:rPr>
        <w:t xml:space="preserve">When the sample is passed over the </w:t>
      </w:r>
      <w:r w:rsidR="00873F0A">
        <w:rPr>
          <w:rFonts w:ascii="Times New Roman" w:hAnsi="Times New Roman" w:cs="Times New Roman"/>
        </w:rPr>
        <w:t xml:space="preserve">fiber </w:t>
      </w:r>
      <w:r w:rsidR="00654A3A">
        <w:rPr>
          <w:rFonts w:ascii="Times New Roman" w:hAnsi="Times New Roman" w:cs="Times New Roman"/>
        </w:rPr>
        <w:t>gratings</w:t>
      </w:r>
      <w:r w:rsidR="00873F0A">
        <w:rPr>
          <w:rFonts w:ascii="Times New Roman" w:hAnsi="Times New Roman" w:cs="Times New Roman"/>
        </w:rPr>
        <w:t>,</w:t>
      </w:r>
      <w:r w:rsidR="00654A3A">
        <w:rPr>
          <w:rFonts w:ascii="Times New Roman" w:hAnsi="Times New Roman" w:cs="Times New Roman"/>
        </w:rPr>
        <w:t xml:space="preserve"> </w:t>
      </w:r>
      <w:r w:rsidR="00873F0A">
        <w:rPr>
          <w:rFonts w:ascii="Times New Roman" w:hAnsi="Times New Roman" w:cs="Times New Roman"/>
        </w:rPr>
        <w:t xml:space="preserve">the </w:t>
      </w:r>
      <w:r w:rsidR="00D468CB" w:rsidRPr="00D468CB">
        <w:rPr>
          <w:rFonts w:ascii="Times New Roman" w:hAnsi="Times New Roman" w:cs="Times New Roman"/>
        </w:rPr>
        <w:t>biomolecules, such as an an</w:t>
      </w:r>
      <w:r w:rsidR="00D468CB">
        <w:rPr>
          <w:rFonts w:ascii="Times New Roman" w:hAnsi="Times New Roman" w:cs="Times New Roman"/>
        </w:rPr>
        <w:t>ti</w:t>
      </w:r>
      <w:r w:rsidR="00D468CB" w:rsidRPr="00D468CB">
        <w:rPr>
          <w:rFonts w:ascii="Times New Roman" w:hAnsi="Times New Roman" w:cs="Times New Roman"/>
        </w:rPr>
        <w:t>gen</w:t>
      </w:r>
      <w:r w:rsidR="00873F0A" w:rsidRPr="00873F0A">
        <w:rPr>
          <w:rFonts w:ascii="Times New Roman" w:hAnsi="Times New Roman" w:cs="Times New Roman"/>
        </w:rPr>
        <w:t xml:space="preserve"> </w:t>
      </w:r>
      <w:r w:rsidR="00873F0A">
        <w:rPr>
          <w:rFonts w:ascii="Times New Roman" w:hAnsi="Times New Roman" w:cs="Times New Roman"/>
        </w:rPr>
        <w:t>bind to the protein receptors</w:t>
      </w:r>
      <w:r w:rsidR="00D468CB" w:rsidRPr="00D468CB">
        <w:rPr>
          <w:rFonts w:ascii="Times New Roman" w:hAnsi="Times New Roman" w:cs="Times New Roman"/>
        </w:rPr>
        <w:t>, increas</w:t>
      </w:r>
      <w:r w:rsidR="00873F0A">
        <w:rPr>
          <w:rFonts w:ascii="Times New Roman" w:hAnsi="Times New Roman" w:cs="Times New Roman"/>
        </w:rPr>
        <w:t>ing</w:t>
      </w:r>
      <w:r w:rsidR="00D468CB" w:rsidRPr="00D468CB">
        <w:rPr>
          <w:rFonts w:ascii="Times New Roman" w:hAnsi="Times New Roman" w:cs="Times New Roman"/>
        </w:rPr>
        <w:t xml:space="preserve"> the height of the surface pa</w:t>
      </w:r>
      <w:r w:rsidR="00D468CB">
        <w:rPr>
          <w:rFonts w:ascii="Times New Roman" w:hAnsi="Times New Roman" w:cs="Times New Roman"/>
        </w:rPr>
        <w:t>tt</w:t>
      </w:r>
      <w:r w:rsidR="00D468CB" w:rsidRPr="00D468CB">
        <w:rPr>
          <w:rFonts w:ascii="Times New Roman" w:hAnsi="Times New Roman" w:cs="Times New Roman"/>
        </w:rPr>
        <w:t>ern, producing a phase shi</w:t>
      </w:r>
      <w:r w:rsidR="00D468CB">
        <w:rPr>
          <w:rFonts w:ascii="Times New Roman" w:hAnsi="Times New Roman" w:cs="Times New Roman"/>
        </w:rPr>
        <w:t>ft</w:t>
      </w:r>
      <w:r w:rsidR="00D468CB" w:rsidRPr="00D468CB">
        <w:rPr>
          <w:rFonts w:ascii="Times New Roman" w:hAnsi="Times New Roman" w:cs="Times New Roman"/>
        </w:rPr>
        <w:t xml:space="preserve"> in the reflected beams</w:t>
      </w:r>
      <w:r w:rsidR="00873F0A">
        <w:rPr>
          <w:rFonts w:ascii="Times New Roman" w:hAnsi="Times New Roman" w:cs="Times New Roman"/>
        </w:rPr>
        <w:t>.</w:t>
      </w:r>
      <w:r w:rsidR="00D468CB" w:rsidRPr="00D468CB">
        <w:rPr>
          <w:rFonts w:ascii="Times New Roman" w:hAnsi="Times New Roman" w:cs="Times New Roman"/>
        </w:rPr>
        <w:t xml:space="preserve"> </w:t>
      </w:r>
      <w:r w:rsidR="00873F0A">
        <w:rPr>
          <w:rFonts w:ascii="Times New Roman" w:hAnsi="Times New Roman" w:cs="Times New Roman"/>
        </w:rPr>
        <w:t>This</w:t>
      </w:r>
      <w:r w:rsidR="00D468CB" w:rsidRPr="00D468CB">
        <w:rPr>
          <w:rFonts w:ascii="Times New Roman" w:hAnsi="Times New Roman" w:cs="Times New Roman"/>
        </w:rPr>
        <w:t xml:space="preserve"> in turn increases the diffrac</w:t>
      </w:r>
      <w:r w:rsidR="00D468CB">
        <w:rPr>
          <w:rFonts w:ascii="Times New Roman" w:hAnsi="Times New Roman" w:cs="Times New Roman"/>
        </w:rPr>
        <w:t>ti</w:t>
      </w:r>
      <w:r w:rsidR="00D468CB" w:rsidRPr="00D468CB">
        <w:rPr>
          <w:rFonts w:ascii="Times New Roman" w:hAnsi="Times New Roman" w:cs="Times New Roman"/>
        </w:rPr>
        <w:t xml:space="preserve">on signal intensity that is detected in real </w:t>
      </w:r>
      <w:r w:rsidR="00873F0A">
        <w:rPr>
          <w:rFonts w:ascii="Times New Roman" w:hAnsi="Times New Roman" w:cs="Times New Roman"/>
        </w:rPr>
        <w:t>ti</w:t>
      </w:r>
      <w:r w:rsidR="00D468CB" w:rsidRPr="00D468CB">
        <w:rPr>
          <w:rFonts w:ascii="Times New Roman" w:hAnsi="Times New Roman" w:cs="Times New Roman"/>
        </w:rPr>
        <w:t>me by a photodiode detector below the sensor.</w:t>
      </w:r>
    </w:p>
    <w:p w14:paraId="647B30C3" w14:textId="06091525" w:rsidR="00833421" w:rsidRDefault="00E06D31" w:rsidP="00746789">
      <w:pPr>
        <w:autoSpaceDE w:val="0"/>
        <w:autoSpaceDN w:val="0"/>
        <w:adjustRightInd w:val="0"/>
        <w:spacing w:after="0" w:line="240" w:lineRule="auto"/>
        <w:rPr>
          <w:rFonts w:ascii="Times New Roman" w:hAnsi="Times New Roman" w:cs="Times New Roman"/>
          <w:color w:val="000000" w:themeColor="text1"/>
        </w:rPr>
      </w:pPr>
      <w:r w:rsidRPr="00E06D31">
        <w:rPr>
          <w:rFonts w:ascii="Times New Roman" w:hAnsi="Times New Roman" w:cs="Times New Roman"/>
          <w:color w:val="000000" w:themeColor="text1"/>
        </w:rPr>
        <w:t xml:space="preserve">Obtain results in less than </w:t>
      </w:r>
      <w:r w:rsidR="005B176C">
        <w:rPr>
          <w:rFonts w:ascii="Times New Roman" w:hAnsi="Times New Roman" w:cs="Times New Roman"/>
          <w:color w:val="000000" w:themeColor="text1"/>
        </w:rPr>
        <w:t>an hour</w:t>
      </w:r>
      <w:r w:rsidR="00D468CB">
        <w:rPr>
          <w:rFonts w:ascii="Times New Roman" w:hAnsi="Times New Roman" w:cs="Times New Roman"/>
          <w:color w:val="000000" w:themeColor="text1"/>
        </w:rPr>
        <w:t>.</w:t>
      </w:r>
      <w:r w:rsidRPr="00E06D31">
        <w:rPr>
          <w:rFonts w:ascii="Times New Roman" w:hAnsi="Times New Roman" w:cs="Times New Roman"/>
          <w:color w:val="000000" w:themeColor="text1"/>
        </w:rPr>
        <w:t xml:space="preserve"> Small sample requirements (3.5 </w:t>
      </w:r>
      <w:proofErr w:type="spellStart"/>
      <w:r w:rsidRPr="00E06D31">
        <w:rPr>
          <w:rFonts w:ascii="Times New Roman" w:hAnsi="Times New Roman" w:cs="Times New Roman"/>
          <w:color w:val="000000" w:themeColor="text1"/>
        </w:rPr>
        <w:t>μL</w:t>
      </w:r>
      <w:proofErr w:type="spellEnd"/>
      <w:r w:rsidRPr="00E06D31">
        <w:rPr>
          <w:rFonts w:ascii="Times New Roman" w:hAnsi="Times New Roman" w:cs="Times New Roman"/>
          <w:color w:val="000000" w:themeColor="text1"/>
        </w:rPr>
        <w:t xml:space="preserve"> of serum)</w:t>
      </w:r>
      <w:r>
        <w:rPr>
          <w:rFonts w:ascii="Times New Roman" w:hAnsi="Times New Roman" w:cs="Times New Roman"/>
          <w:color w:val="000000" w:themeColor="text1"/>
        </w:rPr>
        <w:t>.</w:t>
      </w:r>
    </w:p>
    <w:p w14:paraId="4C537D85" w14:textId="452559C0" w:rsidR="00CE3D43" w:rsidRDefault="00CE3D43" w:rsidP="00746789">
      <w:pPr>
        <w:autoSpaceDE w:val="0"/>
        <w:autoSpaceDN w:val="0"/>
        <w:adjustRightInd w:val="0"/>
        <w:spacing w:after="0" w:line="240" w:lineRule="auto"/>
        <w:rPr>
          <w:rFonts w:ascii="Times New Roman" w:hAnsi="Times New Roman" w:cs="Times New Roman"/>
          <w:color w:val="000000" w:themeColor="text1"/>
        </w:rPr>
      </w:pPr>
      <w:r>
        <w:rPr>
          <w:noProof/>
        </w:rPr>
        <w:lastRenderedPageBreak/>
        <w:drawing>
          <wp:inline distT="0" distB="0" distL="0" distR="0" wp14:anchorId="7FCC6161" wp14:editId="13ABE964">
            <wp:extent cx="4136944" cy="298867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0878" cy="2991519"/>
                    </a:xfrm>
                    <a:prstGeom prst="rect">
                      <a:avLst/>
                    </a:prstGeom>
                  </pic:spPr>
                </pic:pic>
              </a:graphicData>
            </a:graphic>
          </wp:inline>
        </w:drawing>
      </w:r>
    </w:p>
    <w:p w14:paraId="44F0EBF9" w14:textId="47A8CAF2" w:rsidR="00CE3D43" w:rsidRDefault="00CE3D43" w:rsidP="00746789">
      <w:pPr>
        <w:autoSpaceDE w:val="0"/>
        <w:autoSpaceDN w:val="0"/>
        <w:adjustRightInd w:val="0"/>
        <w:spacing w:after="0" w:line="240" w:lineRule="auto"/>
        <w:rPr>
          <w:rFonts w:ascii="Times New Roman" w:hAnsi="Times New Roman" w:cs="Times New Roman"/>
          <w:color w:val="000000" w:themeColor="text1"/>
        </w:rPr>
      </w:pPr>
      <w:r>
        <w:rPr>
          <w:noProof/>
        </w:rPr>
        <w:drawing>
          <wp:inline distT="0" distB="0" distL="0" distR="0" wp14:anchorId="2BDEE92D" wp14:editId="37C2CFC0">
            <wp:extent cx="5943600" cy="2760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0345"/>
                    </a:xfrm>
                    <a:prstGeom prst="rect">
                      <a:avLst/>
                    </a:prstGeom>
                  </pic:spPr>
                </pic:pic>
              </a:graphicData>
            </a:graphic>
          </wp:inline>
        </w:drawing>
      </w:r>
    </w:p>
    <w:p w14:paraId="317E89B8" w14:textId="77777777" w:rsidR="00CE3D43" w:rsidRPr="00CF70BF" w:rsidRDefault="00CE3D43" w:rsidP="00746789">
      <w:pPr>
        <w:autoSpaceDE w:val="0"/>
        <w:autoSpaceDN w:val="0"/>
        <w:adjustRightInd w:val="0"/>
        <w:spacing w:after="0" w:line="240" w:lineRule="auto"/>
        <w:rPr>
          <w:rFonts w:ascii="Times New Roman" w:hAnsi="Times New Roman" w:cs="Times New Roman"/>
          <w:color w:val="000000" w:themeColor="text1"/>
        </w:rPr>
      </w:pPr>
    </w:p>
    <w:sectPr w:rsidR="00CE3D43" w:rsidRPr="00CF70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C9F98" w14:textId="77777777" w:rsidR="00424534" w:rsidRDefault="00424534" w:rsidP="00E85FBD">
      <w:pPr>
        <w:spacing w:after="0" w:line="240" w:lineRule="auto"/>
      </w:pPr>
      <w:r>
        <w:separator/>
      </w:r>
    </w:p>
  </w:endnote>
  <w:endnote w:type="continuationSeparator" w:id="0">
    <w:p w14:paraId="019DAEB2" w14:textId="77777777" w:rsidR="00424534" w:rsidRDefault="00424534" w:rsidP="00E85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XkgsljAdvTT86d47313">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6A747" w14:textId="77777777" w:rsidR="00424534" w:rsidRDefault="00424534" w:rsidP="00E85FBD">
      <w:pPr>
        <w:spacing w:after="0" w:line="240" w:lineRule="auto"/>
      </w:pPr>
      <w:r>
        <w:separator/>
      </w:r>
    </w:p>
  </w:footnote>
  <w:footnote w:type="continuationSeparator" w:id="0">
    <w:p w14:paraId="34CEADEB" w14:textId="77777777" w:rsidR="00424534" w:rsidRDefault="00424534" w:rsidP="00E85F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E25"/>
    <w:rsid w:val="00030AD1"/>
    <w:rsid w:val="0008584B"/>
    <w:rsid w:val="001063B3"/>
    <w:rsid w:val="00112F5C"/>
    <w:rsid w:val="00122E3F"/>
    <w:rsid w:val="00133B0A"/>
    <w:rsid w:val="00186457"/>
    <w:rsid w:val="001B0467"/>
    <w:rsid w:val="001F377F"/>
    <w:rsid w:val="0024121C"/>
    <w:rsid w:val="002E0157"/>
    <w:rsid w:val="002E7577"/>
    <w:rsid w:val="00337021"/>
    <w:rsid w:val="00383826"/>
    <w:rsid w:val="004201FD"/>
    <w:rsid w:val="00424534"/>
    <w:rsid w:val="004717A5"/>
    <w:rsid w:val="00477BED"/>
    <w:rsid w:val="004A0D52"/>
    <w:rsid w:val="004C51FE"/>
    <w:rsid w:val="004D3409"/>
    <w:rsid w:val="005017B1"/>
    <w:rsid w:val="005B176C"/>
    <w:rsid w:val="00654A3A"/>
    <w:rsid w:val="006678A5"/>
    <w:rsid w:val="006B3E25"/>
    <w:rsid w:val="006E5F4E"/>
    <w:rsid w:val="00746789"/>
    <w:rsid w:val="007F193F"/>
    <w:rsid w:val="00813502"/>
    <w:rsid w:val="00833421"/>
    <w:rsid w:val="00873F0A"/>
    <w:rsid w:val="008948D1"/>
    <w:rsid w:val="008B62FB"/>
    <w:rsid w:val="008D66A6"/>
    <w:rsid w:val="00924B54"/>
    <w:rsid w:val="009A518B"/>
    <w:rsid w:val="009C375A"/>
    <w:rsid w:val="00A10F59"/>
    <w:rsid w:val="00AA2A64"/>
    <w:rsid w:val="00BA08C8"/>
    <w:rsid w:val="00BE0948"/>
    <w:rsid w:val="00CE2BBA"/>
    <w:rsid w:val="00CE3D43"/>
    <w:rsid w:val="00CF70BF"/>
    <w:rsid w:val="00D468CB"/>
    <w:rsid w:val="00DA7B38"/>
    <w:rsid w:val="00DC6D22"/>
    <w:rsid w:val="00DD56C0"/>
    <w:rsid w:val="00E06D31"/>
    <w:rsid w:val="00E85FBD"/>
    <w:rsid w:val="00E96D88"/>
    <w:rsid w:val="00EA1818"/>
    <w:rsid w:val="00F260C2"/>
    <w:rsid w:val="00FD6BBB"/>
    <w:rsid w:val="00FF5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A0DF7"/>
  <w15:chartTrackingRefBased/>
  <w15:docId w15:val="{F9EF57AB-1314-4444-9383-13EFC1DDE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78A5"/>
    <w:rPr>
      <w:color w:val="0563C1" w:themeColor="hyperlink"/>
      <w:u w:val="single"/>
    </w:rPr>
  </w:style>
  <w:style w:type="character" w:styleId="UnresolvedMention">
    <w:name w:val="Unresolved Mention"/>
    <w:basedOn w:val="DefaultParagraphFont"/>
    <w:uiPriority w:val="99"/>
    <w:semiHidden/>
    <w:unhideWhenUsed/>
    <w:rsid w:val="006678A5"/>
    <w:rPr>
      <w:color w:val="605E5C"/>
      <w:shd w:val="clear" w:color="auto" w:fill="E1DFDD"/>
    </w:rPr>
  </w:style>
  <w:style w:type="paragraph" w:styleId="Header">
    <w:name w:val="header"/>
    <w:basedOn w:val="Normal"/>
    <w:link w:val="HeaderChar"/>
    <w:uiPriority w:val="99"/>
    <w:unhideWhenUsed/>
    <w:rsid w:val="00E85F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FBD"/>
  </w:style>
  <w:style w:type="paragraph" w:styleId="Footer">
    <w:name w:val="footer"/>
    <w:basedOn w:val="Normal"/>
    <w:link w:val="FooterChar"/>
    <w:uiPriority w:val="99"/>
    <w:unhideWhenUsed/>
    <w:rsid w:val="00E85F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96975">
      <w:bodyDiv w:val="1"/>
      <w:marLeft w:val="0"/>
      <w:marRight w:val="0"/>
      <w:marTop w:val="0"/>
      <w:marBottom w:val="0"/>
      <w:divBdr>
        <w:top w:val="none" w:sz="0" w:space="0" w:color="auto"/>
        <w:left w:val="none" w:sz="0" w:space="0" w:color="auto"/>
        <w:bottom w:val="none" w:sz="0" w:space="0" w:color="auto"/>
        <w:right w:val="none" w:sz="0" w:space="0" w:color="auto"/>
      </w:divBdr>
    </w:div>
    <w:div w:id="166789503">
      <w:bodyDiv w:val="1"/>
      <w:marLeft w:val="0"/>
      <w:marRight w:val="0"/>
      <w:marTop w:val="0"/>
      <w:marBottom w:val="0"/>
      <w:divBdr>
        <w:top w:val="none" w:sz="0" w:space="0" w:color="auto"/>
        <w:left w:val="none" w:sz="0" w:space="0" w:color="auto"/>
        <w:bottom w:val="none" w:sz="0" w:space="0" w:color="auto"/>
        <w:right w:val="none" w:sz="0" w:space="0" w:color="auto"/>
      </w:divBdr>
    </w:div>
    <w:div w:id="367027772">
      <w:bodyDiv w:val="1"/>
      <w:marLeft w:val="0"/>
      <w:marRight w:val="0"/>
      <w:marTop w:val="0"/>
      <w:marBottom w:val="0"/>
      <w:divBdr>
        <w:top w:val="none" w:sz="0" w:space="0" w:color="auto"/>
        <w:left w:val="none" w:sz="0" w:space="0" w:color="auto"/>
        <w:bottom w:val="none" w:sz="0" w:space="0" w:color="auto"/>
        <w:right w:val="none" w:sz="0" w:space="0" w:color="auto"/>
      </w:divBdr>
      <w:divsChild>
        <w:div w:id="1867137087">
          <w:marLeft w:val="0"/>
          <w:marRight w:val="973"/>
          <w:marTop w:val="0"/>
          <w:marBottom w:val="0"/>
          <w:divBdr>
            <w:top w:val="none" w:sz="0" w:space="0" w:color="auto"/>
            <w:left w:val="none" w:sz="0" w:space="0" w:color="auto"/>
            <w:bottom w:val="none" w:sz="0" w:space="0" w:color="auto"/>
            <w:right w:val="none" w:sz="0" w:space="0" w:color="auto"/>
          </w:divBdr>
          <w:divsChild>
            <w:div w:id="333578379">
              <w:marLeft w:val="0"/>
              <w:marRight w:val="0"/>
              <w:marTop w:val="0"/>
              <w:marBottom w:val="0"/>
              <w:divBdr>
                <w:top w:val="none" w:sz="0" w:space="0" w:color="auto"/>
                <w:left w:val="none" w:sz="0" w:space="0" w:color="auto"/>
                <w:bottom w:val="none" w:sz="0" w:space="0" w:color="auto"/>
                <w:right w:val="none" w:sz="0" w:space="0" w:color="auto"/>
              </w:divBdr>
              <w:divsChild>
                <w:div w:id="3006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95794">
      <w:bodyDiv w:val="1"/>
      <w:marLeft w:val="0"/>
      <w:marRight w:val="0"/>
      <w:marTop w:val="0"/>
      <w:marBottom w:val="0"/>
      <w:divBdr>
        <w:top w:val="none" w:sz="0" w:space="0" w:color="auto"/>
        <w:left w:val="none" w:sz="0" w:space="0" w:color="auto"/>
        <w:bottom w:val="none" w:sz="0" w:space="0" w:color="auto"/>
        <w:right w:val="none" w:sz="0" w:space="0" w:color="auto"/>
      </w:divBdr>
      <w:divsChild>
        <w:div w:id="1107315563">
          <w:marLeft w:val="0"/>
          <w:marRight w:val="0"/>
          <w:marTop w:val="0"/>
          <w:marBottom w:val="0"/>
          <w:divBdr>
            <w:top w:val="none" w:sz="0" w:space="0" w:color="auto"/>
            <w:left w:val="none" w:sz="0" w:space="0" w:color="auto"/>
            <w:bottom w:val="none" w:sz="0" w:space="0" w:color="auto"/>
            <w:right w:val="none" w:sz="0" w:space="0" w:color="auto"/>
          </w:divBdr>
          <w:divsChild>
            <w:div w:id="639967042">
              <w:marLeft w:val="0"/>
              <w:marRight w:val="0"/>
              <w:marTop w:val="0"/>
              <w:marBottom w:val="0"/>
              <w:divBdr>
                <w:top w:val="none" w:sz="0" w:space="0" w:color="auto"/>
                <w:left w:val="none" w:sz="0" w:space="0" w:color="auto"/>
                <w:bottom w:val="none" w:sz="0" w:space="0" w:color="auto"/>
                <w:right w:val="none" w:sz="0" w:space="0" w:color="auto"/>
              </w:divBdr>
              <w:divsChild>
                <w:div w:id="1443266189">
                  <w:marLeft w:val="0"/>
                  <w:marRight w:val="0"/>
                  <w:marTop w:val="0"/>
                  <w:marBottom w:val="0"/>
                  <w:divBdr>
                    <w:top w:val="none" w:sz="0" w:space="0" w:color="auto"/>
                    <w:left w:val="none" w:sz="0" w:space="0" w:color="auto"/>
                    <w:bottom w:val="none" w:sz="0" w:space="0" w:color="auto"/>
                    <w:right w:val="none" w:sz="0" w:space="0" w:color="auto"/>
                  </w:divBdr>
                  <w:divsChild>
                    <w:div w:id="2344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674">
          <w:marLeft w:val="0"/>
          <w:marRight w:val="0"/>
          <w:marTop w:val="0"/>
          <w:marBottom w:val="0"/>
          <w:divBdr>
            <w:top w:val="none" w:sz="0" w:space="0" w:color="auto"/>
            <w:left w:val="none" w:sz="0" w:space="0" w:color="auto"/>
            <w:bottom w:val="none" w:sz="0" w:space="0" w:color="auto"/>
            <w:right w:val="none" w:sz="0" w:space="0" w:color="auto"/>
          </w:divBdr>
          <w:divsChild>
            <w:div w:id="1751199999">
              <w:marLeft w:val="0"/>
              <w:marRight w:val="973"/>
              <w:marTop w:val="0"/>
              <w:marBottom w:val="0"/>
              <w:divBdr>
                <w:top w:val="none" w:sz="0" w:space="0" w:color="auto"/>
                <w:left w:val="none" w:sz="0" w:space="0" w:color="auto"/>
                <w:bottom w:val="none" w:sz="0" w:space="0" w:color="auto"/>
                <w:right w:val="none" w:sz="0" w:space="0" w:color="auto"/>
              </w:divBdr>
              <w:divsChild>
                <w:div w:id="1775127773">
                  <w:marLeft w:val="0"/>
                  <w:marRight w:val="0"/>
                  <w:marTop w:val="0"/>
                  <w:marBottom w:val="0"/>
                  <w:divBdr>
                    <w:top w:val="none" w:sz="0" w:space="0" w:color="auto"/>
                    <w:left w:val="none" w:sz="0" w:space="0" w:color="auto"/>
                    <w:bottom w:val="none" w:sz="0" w:space="0" w:color="auto"/>
                    <w:right w:val="none" w:sz="0" w:space="0" w:color="auto"/>
                  </w:divBdr>
                  <w:divsChild>
                    <w:div w:id="15783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936416">
      <w:bodyDiv w:val="1"/>
      <w:marLeft w:val="0"/>
      <w:marRight w:val="0"/>
      <w:marTop w:val="0"/>
      <w:marBottom w:val="0"/>
      <w:divBdr>
        <w:top w:val="none" w:sz="0" w:space="0" w:color="auto"/>
        <w:left w:val="none" w:sz="0" w:space="0" w:color="auto"/>
        <w:bottom w:val="none" w:sz="0" w:space="0" w:color="auto"/>
        <w:right w:val="none" w:sz="0" w:space="0" w:color="auto"/>
      </w:divBdr>
      <w:divsChild>
        <w:div w:id="869103901">
          <w:marLeft w:val="0"/>
          <w:marRight w:val="973"/>
          <w:marTop w:val="0"/>
          <w:marBottom w:val="0"/>
          <w:divBdr>
            <w:top w:val="none" w:sz="0" w:space="0" w:color="auto"/>
            <w:left w:val="none" w:sz="0" w:space="0" w:color="auto"/>
            <w:bottom w:val="none" w:sz="0" w:space="0" w:color="auto"/>
            <w:right w:val="none" w:sz="0" w:space="0" w:color="auto"/>
          </w:divBdr>
          <w:divsChild>
            <w:div w:id="1543903392">
              <w:marLeft w:val="0"/>
              <w:marRight w:val="0"/>
              <w:marTop w:val="0"/>
              <w:marBottom w:val="0"/>
              <w:divBdr>
                <w:top w:val="none" w:sz="0" w:space="0" w:color="auto"/>
                <w:left w:val="none" w:sz="0" w:space="0" w:color="auto"/>
                <w:bottom w:val="none" w:sz="0" w:space="0" w:color="auto"/>
                <w:right w:val="none" w:sz="0" w:space="0" w:color="auto"/>
              </w:divBdr>
              <w:divsChild>
                <w:div w:id="19567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58916">
      <w:bodyDiv w:val="1"/>
      <w:marLeft w:val="0"/>
      <w:marRight w:val="0"/>
      <w:marTop w:val="0"/>
      <w:marBottom w:val="0"/>
      <w:divBdr>
        <w:top w:val="none" w:sz="0" w:space="0" w:color="auto"/>
        <w:left w:val="none" w:sz="0" w:space="0" w:color="auto"/>
        <w:bottom w:val="none" w:sz="0" w:space="0" w:color="auto"/>
        <w:right w:val="none" w:sz="0" w:space="0" w:color="auto"/>
      </w:divBdr>
      <w:divsChild>
        <w:div w:id="2035378536">
          <w:marLeft w:val="0"/>
          <w:marRight w:val="0"/>
          <w:marTop w:val="0"/>
          <w:marBottom w:val="0"/>
          <w:divBdr>
            <w:top w:val="none" w:sz="0" w:space="0" w:color="auto"/>
            <w:left w:val="none" w:sz="0" w:space="0" w:color="auto"/>
            <w:bottom w:val="none" w:sz="0" w:space="0" w:color="auto"/>
            <w:right w:val="none" w:sz="0" w:space="0" w:color="auto"/>
          </w:divBdr>
          <w:divsChild>
            <w:div w:id="1459107834">
              <w:marLeft w:val="0"/>
              <w:marRight w:val="0"/>
              <w:marTop w:val="0"/>
              <w:marBottom w:val="0"/>
              <w:divBdr>
                <w:top w:val="none" w:sz="0" w:space="0" w:color="auto"/>
                <w:left w:val="none" w:sz="0" w:space="0" w:color="auto"/>
                <w:bottom w:val="none" w:sz="0" w:space="0" w:color="auto"/>
                <w:right w:val="none" w:sz="0" w:space="0" w:color="auto"/>
              </w:divBdr>
              <w:divsChild>
                <w:div w:id="1460764163">
                  <w:marLeft w:val="0"/>
                  <w:marRight w:val="0"/>
                  <w:marTop w:val="0"/>
                  <w:marBottom w:val="0"/>
                  <w:divBdr>
                    <w:top w:val="none" w:sz="0" w:space="0" w:color="auto"/>
                    <w:left w:val="none" w:sz="0" w:space="0" w:color="auto"/>
                    <w:bottom w:val="none" w:sz="0" w:space="0" w:color="auto"/>
                    <w:right w:val="none" w:sz="0" w:space="0" w:color="auto"/>
                  </w:divBdr>
                  <w:divsChild>
                    <w:div w:id="90919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3533">
          <w:marLeft w:val="0"/>
          <w:marRight w:val="0"/>
          <w:marTop w:val="0"/>
          <w:marBottom w:val="0"/>
          <w:divBdr>
            <w:top w:val="none" w:sz="0" w:space="0" w:color="auto"/>
            <w:left w:val="none" w:sz="0" w:space="0" w:color="auto"/>
            <w:bottom w:val="none" w:sz="0" w:space="0" w:color="auto"/>
            <w:right w:val="none" w:sz="0" w:space="0" w:color="auto"/>
          </w:divBdr>
          <w:divsChild>
            <w:div w:id="1044479327">
              <w:marLeft w:val="0"/>
              <w:marRight w:val="973"/>
              <w:marTop w:val="0"/>
              <w:marBottom w:val="0"/>
              <w:divBdr>
                <w:top w:val="none" w:sz="0" w:space="0" w:color="auto"/>
                <w:left w:val="none" w:sz="0" w:space="0" w:color="auto"/>
                <w:bottom w:val="none" w:sz="0" w:space="0" w:color="auto"/>
                <w:right w:val="none" w:sz="0" w:space="0" w:color="auto"/>
              </w:divBdr>
              <w:divsChild>
                <w:div w:id="489370282">
                  <w:marLeft w:val="0"/>
                  <w:marRight w:val="0"/>
                  <w:marTop w:val="0"/>
                  <w:marBottom w:val="0"/>
                  <w:divBdr>
                    <w:top w:val="none" w:sz="0" w:space="0" w:color="auto"/>
                    <w:left w:val="none" w:sz="0" w:space="0" w:color="auto"/>
                    <w:bottom w:val="none" w:sz="0" w:space="0" w:color="auto"/>
                    <w:right w:val="none" w:sz="0" w:space="0" w:color="auto"/>
                  </w:divBdr>
                  <w:divsChild>
                    <w:div w:id="15327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55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youtube.com/watch?v=Dn2WHGuCc5o" TargetMode="External"/><Relationship Id="rId4" Type="http://schemas.openxmlformats.org/officeDocument/2006/relationships/webSettings" Target="webSettings.xml"/><Relationship Id="rId9" Type="http://schemas.openxmlformats.org/officeDocument/2006/relationships/hyperlink" Target="https://www.darkdaily.com/real-time-in-vitro-diagnostic-results-at-the-point-of-care-possible-one-san-diego-based-ivd-developer-says-ye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AC305-D6B4-460D-B2C1-695FEEAF7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6</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Sakhalkar,Sumant Sudhir</dc:creator>
  <cp:keywords/>
  <dc:description/>
  <cp:lastModifiedBy>Sakhalkar,Sumant Sudhir</cp:lastModifiedBy>
  <cp:revision>91</cp:revision>
  <dcterms:created xsi:type="dcterms:W3CDTF">2018-12-04T06:12:00Z</dcterms:created>
  <dcterms:modified xsi:type="dcterms:W3CDTF">2018-12-06T08:22:00Z</dcterms:modified>
</cp:coreProperties>
</file>