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rPr/>
      </w:pPr>
      <w:r w:rsidDel="00000000" w:rsidR="00000000" w:rsidRPr="00000000">
        <w:rPr>
          <w:rtl w:val="0"/>
        </w:rPr>
        <w:t xml:space="preserve">Stack AI Rewire</w:t>
      </w:r>
    </w:p>
    <w:p w:rsidR="00000000" w:rsidDel="00000000" w:rsidP="00000000" w:rsidRDefault="00000000" w:rsidRPr="00000000" w14:paraId="00000002">
      <w:pPr>
        <w:pStyle w:val="Title"/>
        <w:rPr/>
      </w:pPr>
      <w:r w:rsidDel="00000000" w:rsidR="00000000" w:rsidRPr="00000000">
        <w:rPr>
          <w:rtl w:val="0"/>
        </w:rPr>
        <w:t xml:space="preserve">AI Native – Exploratory Data Analysis</w:t>
      </w:r>
    </w:p>
    <w:p w:rsidR="00000000" w:rsidDel="00000000" w:rsidP="00000000" w:rsidRDefault="00000000" w:rsidRPr="00000000" w14:paraId="00000003">
      <w:pPr>
        <w:pStyle w:val="Heading2"/>
        <w:spacing w:before="480" w:lineRule="auto"/>
        <w:rPr>
          <w:sz w:val="28"/>
          <w:szCs w:val="28"/>
        </w:rPr>
      </w:pPr>
      <w:r w:rsidDel="00000000" w:rsidR="00000000" w:rsidRPr="00000000">
        <w:rPr>
          <w:sz w:val="28"/>
          <w:szCs w:val="28"/>
          <w:rtl w:val="0"/>
        </w:rPr>
        <w:t xml:space="preserve">Learning Outcome</w:t>
      </w:r>
    </w:p>
    <w:p w:rsidR="00000000" w:rsidDel="00000000" w:rsidP="00000000" w:rsidRDefault="00000000" w:rsidRPr="00000000" w14:paraId="00000004">
      <w:pPr>
        <w:rPr/>
      </w:pPr>
      <w:r w:rsidDel="00000000" w:rsidR="00000000" w:rsidRPr="00000000">
        <w:rPr>
          <w:rtl w:val="0"/>
        </w:rPr>
        <w:t xml:space="preserve">After completing this assignment, the learner will be able to independently run and critically verify an AI-assisted, problem-type-appropriate exploratory data analysis on heterogeneous raw sources — profiling distributions, missingness, and outliers; testing candidate churn-driver hypotheses with statistically appropriate methods; diagnosing time-drift and a multi-source data disagreement; and translating findings into a defensible model-family recommendation. This includes demonstrating the judgment to review and correct an AI-generated first-pass EDA notebook and draft findings against a stated review standard, spot-check its claims against the actual data before trusting them, reconcile that review with an AI coding agent before any verified analysis is generated, and distinguish a load-bearing finding from AI-generated filler — including catching a data-leakage trap that a plausible-sounding AI summary would otherwise present as good news.</w:t>
      </w:r>
    </w:p>
    <w:p w:rsidR="00000000" w:rsidDel="00000000" w:rsidP="00000000" w:rsidRDefault="00000000" w:rsidRPr="00000000" w14:paraId="00000005">
      <w:pPr>
        <w:pStyle w:val="Heading2"/>
        <w:spacing w:before="480" w:lineRule="auto"/>
        <w:rPr>
          <w:sz w:val="28"/>
          <w:szCs w:val="28"/>
        </w:rPr>
      </w:pPr>
      <w:r w:rsidDel="00000000" w:rsidR="00000000" w:rsidRPr="00000000">
        <w:rPr>
          <w:sz w:val="28"/>
          <w:szCs w:val="28"/>
          <w:rtl w:val="0"/>
        </w:rPr>
        <w:t xml:space="preserve">Problem Statement</w:t>
      </w:r>
    </w:p>
    <w:p w:rsidR="00000000" w:rsidDel="00000000" w:rsidP="00000000" w:rsidRDefault="00000000" w:rsidRPr="00000000" w14:paraId="00000006">
      <w:pPr>
        <w:rPr/>
      </w:pPr>
      <w:r w:rsidDel="00000000" w:rsidR="00000000" w:rsidRPr="00000000">
        <w:rPr>
          <w:rtl w:val="0"/>
        </w:rPr>
        <w:t xml:space="preserve">You are the data scientist supporting the same churn-prediction workstream introduced in the Churn Feature Pipeline assignment, but earlier in the workflow: before any feature is engineered or any model is trained, the team needs a rigorous, verified understanding of the raw data it is about to build on. Your job is not to build features or train a model; it is to characterize the data, test specific candidate churn-driver hypotheses statistically, and produce a defensible recommendation of which model family the observed data characteristics actually support — the way a DS team would before committing to a modelling approach.</w:t>
      </w:r>
    </w:p>
    <w:p w:rsidR="00000000" w:rsidDel="00000000" w:rsidP="00000000" w:rsidRDefault="00000000" w:rsidRPr="00000000" w14:paraId="00000007">
      <w:pPr>
        <w:rPr/>
      </w:pPr>
      <w:r w:rsidDel="00000000" w:rsidR="00000000" w:rsidRPr="00000000">
        <w:rPr>
          <w:rtl w:val="0"/>
        </w:rPr>
        <w:t xml:space="preserve">The same three heterogeneous sources are provided, and they deliberately do not share a grain: a flat customer file (data/customers.csv, 1,500 customers, includes the churn label), a row-level SQLite database standing in for a SQL server (data/transactions.db, table transactions), and a parquet extract that pre-aggregates the SAME transaction signal to one row per customer per calendar month (data/transactions_monthly_agg.parquet). The churn label is defined as no purchase in the 90 days before the as-of date (2026-08-01). This definition itself is a trap for an unreviewed AI-generated EDA pass: a feature computed over a trailing window that overlaps that same 90-day period (days since last transaction, trailing-90-day spend) will appear to separate churned from non-churned customers almost perfectly — not because it is predictive, but because it is circular with the label itself. Catching this, rather than reporting it as an exciting top predictor, is a central judgment call this assignment tests.</w:t>
      </w:r>
    </w:p>
    <w:p w:rsidR="00000000" w:rsidDel="00000000" w:rsidP="00000000" w:rsidRDefault="00000000" w:rsidRPr="00000000" w14:paraId="00000008">
      <w:pPr>
        <w:rPr/>
      </w:pPr>
      <w:r w:rsidDel="00000000" w:rsidR="00000000" w:rsidRPr="00000000">
        <w:rPr>
          <w:rtl w:val="0"/>
        </w:rPr>
        <w:t xml:space="preserve">The row-level table and the monthly aggregate are two views of the same underlying activity at two different grains, and they are not guaranteed to agree at the edges — you must actually reaggregate and compare them, not assume agreement. See data_dictionary.md from the companion feature-pipeline assignment for background framing if you have it; this assignment does not require it and re-derives its own profiling directly from the raw sources regardless.</w:t>
      </w:r>
    </w:p>
    <w:p w:rsidR="00000000" w:rsidDel="00000000" w:rsidP="00000000" w:rsidRDefault="00000000" w:rsidRPr="00000000" w14:paraId="00000009">
      <w:pPr>
        <w:pStyle w:val="Heading2"/>
        <w:spacing w:before="480" w:lineRule="auto"/>
        <w:rPr>
          <w:sz w:val="28"/>
          <w:szCs w:val="28"/>
        </w:rPr>
      </w:pPr>
      <w:r w:rsidDel="00000000" w:rsidR="00000000" w:rsidRPr="00000000">
        <w:rPr>
          <w:sz w:val="28"/>
          <w:szCs w:val="28"/>
          <w:rtl w:val="0"/>
        </w:rPr>
        <w:t xml:space="preserve">What must be built</w:t>
      </w:r>
    </w:p>
    <w:p w:rsidR="00000000" w:rsidDel="00000000" w:rsidP="00000000" w:rsidRDefault="00000000" w:rsidRPr="00000000" w14:paraId="0000000A">
      <w:pPr>
        <w:rPr/>
      </w:pPr>
      <w:r w:rsidDel="00000000" w:rsidR="00000000" w:rsidRPr="00000000">
        <w:rPr>
          <w:rtl w:val="0"/>
        </w:rPr>
        <w:t xml:space="preserve">A first-pass EDA notebook and draft findings generated by Claude directly from the raw sources (Stage 0), which you must independently review, spot-check, and correct into your own eda_review.md before any verified analysis is built; a set of pure, unit-testable analysis modules (eda/) covering schema/missingness/outlier/distribution profiling, one hypothesis-test function per candidate churn driver you name (each using a statistical test that matches that variable's actual shape, not a default t-test applied everywhere), a monthly transaction-volume trend check, a reaggregated multi-source comparison between transactions.db and transactions_monthly_agg.parquet, and a leakage-circularity check tied specifically to this dataset's trailing-90-day label definition; a narrative notebook (notebooks/eda_churn.ipynb) that runs top to bottom with no manual intervention; three verified output documents (EDA_FINDINGS.md, MODEL_RECOMMENDATION.md, DATA_ISSUES.md) whose every numeric claim is reproducible from the raw data; and a test suite — including a findings-reproduction test that is this assignment's equivalent of a parity test — proving that every stated finding is real, not merely asserted.</w:t>
      </w:r>
    </w:p>
    <w:p w:rsidR="00000000" w:rsidDel="00000000" w:rsidP="00000000" w:rsidRDefault="00000000" w:rsidRPr="00000000" w14:paraId="0000000B">
      <w:pPr>
        <w:rPr/>
      </w:pPr>
      <w:r w:rsidDel="00000000" w:rsidR="00000000" w:rsidRPr="00000000">
        <w:rPr>
          <w:rtl w:val="0"/>
        </w:rPr>
        <w:t xml:space="preserve">Tools and platforms: Tiger OS, Claude Code (via the Tiger OS-generated churn-eda-profiling skill), Python, pandas, scipy, pyarrow, and Jupyter. Expected solution behavior: every numeric claim in EDA_FINDINGS.md is regenerable by scripts/verify_findings.py from the raw sources alone; the leakage-tainted variable(s) are named specifically and excluded or caveated in MODEL_RECOMMENDATION.md, not silently used; the multi-source comparison is an actual reaggregation-and-compare, not an assumed agreement; and at least one honestly-reported null result appears somewhere in the hypothesis-testing output (not every candidate driver need turn out significant).</w:t>
      </w:r>
    </w:p>
    <w:p w:rsidR="00000000" w:rsidDel="00000000" w:rsidP="00000000" w:rsidRDefault="00000000" w:rsidRPr="00000000" w14:paraId="0000000C">
      <w:pPr>
        <w:pStyle w:val="Heading2"/>
        <w:spacing w:before="480" w:lineRule="auto"/>
        <w:rPr>
          <w:sz w:val="28"/>
          <w:szCs w:val="28"/>
        </w:rPr>
      </w:pPr>
      <w:r w:rsidDel="00000000" w:rsidR="00000000" w:rsidRPr="00000000">
        <w:rPr>
          <w:sz w:val="28"/>
          <w:szCs w:val="28"/>
          <w:rtl w:val="0"/>
        </w:rPr>
        <w:t xml:space="preserve">Constraints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 not build the churn model itself, and do not build feature-engineering code (features/, a feature store) — that is the separate Churn Feature Pipeline assignment's scope. This assignment's deliverable is analysis and a recommendation, not a trained model or a production pipeline.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t xml:space="preserve">Update the skill file with Model Context after Stage 0 iteration.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 not edit any provided data file (data/customers.csv, data/transactions.db, data/transactions_monthly_agg.parquet).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Every numeric claim in EDA_FINDINGS.md, MODEL_RECOMMENDATION.md, and DATA_ISSUES.md must be reproducible by scripts/verify_findings.py — a plausible-sounding but unverified claim is treated as a defect, not a stylistic nitpick.</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Which candidate churn-driver hypotheses to test, how many, and which statistical test each uses is your own design choice, stated in eda_review.md — do not treat any specific driver as prescribed by the instructor. At minimum, cover the categorical customer-profile drivers (acquisition_channel, region), at least one monetary/behavioral driver, and the leakage-tainted trailing-window variable(s) (named specifically and excluded from the recommendation, not silently omitted from the review entirely).</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 not increase the domain complexity beyond the three provided sources and the churn label already defined in data/customers.csv — this assignment is about analytical discipline and verification, not inventing new business scenarios or additional data.</w:t>
      </w:r>
    </w:p>
    <w:p w:rsidR="00000000" w:rsidDel="00000000" w:rsidP="00000000" w:rsidRDefault="00000000" w:rsidRPr="00000000" w14:paraId="00000013">
      <w:pPr>
        <w:pStyle w:val="Heading2"/>
        <w:spacing w:before="480" w:lineRule="auto"/>
        <w:rPr>
          <w:sz w:val="28"/>
          <w:szCs w:val="28"/>
        </w:rPr>
      </w:pPr>
      <w:r w:rsidDel="00000000" w:rsidR="00000000" w:rsidRPr="00000000">
        <w:rPr>
          <w:sz w:val="28"/>
          <w:szCs w:val="28"/>
          <w:rtl w:val="0"/>
        </w:rPr>
        <w:t xml:space="preserve">Provided Materials</w:t>
      </w:r>
    </w:p>
    <w:p w:rsidR="00000000" w:rsidDel="00000000" w:rsidP="00000000" w:rsidRDefault="00000000" w:rsidRPr="00000000" w14:paraId="00000014">
      <w:pPr>
        <w:rPr/>
      </w:pPr>
      <w:r w:rsidDel="00000000" w:rsidR="00000000" w:rsidRPr="00000000">
        <w:rPr>
          <w:rtl w:val="0"/>
        </w:rPr>
      </w:r>
    </w:p>
    <w:tbl>
      <w:tblPr>
        <w:tblStyle w:val="Table1"/>
        <w:tblW w:w="885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937"/>
        <w:gridCol w:w="2269"/>
        <w:gridCol w:w="2650"/>
        <w:tblGridChange w:id="0">
          <w:tblGrid>
            <w:gridCol w:w="3937"/>
            <w:gridCol w:w="2269"/>
            <w:gridCol w:w="2650"/>
          </w:tblGrid>
        </w:tblGridChange>
      </w:tblGrid>
      <w:tr>
        <w:trPr>
          <w:cantSplit w:val="0"/>
          <w:tblHeader w:val="0"/>
        </w:trPr>
        <w:tc>
          <w:tcPr/>
          <w:p w:rsidR="00000000" w:rsidDel="00000000" w:rsidP="00000000" w:rsidRDefault="00000000" w:rsidRPr="00000000" w14:paraId="00000015">
            <w:pPr>
              <w:rPr/>
            </w:pPr>
            <w:r w:rsidDel="00000000" w:rsidR="00000000" w:rsidRPr="00000000">
              <w:rPr>
                <w:rtl w:val="0"/>
              </w:rPr>
              <w:t xml:space="preserve">Item</w:t>
            </w:r>
          </w:p>
        </w:tc>
        <w:tc>
          <w:tcPr/>
          <w:p w:rsidR="00000000" w:rsidDel="00000000" w:rsidP="00000000" w:rsidRDefault="00000000" w:rsidRPr="00000000" w14:paraId="00000016">
            <w:pPr>
              <w:rPr/>
            </w:pPr>
            <w:r w:rsidDel="00000000" w:rsidR="00000000" w:rsidRPr="00000000">
              <w:rPr>
                <w:rtl w:val="0"/>
              </w:rPr>
              <w:t xml:space="preserve">Provided / Required</w:t>
            </w:r>
          </w:p>
        </w:tc>
        <w:tc>
          <w:tcPr/>
          <w:p w:rsidR="00000000" w:rsidDel="00000000" w:rsidP="00000000" w:rsidRDefault="00000000" w:rsidRPr="00000000" w14:paraId="00000017">
            <w:pPr>
              <w:rPr/>
            </w:pPr>
            <w:r w:rsidDel="00000000" w:rsidR="00000000" w:rsidRPr="00000000">
              <w:rPr>
                <w:rtl w:val="0"/>
              </w:rPr>
              <w:t xml:space="preserve">Details</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data/customers.csv, data/transactions.db,</w:t>
              <w:br w:type="textWrapping"/>
              <w:t xml:space="preserve">data/transactions_monthly_agg.parquet</w:t>
            </w:r>
          </w:p>
        </w:tc>
        <w:tc>
          <w:tcPr/>
          <w:p w:rsidR="00000000" w:rsidDel="00000000" w:rsidP="00000000" w:rsidRDefault="00000000" w:rsidRPr="00000000" w14:paraId="00000019">
            <w:pPr>
              <w:rPr/>
            </w:pPr>
            <w:r w:rsidDel="00000000" w:rsidR="00000000" w:rsidRPr="00000000">
              <w:rPr>
                <w:rtl w:val="0"/>
              </w:rPr>
              <w:t xml:space="preserve">Provided</w:t>
            </w:r>
          </w:p>
        </w:tc>
        <w:tc>
          <w:tcPr/>
          <w:p w:rsidR="00000000" w:rsidDel="00000000" w:rsidP="00000000" w:rsidRDefault="00000000" w:rsidRPr="00000000" w14:paraId="0000001A">
            <w:pPr>
              <w:rPr/>
            </w:pPr>
            <w:r w:rsidDel="00000000" w:rsidR="00000000" w:rsidRPr="00000000">
              <w:rPr>
                <w:rtl w:val="0"/>
              </w:rPr>
              <w:t xml:space="preserve">The same three heterogeneous raw sources used in the Churn Feature Pipeline assignment. Do not edit any of these files.</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requirements.txt</w:t>
            </w:r>
          </w:p>
        </w:tc>
        <w:tc>
          <w:tcPr/>
          <w:p w:rsidR="00000000" w:rsidDel="00000000" w:rsidP="00000000" w:rsidRDefault="00000000" w:rsidRPr="00000000" w14:paraId="0000001C">
            <w:pPr>
              <w:rPr/>
            </w:pPr>
            <w:r w:rsidDel="00000000" w:rsidR="00000000" w:rsidRPr="00000000">
              <w:rPr>
                <w:rtl w:val="0"/>
              </w:rPr>
              <w:t xml:space="preserve">Provided</w:t>
            </w:r>
          </w:p>
        </w:tc>
        <w:tc>
          <w:tcPr/>
          <w:p w:rsidR="00000000" w:rsidDel="00000000" w:rsidP="00000000" w:rsidRDefault="00000000" w:rsidRPr="00000000" w14:paraId="0000001D">
            <w:pPr>
              <w:rPr/>
            </w:pPr>
            <w:r w:rsidDel="00000000" w:rsidR="00000000" w:rsidRPr="00000000">
              <w:rPr>
                <w:rtl w:val="0"/>
              </w:rPr>
              <w:t xml:space="preserve">Pins pandas, numpy, scipy, pyarrow, matplotlib, jupyter, and pytest versions.</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starter-code/</w:t>
            </w:r>
          </w:p>
        </w:tc>
        <w:tc>
          <w:tcPr/>
          <w:p w:rsidR="00000000" w:rsidDel="00000000" w:rsidP="00000000" w:rsidRDefault="00000000" w:rsidRPr="00000000" w14:paraId="0000001F">
            <w:pPr>
              <w:rPr/>
            </w:pPr>
            <w:r w:rsidDel="00000000" w:rsidR="00000000" w:rsidRPr="00000000">
              <w:rPr>
                <w:rtl w:val="0"/>
              </w:rPr>
              <w:t xml:space="preserve">Provided</w:t>
            </w:r>
          </w:p>
        </w:tc>
        <w:tc>
          <w:tcPr/>
          <w:p w:rsidR="00000000" w:rsidDel="00000000" w:rsidP="00000000" w:rsidRDefault="00000000" w:rsidRPr="00000000" w14:paraId="00000020">
            <w:pPr>
              <w:rPr/>
            </w:pPr>
            <w:r w:rsidDel="00000000" w:rsidR="00000000" w:rsidRPr="00000000">
              <w:rPr>
                <w:rtl w:val="0"/>
              </w:rPr>
              <w:t xml:space="preserve">Minimal scaffolding only — folder structure, function signatures, and TODOs for eda/, scripts/, notebooks/, and tests/. Contains no working implementation.</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skills/churn-eda-profiling/ (skill.md + README.md)</w:t>
            </w:r>
          </w:p>
        </w:tc>
        <w:tc>
          <w:tcPr/>
          <w:p w:rsidR="00000000" w:rsidDel="00000000" w:rsidP="00000000" w:rsidRDefault="00000000" w:rsidRPr="00000000" w14:paraId="00000022">
            <w:pPr>
              <w:rPr/>
            </w:pPr>
            <w:r w:rsidDel="00000000" w:rsidR="00000000" w:rsidRPr="00000000">
              <w:rPr>
                <w:rtl w:val="0"/>
              </w:rPr>
              <w:t xml:space="preserve">Generated in Tiger OS / Required</w:t>
            </w:r>
          </w:p>
        </w:tc>
        <w:tc>
          <w:tcPr/>
          <w:p w:rsidR="00000000" w:rsidDel="00000000" w:rsidP="00000000" w:rsidRDefault="00000000" w:rsidRPr="00000000" w14:paraId="00000023">
            <w:pPr>
              <w:rPr/>
            </w:pPr>
            <w:r w:rsidDel="00000000" w:rsidR="00000000" w:rsidRPr="00000000">
              <w:rPr>
                <w:rtl w:val="0"/>
              </w:rPr>
              <w:t xml:space="preserve">Use the Tiger OS-generated churn-eda-profiling skill as the build spec once eda_review.md is confirmed. Add the generated skill files to .claude/skills/churn-eda-profiling/ in your own repo for Claude Code to discover it.</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Stack AI Rewire - DS - Churn EDA - Evaluation Rubric.xlsx</w:t>
            </w:r>
          </w:p>
        </w:tc>
        <w:tc>
          <w:tcPr/>
          <w:p w:rsidR="00000000" w:rsidDel="00000000" w:rsidP="00000000" w:rsidRDefault="00000000" w:rsidRPr="00000000" w14:paraId="00000025">
            <w:pPr>
              <w:rPr/>
            </w:pPr>
            <w:r w:rsidDel="00000000" w:rsidR="00000000" w:rsidRPr="00000000">
              <w:rPr>
                <w:rtl w:val="0"/>
              </w:rPr>
              <w:t xml:space="preserve">Provided</w:t>
            </w:r>
          </w:p>
        </w:tc>
        <w:tc>
          <w:tcPr/>
          <w:p w:rsidR="00000000" w:rsidDel="00000000" w:rsidP="00000000" w:rsidRDefault="00000000" w:rsidRPr="00000000" w14:paraId="00000026">
            <w:pPr>
              <w:rPr/>
            </w:pPr>
            <w:r w:rsidDel="00000000" w:rsidR="00000000" w:rsidRPr="00000000">
              <w:rPr>
                <w:rtl w:val="0"/>
              </w:rPr>
              <w:t xml:space="preserve">The 100-point scoring rubric (Sheet 1) and the required test-case results table (Sheet 2). Complete the learner-facing cells before submission.</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Helper Guide.docx</w:t>
            </w:r>
          </w:p>
        </w:tc>
        <w:tc>
          <w:tcPr/>
          <w:p w:rsidR="00000000" w:rsidDel="00000000" w:rsidP="00000000" w:rsidRDefault="00000000" w:rsidRPr="00000000" w14:paraId="00000028">
            <w:pPr>
              <w:rPr/>
            </w:pPr>
            <w:r w:rsidDel="00000000" w:rsidR="00000000" w:rsidRPr="00000000">
              <w:rPr>
                <w:rtl w:val="0"/>
              </w:rPr>
              <w:t xml:space="preserve">Provided</w:t>
            </w:r>
          </w:p>
        </w:tc>
        <w:tc>
          <w:tcPr/>
          <w:p w:rsidR="00000000" w:rsidDel="00000000" w:rsidP="00000000" w:rsidRDefault="00000000" w:rsidRPr="00000000" w14:paraId="00000029">
            <w:pPr>
              <w:rPr/>
            </w:pPr>
            <w:r w:rsidDel="00000000" w:rsidR="00000000" w:rsidRPr="00000000">
              <w:rPr>
                <w:rtl w:val="0"/>
              </w:rPr>
              <w:t xml:space="preserve">Setup commands, Tiger OS usage guidance, recommended project structure, spot-check commands, troubleshooting notes, and the pre-submission checklist.</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eda_review.md</w:t>
            </w:r>
          </w:p>
        </w:tc>
        <w:tc>
          <w:tcPr/>
          <w:p w:rsidR="00000000" w:rsidDel="00000000" w:rsidP="00000000" w:rsidRDefault="00000000" w:rsidRPr="00000000" w14:paraId="0000002B">
            <w:pPr>
              <w:rPr/>
            </w:pPr>
            <w:r w:rsidDel="00000000" w:rsidR="00000000" w:rsidRPr="00000000">
              <w:rPr>
                <w:rtl w:val="0"/>
              </w:rPr>
              <w:t xml:space="preserve">Required</w:t>
            </w:r>
          </w:p>
        </w:tc>
        <w:tc>
          <w:tcPr/>
          <w:p w:rsidR="00000000" w:rsidDel="00000000" w:rsidP="00000000" w:rsidRDefault="00000000" w:rsidRPr="00000000" w14:paraId="0000002C">
            <w:pPr>
              <w:rPr/>
            </w:pPr>
            <w:r w:rsidDel="00000000" w:rsidR="00000000" w:rsidRPr="00000000">
              <w:rPr>
                <w:rtl w:val="0"/>
              </w:rPr>
              <w:t xml:space="preserve">A headers-only skeleton ships in starter-code/eda_review.md; the content is Required from you — corrected against skill.md's Domain Context section, with no help from Claude, then reconciled with Claude in a review conversation before any verified analysis is generated.</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The built analysis modules, notebook, scripts, and tests</w:t>
              <w:br w:type="textWrapping"/>
              <w:t xml:space="preserve">(eda/, notebooks/, scripts/, tests/)</w:t>
            </w:r>
          </w:p>
        </w:tc>
        <w:tc>
          <w:tcPr/>
          <w:p w:rsidR="00000000" w:rsidDel="00000000" w:rsidP="00000000" w:rsidRDefault="00000000" w:rsidRPr="00000000" w14:paraId="0000002E">
            <w:pPr>
              <w:rPr/>
            </w:pPr>
            <w:r w:rsidDel="00000000" w:rsidR="00000000" w:rsidRPr="00000000">
              <w:rPr>
                <w:rtl w:val="0"/>
              </w:rPr>
              <w:t xml:space="preserve">Required</w:t>
            </w:r>
          </w:p>
        </w:tc>
        <w:tc>
          <w:tcPr/>
          <w:p w:rsidR="00000000" w:rsidDel="00000000" w:rsidP="00000000" w:rsidRDefault="00000000" w:rsidRPr="00000000" w14:paraId="0000002F">
            <w:pPr>
              <w:rPr/>
            </w:pPr>
            <w:r w:rsidDel="00000000" w:rsidR="00000000" w:rsidRPr="00000000">
              <w:rPr>
                <w:rtl w:val="0"/>
              </w:rPr>
              <w:t xml:space="preserve">Generated by Claude via the churn-eda-profiling skill once eda_review.md is confirmed, then verified by you.</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Tiger OS workflow and skill files</w:t>
            </w:r>
          </w:p>
        </w:tc>
        <w:tc>
          <w:tcPr/>
          <w:p w:rsidR="00000000" w:rsidDel="00000000" w:rsidP="00000000" w:rsidRDefault="00000000" w:rsidRPr="00000000" w14:paraId="00000031">
            <w:pPr>
              <w:rPr/>
            </w:pPr>
            <w:r w:rsidDel="00000000" w:rsidR="00000000" w:rsidRPr="00000000">
              <w:rPr>
                <w:rtl w:val="0"/>
              </w:rPr>
              <w:t xml:space="preserve">Generated in Tiger OS / Required</w:t>
            </w:r>
          </w:p>
        </w:tc>
        <w:tc>
          <w:tcPr/>
          <w:p w:rsidR="00000000" w:rsidDel="00000000" w:rsidP="00000000" w:rsidRDefault="00000000" w:rsidRPr="00000000" w14:paraId="00000032">
            <w:pPr>
              <w:rPr/>
            </w:pPr>
            <w:r w:rsidDel="00000000" w:rsidR="00000000" w:rsidRPr="00000000">
              <w:rPr>
                <w:rtl w:val="0"/>
              </w:rPr>
              <w:t xml:space="preserve">Paste the provided prompt into Tiger OS to generate the project workflow and associated skill files. Add the generated skill files to the project skill folders before starting implementation.</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spacing w:before="480" w:lineRule="auto"/>
        <w:rPr>
          <w:sz w:val="28"/>
          <w:szCs w:val="28"/>
        </w:rPr>
      </w:pPr>
      <w:r w:rsidDel="00000000" w:rsidR="00000000" w:rsidRPr="00000000">
        <w:rPr>
          <w:sz w:val="28"/>
          <w:szCs w:val="28"/>
          <w:rtl w:val="0"/>
        </w:rPr>
        <w:t xml:space="preserve">Learner Tasks</w:t>
      </w:r>
    </w:p>
    <w:p w:rsidR="00000000" w:rsidDel="00000000" w:rsidP="00000000" w:rsidRDefault="00000000" w:rsidRPr="00000000" w14:paraId="00000035">
      <w:pPr>
        <w:rPr/>
      </w:pPr>
      <w:r w:rsidDel="00000000" w:rsidR="00000000" w:rsidRPr="00000000">
        <w:rPr>
          <w:rtl w:val="0"/>
        </w:rPr>
        <w:t xml:space="preserve">Work through the tasks below in order. Each task produces evidence an evaluator can check without re-running your entire analysis from scratch.</w:t>
      </w:r>
    </w:p>
    <w:tbl>
      <w:tblPr>
        <w:tblStyle w:val="Table2"/>
        <w:tblW w:w="885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283"/>
        <w:gridCol w:w="2550"/>
        <w:gridCol w:w="4023"/>
        <w:tblGridChange w:id="0">
          <w:tblGrid>
            <w:gridCol w:w="2283"/>
            <w:gridCol w:w="2550"/>
            <w:gridCol w:w="4023"/>
          </w:tblGrid>
        </w:tblGridChange>
      </w:tblGrid>
      <w:tr>
        <w:trPr>
          <w:cantSplit w:val="0"/>
          <w:tblHeader w:val="0"/>
        </w:trPr>
        <w:tc>
          <w:tcPr/>
          <w:p w:rsidR="00000000" w:rsidDel="00000000" w:rsidP="00000000" w:rsidRDefault="00000000" w:rsidRPr="00000000" w14:paraId="00000036">
            <w:pPr>
              <w:rPr/>
            </w:pPr>
            <w:r w:rsidDel="00000000" w:rsidR="00000000" w:rsidRPr="00000000">
              <w:rPr>
                <w:rtl w:val="0"/>
              </w:rPr>
              <w:t xml:space="preserve">Step</w:t>
            </w:r>
          </w:p>
        </w:tc>
        <w:tc>
          <w:tcPr/>
          <w:p w:rsidR="00000000" w:rsidDel="00000000" w:rsidP="00000000" w:rsidRDefault="00000000" w:rsidRPr="00000000" w14:paraId="00000037">
            <w:pPr>
              <w:rPr/>
            </w:pPr>
            <w:r w:rsidDel="00000000" w:rsidR="00000000" w:rsidRPr="00000000">
              <w:rPr>
                <w:rtl w:val="0"/>
              </w:rPr>
              <w:t xml:space="preserve">Task</w:t>
            </w:r>
          </w:p>
        </w:tc>
        <w:tc>
          <w:tcPr/>
          <w:p w:rsidR="00000000" w:rsidDel="00000000" w:rsidP="00000000" w:rsidRDefault="00000000" w:rsidRPr="00000000" w14:paraId="00000038">
            <w:pPr>
              <w:rPr/>
            </w:pPr>
            <w:r w:rsidDel="00000000" w:rsidR="00000000" w:rsidRPr="00000000">
              <w:rPr>
                <w:rtl w:val="0"/>
              </w:rPr>
              <w:t xml:space="preserve">What Learner Must Do</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1</w:t>
            </w:r>
          </w:p>
        </w:tc>
        <w:tc>
          <w:tcPr/>
          <w:p w:rsidR="00000000" w:rsidDel="00000000" w:rsidP="00000000" w:rsidRDefault="00000000" w:rsidRPr="00000000" w14:paraId="0000003A">
            <w:pPr>
              <w:rPr/>
            </w:pPr>
            <w:r w:rsidDel="00000000" w:rsidR="00000000" w:rsidRPr="00000000">
              <w:rPr>
                <w:rtl w:val="0"/>
              </w:rPr>
              <w:t xml:space="preserve">One-time setup</w:t>
            </w:r>
          </w:p>
        </w:tc>
        <w:tc>
          <w:tcPr/>
          <w:p w:rsidR="00000000" w:rsidDel="00000000" w:rsidP="00000000" w:rsidRDefault="00000000" w:rsidRPr="00000000" w14:paraId="0000003B">
            <w:pPr>
              <w:rPr/>
            </w:pPr>
            <w:r w:rsidDel="00000000" w:rsidR="00000000" w:rsidRPr="00000000">
              <w:rPr>
                <w:rtl w:val="0"/>
              </w:rPr>
              <w:t xml:space="preserve">Paste the provided prompt into Tiger OS to generate the project workflow and associated skill files. Create a git repository and clone it. Create and activate a Python virtual environment, then install requirements.txt. Bring requirements.txt, the data/ files, and the generated skill into the repo. Place skill.md at .claude/skills/churn-eda-profiling/skill.md so Claude Code can discover it.</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2</w:t>
            </w:r>
          </w:p>
        </w:tc>
        <w:tc>
          <w:tcPr/>
          <w:p w:rsidR="00000000" w:rsidDel="00000000" w:rsidP="00000000" w:rsidRDefault="00000000" w:rsidRPr="00000000" w14:paraId="0000003D">
            <w:pPr>
              <w:rPr/>
            </w:pPr>
            <w:r w:rsidDel="00000000" w:rsidR="00000000" w:rsidRPr="00000000">
              <w:rPr>
                <w:rtl w:val="0"/>
              </w:rPr>
              <w:t xml:space="preserve">Generate the first-pass EDA notebook and draft findings</w:t>
            </w:r>
          </w:p>
        </w:tc>
        <w:tc>
          <w:tcPr/>
          <w:p w:rsidR="00000000" w:rsidDel="00000000" w:rsidP="00000000" w:rsidRDefault="00000000" w:rsidRPr="00000000" w14:paraId="0000003E">
            <w:pPr>
              <w:rPr/>
            </w:pPr>
            <w:r w:rsidDel="00000000" w:rsidR="00000000" w:rsidRPr="00000000">
              <w:rPr>
                <w:rtl w:val="0"/>
              </w:rPr>
              <w:t xml:space="preserve">Start a Claude Code session and run Stage 0 of the Tiger OS-generated skill: ask Claude to generate a first-pass EDA notebook and draft findings directly from the three raw sources. Read the output in full, on your own, and spot-check at least one distribution, outlier, or hypothesis claim in it against the actual data before trusting it.</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3</w:t>
            </w:r>
          </w:p>
        </w:tc>
        <w:tc>
          <w:tcPr/>
          <w:p w:rsidR="00000000" w:rsidDel="00000000" w:rsidP="00000000" w:rsidRDefault="00000000" w:rsidRPr="00000000" w14:paraId="00000040">
            <w:pPr>
              <w:rPr/>
            </w:pPr>
            <w:r w:rsidDel="00000000" w:rsidR="00000000" w:rsidRPr="00000000">
              <w:rPr>
                <w:rtl w:val="0"/>
              </w:rPr>
              <w:t xml:space="preserve">Correct eda_review.md from Stage 0's drafts</w:t>
            </w:r>
          </w:p>
        </w:tc>
        <w:tc>
          <w:tcPr/>
          <w:p w:rsidR="00000000" w:rsidDel="00000000" w:rsidP="00000000" w:rsidRDefault="00000000" w:rsidRPr="00000000" w14:paraId="00000041">
            <w:pPr>
              <w:rPr/>
            </w:pPr>
            <w:r w:rsidDel="00000000" w:rsidR="00000000" w:rsidRPr="00000000">
              <w:rPr>
                <w:rtl w:val="0"/>
              </w:rPr>
              <w:t xml:space="preserve">Fill in starter-code/eda_review.md's skeleton by correcting Stage 0's drafts against skill.md's Domain Context section (covers what a real distribution/outlier claim, hypothesis test, leakage flag, imbalance flag, non-stationarity flag, multi-source finding, and model-family recommendation need to look like for this dataset) — a real review, not a rubber stamp. Your corrected review must record at least one thing you found wrong or under-justified in Stage 0's output. In particular, check whether Stage 0's draft treated the trailing-90-day-window variable(s) as a strong predictor or correctly caught the circularity with the label — do not simply accept whichever way it reported this.</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4</w:t>
            </w:r>
          </w:p>
        </w:tc>
        <w:tc>
          <w:tcPr/>
          <w:p w:rsidR="00000000" w:rsidDel="00000000" w:rsidP="00000000" w:rsidRDefault="00000000" w:rsidRPr="00000000" w14:paraId="00000043">
            <w:pPr>
              <w:rPr/>
            </w:pPr>
            <w:r w:rsidDel="00000000" w:rsidR="00000000" w:rsidRPr="00000000">
              <w:rPr>
                <w:rtl w:val="0"/>
              </w:rPr>
              <w:t xml:space="preserve">Reconcile the review with Claude</w:t>
            </w:r>
          </w:p>
        </w:tc>
        <w:tc>
          <w:tcPr/>
          <w:p w:rsidR="00000000" w:rsidDel="00000000" w:rsidP="00000000" w:rsidRDefault="00000000" w:rsidRPr="00000000" w14:paraId="00000044">
            <w:pPr>
              <w:rPr/>
            </w:pPr>
            <w:r w:rsidDel="00000000" w:rsidR="00000000" w:rsidRPr="00000000">
              <w:rPr>
                <w:rtl w:val="0"/>
              </w:rPr>
              <w:t xml:space="preserve">In a separate conversation from the build, ask Claude to review your corrected draft review against skill.md's Domain Context section and confirm each of your corrections is justified. Revise eda_review.md until it holds up.</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5</w:t>
            </w:r>
          </w:p>
        </w:tc>
        <w:tc>
          <w:tcPr/>
          <w:p w:rsidR="00000000" w:rsidDel="00000000" w:rsidP="00000000" w:rsidRDefault="00000000" w:rsidRPr="00000000" w14:paraId="00000046">
            <w:pPr>
              <w:rPr/>
            </w:pPr>
            <w:r w:rsidDel="00000000" w:rsidR="00000000" w:rsidRPr="00000000">
              <w:rPr>
                <w:rtl w:val="0"/>
              </w:rPr>
              <w:t xml:space="preserve">Invoke the skill to build the verified analysis</w:t>
            </w:r>
          </w:p>
        </w:tc>
        <w:tc>
          <w:tcPr/>
          <w:p w:rsidR="00000000" w:rsidDel="00000000" w:rsidP="00000000" w:rsidRDefault="00000000" w:rsidRPr="00000000" w14:paraId="00000047">
            <w:pPr>
              <w:rPr/>
            </w:pPr>
            <w:r w:rsidDel="00000000" w:rsidR="00000000" w:rsidRPr="00000000">
              <w:rPr>
                <w:rtl w:val="0"/>
              </w:rPr>
              <w:t xml:space="preserve">Once eda_review.md is confirmed, start a Claude Code session in your repo and invoke the Tiger OS-generated churn-eda-profiling skill (or paste skill.md contents). Let Claude implement the analysis modules, notebook, scripts, findings/recommendation/issues documentation, and the test suite in one run.</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6</w:t>
            </w:r>
          </w:p>
        </w:tc>
        <w:tc>
          <w:tcPr/>
          <w:p w:rsidR="00000000" w:rsidDel="00000000" w:rsidP="00000000" w:rsidRDefault="00000000" w:rsidRPr="00000000" w14:paraId="00000049">
            <w:pPr>
              <w:rPr/>
            </w:pPr>
            <w:r w:rsidDel="00000000" w:rsidR="00000000" w:rsidRPr="00000000">
              <w:rPr>
                <w:rtl w:val="0"/>
              </w:rPr>
              <w:t xml:space="preserve">Spot-check the generated outputs</w:t>
            </w:r>
          </w:p>
        </w:tc>
        <w:tc>
          <w:tcPr/>
          <w:p w:rsidR="00000000" w:rsidDel="00000000" w:rsidP="00000000" w:rsidRDefault="00000000" w:rsidRPr="00000000" w14:paraId="0000004A">
            <w:pPr>
              <w:rPr/>
            </w:pPr>
            <w:r w:rsidDel="00000000" w:rsidR="00000000" w:rsidRPr="00000000">
              <w:rPr>
                <w:rtl w:val="0"/>
              </w:rPr>
              <w:t xml:space="preserve">Run scripts/run_profile.py, scripts/run_hypothesis_tests.py, and scripts/run_time_and_leakage_checks.py locally. Independently recompute the overall churn rate and the zero-activity customer count by hand (or with a one-line pandas check) and confirm they match EDA_FINDINGS.md. Read ARTIFACT_NOTES.md and push back if it claims nothing was wrong without evidence.</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7</w:t>
            </w:r>
          </w:p>
        </w:tc>
        <w:tc>
          <w:tcPr/>
          <w:p w:rsidR="00000000" w:rsidDel="00000000" w:rsidP="00000000" w:rsidRDefault="00000000" w:rsidRPr="00000000" w14:paraId="0000004C">
            <w:pPr>
              <w:rPr/>
            </w:pPr>
            <w:r w:rsidDel="00000000" w:rsidR="00000000" w:rsidRPr="00000000">
              <w:rPr>
                <w:rtl w:val="0"/>
              </w:rPr>
              <w:t xml:space="preserve">Verify the findings reproduce</w:t>
            </w:r>
          </w:p>
        </w:tc>
        <w:tc>
          <w:tcPr/>
          <w:p w:rsidR="00000000" w:rsidDel="00000000" w:rsidP="00000000" w:rsidRDefault="00000000" w:rsidRPr="00000000" w14:paraId="0000004D">
            <w:pPr>
              <w:rPr/>
            </w:pPr>
            <w:r w:rsidDel="00000000" w:rsidR="00000000" w:rsidRPr="00000000">
              <w:rPr>
                <w:rtl w:val="0"/>
              </w:rPr>
              <w:t xml:space="preserve">Run scripts/verify_findings.py and confirm it passes. Then, in a scratch copy, deliberately change one stated number in EDA_FINDINGS.md and confirm test_findings_reproduce.py (or verify_findings.py) actually catches the mismatch, before restoring the real file.</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8</w:t>
            </w:r>
          </w:p>
        </w:tc>
        <w:tc>
          <w:tcPr/>
          <w:p w:rsidR="00000000" w:rsidDel="00000000" w:rsidP="00000000" w:rsidRDefault="00000000" w:rsidRPr="00000000" w14:paraId="0000004F">
            <w:pPr>
              <w:rPr/>
            </w:pPr>
            <w:r w:rsidDel="00000000" w:rsidR="00000000" w:rsidRPr="00000000">
              <w:rPr>
                <w:rtl w:val="0"/>
              </w:rPr>
              <w:t xml:space="preserve">Run the notebook and the test suite</w:t>
            </w:r>
          </w:p>
        </w:tc>
        <w:tc>
          <w:tcPr/>
          <w:p w:rsidR="00000000" w:rsidDel="00000000" w:rsidP="00000000" w:rsidRDefault="00000000" w:rsidRPr="00000000" w14:paraId="00000050">
            <w:pPr>
              <w:rPr/>
            </w:pPr>
            <w:r w:rsidDel="00000000" w:rsidR="00000000" w:rsidRPr="00000000">
              <w:rPr>
                <w:rtl w:val="0"/>
              </w:rPr>
              <w:t xml:space="preserve">Run notebooks/eda_churn.ipynb top to bottom with no manual intervention. Run pytest and confirm the full suite passes, including test_findings_reproduce.py.</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9</w:t>
            </w:r>
          </w:p>
        </w:tc>
        <w:tc>
          <w:tcPr/>
          <w:p w:rsidR="00000000" w:rsidDel="00000000" w:rsidP="00000000" w:rsidRDefault="00000000" w:rsidRPr="00000000" w14:paraId="00000052">
            <w:pPr>
              <w:rPr/>
            </w:pPr>
            <w:r w:rsidDel="00000000" w:rsidR="00000000" w:rsidRPr="00000000">
              <w:rPr>
                <w:rtl w:val="0"/>
              </w:rPr>
              <w:t xml:space="preserve">Self-review before merge</w:t>
            </w:r>
          </w:p>
        </w:tc>
        <w:tc>
          <w:tcPr/>
          <w:p w:rsidR="00000000" w:rsidDel="00000000" w:rsidP="00000000" w:rsidRDefault="00000000" w:rsidRPr="00000000" w14:paraId="00000053">
            <w:pPr>
              <w:rPr/>
            </w:pPr>
            <w:r w:rsidDel="00000000" w:rsidR="00000000" w:rsidRPr="00000000">
              <w:rPr>
                <w:rtl w:val="0"/>
              </w:rPr>
              <w:t xml:space="preserve">Read Claude's review_log.md. Confirm every claim in EDA_FINDINGS.md traces to a real computation, that MODEL_RECOMMENDATION.md explicitly excludes or caveats the leakage-tainted variable(s), and that DATA_ISSUES.md's flags are each backed by a concrete number, not a generic caveat.</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10</w:t>
            </w:r>
          </w:p>
        </w:tc>
        <w:tc>
          <w:tcPr/>
          <w:p w:rsidR="00000000" w:rsidDel="00000000" w:rsidP="00000000" w:rsidRDefault="00000000" w:rsidRPr="00000000" w14:paraId="00000055">
            <w:pPr>
              <w:rPr/>
            </w:pPr>
            <w:r w:rsidDel="00000000" w:rsidR="00000000" w:rsidRPr="00000000">
              <w:rPr>
                <w:rtl w:val="0"/>
              </w:rPr>
              <w:t xml:space="preserve">Package outputs and artifacts</w:t>
            </w:r>
          </w:p>
        </w:tc>
        <w:tc>
          <w:tcPr/>
          <w:p w:rsidR="00000000" w:rsidDel="00000000" w:rsidP="00000000" w:rsidRDefault="00000000" w:rsidRPr="00000000" w14:paraId="00000056">
            <w:pPr>
              <w:rPr/>
            </w:pPr>
            <w:r w:rsidDel="00000000" w:rsidR="00000000" w:rsidRPr="00000000">
              <w:rPr>
                <w:rtl w:val="0"/>
              </w:rPr>
              <w:t xml:space="preserve">Place all non-code evidence (screenshots, EDA_FINDINGS.md, MODEL_RECOMMENDATION.md, DATA_ISSUES.md, ARTIFACT_NOTES.md, review_log.md, test run output) into outputs/artifacts/. Complete the learner-facing cells of Stack AI Rewire - DS - Churn EDA - Evaluation Rubric.xlsx.</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11</w:t>
            </w:r>
          </w:p>
        </w:tc>
        <w:tc>
          <w:tcPr/>
          <w:p w:rsidR="00000000" w:rsidDel="00000000" w:rsidP="00000000" w:rsidRDefault="00000000" w:rsidRPr="00000000" w14:paraId="00000058">
            <w:pPr>
              <w:rPr/>
            </w:pPr>
            <w:r w:rsidDel="00000000" w:rsidR="00000000" w:rsidRPr="00000000">
              <w:rPr>
                <w:rtl w:val="0"/>
              </w:rPr>
              <w:t xml:space="preserve">Open the PR and submit</w:t>
            </w:r>
          </w:p>
        </w:tc>
        <w:tc>
          <w:tcPr/>
          <w:p w:rsidR="00000000" w:rsidDel="00000000" w:rsidP="00000000" w:rsidRDefault="00000000" w:rsidRPr="00000000" w14:paraId="00000059">
            <w:pPr>
              <w:rPr/>
            </w:pPr>
            <w:r w:rsidDel="00000000" w:rsidR="00000000" w:rsidRPr="00000000">
              <w:rPr>
                <w:rtl w:val="0"/>
              </w:rPr>
              <w:t xml:space="preserve">Commit, push, and open a PR in your cloned repository as you would for any real PR. Then assemble and submit the single .zip file per the Submission Rule below.</w:t>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spacing w:before="480" w:lineRule="auto"/>
        <w:rPr>
          <w:sz w:val="28"/>
          <w:szCs w:val="28"/>
        </w:rPr>
      </w:pPr>
      <w:r w:rsidDel="00000000" w:rsidR="00000000" w:rsidRPr="00000000">
        <w:rPr>
          <w:sz w:val="28"/>
          <w:szCs w:val="28"/>
          <w:rtl w:val="0"/>
        </w:rPr>
        <w:t xml:space="preserve">Deliverables</w:t>
      </w:r>
    </w:p>
    <w:p w:rsidR="00000000" w:rsidDel="00000000" w:rsidP="00000000" w:rsidRDefault="00000000" w:rsidRPr="00000000" w14:paraId="0000005C">
      <w:pPr>
        <w:rPr/>
      </w:pPr>
      <w:r w:rsidDel="00000000" w:rsidR="00000000" w:rsidRPr="00000000">
        <w:rPr>
          <w:rtl w:val="0"/>
        </w:rPr>
        <w:t xml:space="preserve">Submit the following, organized exactly as shown. All non-code evidence — screenshots, generated reports, diagrams, logs, and validation outputs — must be placed in outputs/artifacts/, not scattered alongside source code.</w:t>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5D">
            <w:pPr>
              <w:rPr/>
            </w:pPr>
            <w:r w:rsidDel="00000000" w:rsidR="00000000" w:rsidRPr="00000000">
              <w:rPr>
                <w:rtl w:val="0"/>
              </w:rPr>
              <w:t xml:space="preserve">Submission Area</w:t>
            </w:r>
          </w:p>
        </w:tc>
        <w:tc>
          <w:tcPr/>
          <w:p w:rsidR="00000000" w:rsidDel="00000000" w:rsidP="00000000" w:rsidRDefault="00000000" w:rsidRPr="00000000" w14:paraId="0000005E">
            <w:pPr>
              <w:rPr/>
            </w:pPr>
            <w:r w:rsidDel="00000000" w:rsidR="00000000" w:rsidRPr="00000000">
              <w:rPr>
                <w:rtl w:val="0"/>
              </w:rPr>
              <w:t xml:space="preserve">Required Content</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eda_review.md (repo root)</w:t>
            </w:r>
          </w:p>
        </w:tc>
        <w:tc>
          <w:tcPr/>
          <w:p w:rsidR="00000000" w:rsidDel="00000000" w:rsidP="00000000" w:rsidRDefault="00000000" w:rsidRPr="00000000" w14:paraId="00000060">
            <w:pPr>
              <w:rPr/>
            </w:pPr>
            <w:r w:rsidDel="00000000" w:rsidR="00000000" w:rsidRPr="00000000">
              <w:rPr>
                <w:rtl w:val="0"/>
              </w:rPr>
              <w:t xml:space="preserve">Your confirmed EDA review, reflecting decisions you reviewed and would stand behind.</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eda/, scripts/, notebooks/</w:t>
            </w:r>
          </w:p>
        </w:tc>
        <w:tc>
          <w:tcPr/>
          <w:p w:rsidR="00000000" w:rsidDel="00000000" w:rsidP="00000000" w:rsidRDefault="00000000" w:rsidRPr="00000000" w14:paraId="00000062">
            <w:pPr>
              <w:rPr/>
            </w:pPr>
            <w:r w:rsidDel="00000000" w:rsidR="00000000" w:rsidRPr="00000000">
              <w:rPr>
                <w:rtl w:val="0"/>
              </w:rPr>
              <w:t xml:space="preserve">The built analysis: loaders, profiling, hypothesis tests, time/leakage checks, the four runner/verification scripts, and the narrative notebook.</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tests/</w:t>
            </w:r>
          </w:p>
        </w:tc>
        <w:tc>
          <w:tcPr/>
          <w:p w:rsidR="00000000" w:rsidDel="00000000" w:rsidP="00000000" w:rsidRDefault="00000000" w:rsidRPr="00000000" w14:paraId="00000064">
            <w:pPr>
              <w:rPr/>
            </w:pPr>
            <w:r w:rsidDel="00000000" w:rsidR="00000000" w:rsidRPr="00000000">
              <w:rPr>
                <w:rtl w:val="0"/>
              </w:rPr>
              <w:t xml:space="preserve">The full test suite (test_load.py, test_profile.py, test_hypotheses.py, test_time_and_leakage_checks.py, test_findings_reproduce.py), passing.</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EDA_FINDINGS.md, MODEL_RECOMMENDATION.md, DATA_ISSUES.md (repo root)</w:t>
            </w:r>
          </w:p>
        </w:tc>
        <w:tc>
          <w:tcPr/>
          <w:p w:rsidR="00000000" w:rsidDel="00000000" w:rsidP="00000000" w:rsidRDefault="00000000" w:rsidRPr="00000000" w14:paraId="00000066">
            <w:pPr>
              <w:rPr/>
            </w:pPr>
            <w:r w:rsidDel="00000000" w:rsidR="00000000" w:rsidRPr="00000000">
              <w:rPr>
                <w:rtl w:val="0"/>
              </w:rPr>
              <w:t xml:space="preserve">The verified findings, the confirmed model-family recommendation, and the data-issues log — every numeric claim reproducible via scripts/verify_findings.py.</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outputs/artifacts/</w:t>
            </w:r>
          </w:p>
        </w:tc>
        <w:tc>
          <w:tcPr/>
          <w:p w:rsidR="00000000" w:rsidDel="00000000" w:rsidP="00000000" w:rsidRDefault="00000000" w:rsidRPr="00000000" w14:paraId="00000068">
            <w:pPr>
              <w:rPr/>
            </w:pPr>
            <w:r w:rsidDel="00000000" w:rsidR="00000000" w:rsidRPr="00000000">
              <w:rPr>
                <w:rtl w:val="0"/>
              </w:rPr>
              <w:t xml:space="preserve">All non-code evidence: ARTIFACT_NOTES.md, review_log.md, saved pytest output, and any spot-check screenshots or query output.</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Stack AI Rewire - DS - Churn EDA - Evaluation Rubric.xlsx</w:t>
            </w:r>
          </w:p>
        </w:tc>
        <w:tc>
          <w:tcPr/>
          <w:p w:rsidR="00000000" w:rsidDel="00000000" w:rsidP="00000000" w:rsidRDefault="00000000" w:rsidRPr="00000000" w14:paraId="0000006A">
            <w:pPr>
              <w:rPr/>
            </w:pPr>
            <w:r w:rsidDel="00000000" w:rsidR="00000000" w:rsidRPr="00000000">
              <w:rPr>
                <w:rtl w:val="0"/>
              </w:rPr>
              <w:t xml:space="preserve">The completed rubric with all learner-facing cells filled in (Sheet 1: Evaluation Rubric, Sheet 2: Test Case Results).</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README.md (submission root)</w:t>
            </w:r>
          </w:p>
        </w:tc>
        <w:tc>
          <w:tcPr/>
          <w:p w:rsidR="00000000" w:rsidDel="00000000" w:rsidP="00000000" w:rsidRDefault="00000000" w:rsidRPr="00000000" w14:paraId="0000006C">
            <w:pPr>
              <w:rPr/>
            </w:pPr>
            <w:r w:rsidDel="00000000" w:rsidR="00000000" w:rsidRPr="00000000">
              <w:rPr>
                <w:rtl w:val="0"/>
              </w:rPr>
              <w:t xml:space="preserve">Brief instructions to reproduce your build: environment setup, how to run the notebook and each script, and how to run the test suite.</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requirements.txt (submission root)</w:t>
            </w:r>
          </w:p>
        </w:tc>
        <w:tc>
          <w:tcPr/>
          <w:p w:rsidR="00000000" w:rsidDel="00000000" w:rsidP="00000000" w:rsidRDefault="00000000" w:rsidRPr="00000000" w14:paraId="0000006E">
            <w:pPr>
              <w:rPr/>
            </w:pPr>
            <w:r w:rsidDel="00000000" w:rsidR="00000000" w:rsidRPr="00000000">
              <w:rPr>
                <w:rtl w:val="0"/>
              </w:rPr>
              <w:t xml:space="preserve">Pinned dependencies, unchanged unless you had a documented reason to adjust them.</w:t>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spacing w:before="480" w:lineRule="auto"/>
        <w:rPr>
          <w:sz w:val="28"/>
          <w:szCs w:val="28"/>
        </w:rPr>
      </w:pPr>
      <w:r w:rsidDel="00000000" w:rsidR="00000000" w:rsidRPr="00000000">
        <w:rPr>
          <w:sz w:val="28"/>
          <w:szCs w:val="28"/>
          <w:rtl w:val="0"/>
        </w:rPr>
        <w:t xml:space="preserve">Submission Rule</w:t>
      </w:r>
    </w:p>
    <w:p w:rsidR="00000000" w:rsidDel="00000000" w:rsidP="00000000" w:rsidRDefault="00000000" w:rsidRPr="00000000" w14:paraId="00000071">
      <w:pPr>
        <w:rPr/>
      </w:pPr>
      <w:r w:rsidDel="00000000" w:rsidR="00000000" w:rsidRPr="00000000">
        <w:rPr>
          <w:rtl w:val="0"/>
        </w:rPr>
        <w:t xml:space="preserve">Learners must submit one complete .zip file. The zip file should contain the full project folder, including source code, data, skill files, tests, notebook, documentation, completed rubric, and all required output artifacts. Submit the assignment in Tiger Academy (Paradiso).</w:t>
      </w:r>
    </w:p>
    <w:p w:rsidR="00000000" w:rsidDel="00000000" w:rsidP="00000000" w:rsidRDefault="00000000" w:rsidRPr="00000000" w14:paraId="00000072">
      <w:pPr>
        <w:rPr/>
      </w:pPr>
      <w:r w:rsidDel="00000000" w:rsidR="00000000" w:rsidRPr="00000000">
        <w:rPr>
          <w:rtl w:val="0"/>
        </w:rPr>
        <w:t xml:space="preserve">The zip file must contain this folder structure:</w:t>
      </w:r>
    </w:p>
    <w:p w:rsidR="00000000" w:rsidDel="00000000" w:rsidP="00000000" w:rsidRDefault="00000000" w:rsidRPr="00000000" w14:paraId="00000073">
      <w:pPr>
        <w:rPr/>
      </w:pPr>
      <w:r w:rsidDel="00000000" w:rsidR="00000000" w:rsidRPr="00000000">
        <w:rPr>
          <w:sz w:val="20"/>
          <w:szCs w:val="20"/>
          <w:rtl w:val="0"/>
        </w:rPr>
        <w:t xml:space="preserve">&lt;submission-folder&gt;/</w:t>
        <w:br w:type="textWrapping"/>
        <w:t xml:space="preserve">  data/</w:t>
        <w:br w:type="textWrapping"/>
        <w:t xml:space="preserve">  eda/</w:t>
        <w:br w:type="textWrapping"/>
        <w:t xml:space="preserve">  scripts/</w:t>
        <w:br w:type="textWrapping"/>
        <w:t xml:space="preserve">  notebooks/</w:t>
        <w:br w:type="textWrapping"/>
        <w:t xml:space="preserve">  tests/</w:t>
        <w:br w:type="textWrapping"/>
        <w:t xml:space="preserve">  skills/</w:t>
        <w:br w:type="textWrapping"/>
        <w:t xml:space="preserve">    churn-eda-profiling/</w:t>
        <w:br w:type="textWrapping"/>
        <w:t xml:space="preserve">      skill.md</w:t>
        <w:br w:type="textWrapping"/>
        <w:t xml:space="preserve">      README.md</w:t>
        <w:br w:type="textWrapping"/>
        <w:t xml:space="preserve">  outputs/</w:t>
        <w:br w:type="textWrapping"/>
        <w:t xml:space="preserve">    artifacts/</w:t>
        <w:br w:type="textWrapping"/>
        <w:t xml:space="preserve">  eda_review.md</w:t>
        <w:br w:type="textWrapping"/>
        <w:t xml:space="preserve">  EDA_FINDINGS.md</w:t>
        <w:br w:type="textWrapping"/>
        <w:t xml:space="preserve">  MODEL_RECOMMENDATION.md</w:t>
        <w:br w:type="textWrapping"/>
        <w:t xml:space="preserve">  DATA_ISSUES.md</w:t>
        <w:br w:type="textWrapping"/>
        <w:t xml:space="preserve">  README.md</w:t>
        <w:br w:type="textWrapping"/>
        <w:t xml:space="preserve">  requirements.txt</w:t>
        <w:br w:type="textWrapping"/>
        <w:t xml:space="preserve">  pytest.ini</w:t>
        <w:br w:type="textWrapping"/>
        <w:t xml:space="preserve">  Stack AI Rewire - DS - Churn EDA - Evaluation Rubric.xlsx</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All non-code evidence must be placed inside outputs/artifacts/. This includes screenshots, generated reports, exported documents, diagrams, logs, test result files, and any other proof that the solution was executed and validated.</w:t>
      </w:r>
    </w:p>
    <w:p w:rsidR="00000000" w:rsidDel="00000000" w:rsidP="00000000" w:rsidRDefault="00000000" w:rsidRPr="00000000" w14:paraId="00000075">
      <w:pPr>
        <w:rPr/>
      </w:pPr>
      <w:r w:rsidDel="00000000" w:rsidR="00000000" w:rsidRPr="00000000">
        <w:rPr>
          <w:rtl w:val="0"/>
        </w:rPr>
        <w:t xml:space="preserve">Do not include secrets, passwords, API keys, private data, confidential business information, or unnecessary system files in the submission. This assignment uses only synthetic data and requires no credentials of any kind — none should appear anywhere in your submission.</w:t>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9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0" distR="0">
          <wp:extent cx="749300" cy="337820"/>
          <wp:effectExtent b="0" l="0" r="0" t="0"/>
          <wp:docPr descr="A close-up of a logo&#10;&#10;AI-generated content may be incorrect." id="1030196899" name="image1.jpg"/>
          <a:graphic>
            <a:graphicData uri="http://schemas.openxmlformats.org/drawingml/2006/picture">
              <pic:pic>
                <pic:nvPicPr>
                  <pic:cNvPr descr="A close-up of a logo&#10;&#10;AI-generated content may be incorrect." id="0" name="image1.jpg"/>
                  <pic:cNvPicPr preferRelativeResize="0"/>
                </pic:nvPicPr>
                <pic:blipFill>
                  <a:blip r:embed="rId1"/>
                  <a:srcRect b="0" l="0" r="0" t="0"/>
                  <a:stretch>
                    <a:fillRect/>
                  </a:stretch>
                </pic:blipFill>
                <pic:spPr>
                  <a:xfrm>
                    <a:off x="0" y="0"/>
                    <a:ext cx="749300" cy="33782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ListTable3-Accent5">
    <w:name w:val="List Table 3 Accent 5"/>
    <w:basedOn w:val="TableNormal"/>
    <w:uiPriority w:val="48"/>
    <w:rsid w:val="00D16992"/>
    <w:pPr>
      <w:spacing w:after="0" w:line="240" w:lineRule="auto"/>
    </w:pPr>
    <w:tblPr>
      <w:tblStyleRowBandSize w:val="1"/>
      <w:tblStyleColBandSize w:val="1"/>
      <w:tblBorders>
        <w:top w:color="4bacc6" w:space="0" w:sz="4" w:themeColor="accent5" w:val="single"/>
        <w:left w:color="4bacc6" w:space="0" w:sz="4" w:themeColor="accent5" w:val="single"/>
        <w:bottom w:color="4bacc6" w:space="0" w:sz="4" w:themeColor="accent5" w:val="single"/>
        <w:right w:color="4bacc6" w:space="0" w:sz="4" w:themeColor="accent5" w:val="single"/>
      </w:tblBorders>
    </w:tblPr>
    <w:tblStylePr w:type="firstRow">
      <w:rPr>
        <w:b w:val="1"/>
        <w:bCs w:val="1"/>
        <w:color w:val="ffffff" w:themeColor="background1"/>
      </w:rPr>
      <w:tblPr/>
      <w:tcPr>
        <w:shd w:color="auto" w:fill="4bacc6" w:themeFill="accent5" w:val="clear"/>
      </w:tcPr>
    </w:tblStylePr>
    <w:tblStylePr w:type="lastRow">
      <w:rPr>
        <w:b w:val="1"/>
        <w:bCs w:val="1"/>
      </w:rPr>
      <w:tblPr/>
      <w:tcPr>
        <w:tcBorders>
          <w:top w:color="4bacc6" w:space="0" w:sz="4" w:themeColor="accent5"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4bacc6" w:space="0" w:sz="4" w:themeColor="accent5" w:val="single"/>
          <w:right w:color="4bacc6" w:space="0" w:sz="4" w:themeColor="accent5" w:val="single"/>
        </w:tcBorders>
      </w:tcPr>
    </w:tblStylePr>
    <w:tblStylePr w:type="band1Horz">
      <w:tblPr/>
      <w:tcPr>
        <w:tcBorders>
          <w:top w:color="4bacc6" w:space="0" w:sz="4" w:themeColor="accent5" w:val="single"/>
          <w:bottom w:color="4bacc6" w:space="0" w:sz="4" w:themeColor="accent5"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bacc6" w:space="0" w:sz="4" w:themeColor="accent5" w:val="double"/>
          <w:left w:space="0" w:sz="0" w:val="nil"/>
        </w:tcBorders>
      </w:tcPr>
    </w:tblStylePr>
    <w:tblStylePr w:type="swCell">
      <w:tblPr/>
      <w:tcPr>
        <w:tcBorders>
          <w:top w:color="4bacc6" w:space="0" w:sz="4" w:themeColor="accent5" w:val="double"/>
          <w:right w:space="0" w:sz="0" w:val="nil"/>
        </w:tcBorders>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gwSjnhPpYi3O1E1lyef9/JnjlA==">CgMxLjA4AHIhMTVlNHI0aTVwS3pjY285ZHFod2JaMVc2cGFENGFJcEh4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