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3FCE8A" w14:textId="77777777" w:rsidR="00192EF5" w:rsidRPr="00192EF5" w:rsidRDefault="00192EF5" w:rsidP="00192EF5">
      <w:pPr>
        <w:rPr>
          <w:rFonts w:ascii="Arial" w:hAnsi="Arial" w:cs="Arial"/>
          <w:b/>
          <w:bCs/>
          <w:sz w:val="20"/>
          <w:szCs w:val="20"/>
        </w:rPr>
      </w:pPr>
      <w:r w:rsidRPr="00192EF5">
        <w:rPr>
          <w:rFonts w:ascii="Arial" w:hAnsi="Arial" w:cs="Arial"/>
          <w:b/>
          <w:bCs/>
          <w:sz w:val="20"/>
          <w:szCs w:val="20"/>
        </w:rPr>
        <w:t>Interpreting the Profiler Flame Graph</w:t>
      </w:r>
    </w:p>
    <w:p w14:paraId="47511A6A" w14:textId="77777777" w:rsidR="00192EF5" w:rsidRPr="00192EF5" w:rsidRDefault="00192EF5">
      <w:pPr>
        <w:rPr>
          <w:rFonts w:ascii="Arial" w:hAnsi="Arial" w:cs="Arial"/>
          <w:sz w:val="20"/>
          <w:szCs w:val="20"/>
        </w:rPr>
      </w:pPr>
    </w:p>
    <w:p w14:paraId="7C046D01" w14:textId="055C3028" w:rsidR="00192EF5" w:rsidRPr="00192EF5" w:rsidRDefault="00192EF5">
      <w:pPr>
        <w:rPr>
          <w:rFonts w:ascii="Arial" w:hAnsi="Arial" w:cs="Arial"/>
          <w:sz w:val="20"/>
          <w:szCs w:val="20"/>
        </w:rPr>
      </w:pPr>
      <w:r w:rsidRPr="00192EF5">
        <w:rPr>
          <w:rFonts w:ascii="Arial" w:hAnsi="Arial" w:cs="Arial"/>
          <w:sz w:val="20"/>
          <w:szCs w:val="20"/>
        </w:rPr>
        <w:t>The profiler flame graph pictured below represents CPU Time by method.</w:t>
      </w:r>
    </w:p>
    <w:p w14:paraId="2786827A" w14:textId="0D6F25A9" w:rsidR="001B70C0" w:rsidRDefault="00192EF5">
      <w:pPr>
        <w:rPr>
          <w:rFonts w:ascii="Arial" w:hAnsi="Arial" w:cs="Arial"/>
          <w:sz w:val="20"/>
          <w:szCs w:val="20"/>
        </w:rPr>
      </w:pPr>
      <w:r w:rsidRPr="00192EF5">
        <w:rPr>
          <w:rFonts w:ascii="Arial" w:hAnsi="Arial" w:cs="Arial"/>
          <w:noProof/>
          <w:sz w:val="20"/>
          <w:szCs w:val="20"/>
        </w:rPr>
        <w:drawing>
          <wp:inline distT="0" distB="0" distL="0" distR="0" wp14:anchorId="2D61F816" wp14:editId="636E1169">
            <wp:extent cx="5731510" cy="3074035"/>
            <wp:effectExtent l="0" t="0" r="2540" b="0"/>
            <wp:docPr id="1885496012" name="Picture 1" descr="Profiler flame graph with important details expla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filer flame graph with important details explain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074035"/>
                    </a:xfrm>
                    <a:prstGeom prst="rect">
                      <a:avLst/>
                    </a:prstGeom>
                    <a:noFill/>
                    <a:ln>
                      <a:noFill/>
                    </a:ln>
                  </pic:spPr>
                </pic:pic>
              </a:graphicData>
            </a:graphic>
          </wp:inline>
        </w:drawing>
      </w:r>
    </w:p>
    <w:p w14:paraId="06B262E8" w14:textId="77777777" w:rsidR="00192EF5" w:rsidRPr="00192EF5" w:rsidRDefault="00192EF5" w:rsidP="00192EF5">
      <w:pPr>
        <w:numPr>
          <w:ilvl w:val="0"/>
          <w:numId w:val="2"/>
        </w:numPr>
        <w:rPr>
          <w:rFonts w:ascii="Arial" w:hAnsi="Arial" w:cs="Arial"/>
          <w:sz w:val="20"/>
          <w:szCs w:val="20"/>
        </w:rPr>
      </w:pPr>
      <w:r w:rsidRPr="00192EF5">
        <w:rPr>
          <w:rFonts w:ascii="Arial" w:hAnsi="Arial" w:cs="Arial"/>
          <w:sz w:val="20"/>
          <w:szCs w:val="20"/>
        </w:rPr>
        <w:t>The x-axis represents the total CPU consumption (not the time range over which the profiles were aggregated).</w:t>
      </w:r>
    </w:p>
    <w:p w14:paraId="04891B34" w14:textId="77777777" w:rsidR="00192EF5" w:rsidRPr="00192EF5" w:rsidRDefault="00192EF5" w:rsidP="00192EF5">
      <w:pPr>
        <w:numPr>
          <w:ilvl w:val="0"/>
          <w:numId w:val="2"/>
        </w:numPr>
        <w:rPr>
          <w:rFonts w:ascii="Arial" w:hAnsi="Arial" w:cs="Arial"/>
          <w:sz w:val="20"/>
          <w:szCs w:val="20"/>
        </w:rPr>
      </w:pPr>
      <w:r w:rsidRPr="00192EF5">
        <w:rPr>
          <w:rFonts w:ascii="Arial" w:hAnsi="Arial" w:cs="Arial"/>
          <w:sz w:val="20"/>
          <w:szCs w:val="20"/>
        </w:rPr>
        <w:t>Each horizontal bar is a frame (whereas in a trace, each bar is a span).</w:t>
      </w:r>
    </w:p>
    <w:p w14:paraId="1AE540DB" w14:textId="77777777" w:rsidR="00192EF5" w:rsidRPr="00192EF5" w:rsidRDefault="00192EF5" w:rsidP="00192EF5">
      <w:pPr>
        <w:numPr>
          <w:ilvl w:val="0"/>
          <w:numId w:val="2"/>
        </w:numPr>
        <w:rPr>
          <w:rFonts w:ascii="Arial" w:hAnsi="Arial" w:cs="Arial"/>
          <w:sz w:val="20"/>
          <w:szCs w:val="20"/>
        </w:rPr>
      </w:pPr>
      <w:r w:rsidRPr="00192EF5">
        <w:rPr>
          <w:rFonts w:ascii="Arial" w:hAnsi="Arial" w:cs="Arial"/>
          <w:sz w:val="20"/>
          <w:szCs w:val="20"/>
        </w:rPr>
        <w:t>Each frame represents a method. The frames are arranged from top to bottom, in the order that each method was called during a program’s execution.</w:t>
      </w:r>
    </w:p>
    <w:p w14:paraId="67F5D66A" w14:textId="77777777" w:rsidR="00192EF5" w:rsidRPr="00192EF5" w:rsidRDefault="00192EF5" w:rsidP="00192EF5">
      <w:pPr>
        <w:numPr>
          <w:ilvl w:val="0"/>
          <w:numId w:val="2"/>
        </w:numPr>
        <w:rPr>
          <w:rFonts w:ascii="Arial" w:hAnsi="Arial" w:cs="Arial"/>
          <w:sz w:val="20"/>
          <w:szCs w:val="20"/>
        </w:rPr>
      </w:pPr>
      <w:r w:rsidRPr="00192EF5">
        <w:rPr>
          <w:rFonts w:ascii="Arial" w:hAnsi="Arial" w:cs="Arial"/>
          <w:sz w:val="20"/>
          <w:szCs w:val="20"/>
        </w:rPr>
        <w:t>Each color represents a different package.</w:t>
      </w:r>
    </w:p>
    <w:p w14:paraId="4D7DD3F4" w14:textId="77777777" w:rsidR="00192EF5" w:rsidRPr="00192EF5" w:rsidRDefault="00192EF5" w:rsidP="00192EF5">
      <w:pPr>
        <w:numPr>
          <w:ilvl w:val="0"/>
          <w:numId w:val="2"/>
        </w:numPr>
        <w:rPr>
          <w:rFonts w:ascii="Arial" w:hAnsi="Arial" w:cs="Arial"/>
          <w:sz w:val="20"/>
          <w:szCs w:val="20"/>
        </w:rPr>
      </w:pPr>
      <w:r w:rsidRPr="00192EF5">
        <w:rPr>
          <w:rFonts w:ascii="Arial" w:hAnsi="Arial" w:cs="Arial"/>
          <w:sz w:val="20"/>
          <w:szCs w:val="20"/>
        </w:rPr>
        <w:t>The top frame defined here is usually called the “root frame” and its value is the sum of the child frames. Comparing it to a pie chart, the root frame is the total pie (sum of the resource consumption</w:t>
      </w:r>
      <w:proofErr w:type="gramStart"/>
      <w:r w:rsidRPr="00192EF5">
        <w:rPr>
          <w:rFonts w:ascii="Arial" w:hAnsi="Arial" w:cs="Arial"/>
          <w:sz w:val="20"/>
          <w:szCs w:val="20"/>
        </w:rPr>
        <w:t>)</w:t>
      </w:r>
      <w:proofErr w:type="gramEnd"/>
      <w:r w:rsidRPr="00192EF5">
        <w:rPr>
          <w:rFonts w:ascii="Arial" w:hAnsi="Arial" w:cs="Arial"/>
          <w:sz w:val="20"/>
          <w:szCs w:val="20"/>
        </w:rPr>
        <w:t xml:space="preserve"> and each stack trace represents a different piece of the pie.</w:t>
      </w:r>
    </w:p>
    <w:p w14:paraId="64FF921F" w14:textId="77777777" w:rsidR="00192EF5" w:rsidRPr="00192EF5" w:rsidRDefault="00192EF5" w:rsidP="00192EF5">
      <w:pPr>
        <w:numPr>
          <w:ilvl w:val="0"/>
          <w:numId w:val="2"/>
        </w:numPr>
        <w:rPr>
          <w:rFonts w:ascii="Arial" w:hAnsi="Arial" w:cs="Arial"/>
          <w:sz w:val="20"/>
          <w:szCs w:val="20"/>
        </w:rPr>
      </w:pPr>
      <w:r w:rsidRPr="00192EF5">
        <w:rPr>
          <w:rFonts w:ascii="Arial" w:hAnsi="Arial" w:cs="Arial"/>
          <w:sz w:val="20"/>
          <w:szCs w:val="20"/>
        </w:rPr>
        <w:t xml:space="preserve">The width of each frame corresponds to its resource consumption. The longer the frame, the more CPU Time was used. The width of the frame is the cumulative time, which is equal to the amount of time spent on the method itself (called the </w:t>
      </w:r>
      <w:proofErr w:type="spellStart"/>
      <w:r w:rsidRPr="00192EF5">
        <w:rPr>
          <w:rFonts w:ascii="Arial" w:hAnsi="Arial" w:cs="Arial"/>
          <w:sz w:val="20"/>
          <w:szCs w:val="20"/>
        </w:rPr>
        <w:t>self time</w:t>
      </w:r>
      <w:proofErr w:type="spellEnd"/>
      <w:r w:rsidRPr="00192EF5">
        <w:rPr>
          <w:rFonts w:ascii="Arial" w:hAnsi="Arial" w:cs="Arial"/>
          <w:sz w:val="20"/>
          <w:szCs w:val="20"/>
        </w:rPr>
        <w:t>) plus the time spent on its child frames.</w:t>
      </w:r>
    </w:p>
    <w:p w14:paraId="3B9594A4" w14:textId="77777777" w:rsidR="00192EF5" w:rsidRPr="00192EF5" w:rsidRDefault="00192EF5" w:rsidP="00192EF5">
      <w:pPr>
        <w:numPr>
          <w:ilvl w:val="0"/>
          <w:numId w:val="2"/>
        </w:numPr>
        <w:rPr>
          <w:rFonts w:ascii="Arial" w:hAnsi="Arial" w:cs="Arial"/>
          <w:sz w:val="20"/>
          <w:szCs w:val="20"/>
        </w:rPr>
      </w:pPr>
      <w:r w:rsidRPr="00192EF5">
        <w:rPr>
          <w:rFonts w:ascii="Arial" w:hAnsi="Arial" w:cs="Arial"/>
          <w:sz w:val="20"/>
          <w:szCs w:val="20"/>
        </w:rPr>
        <w:t>Two methods appearing side by side could have been called in parallel or in any order. Frames are ordered alphabetically from left to right.</w:t>
      </w:r>
    </w:p>
    <w:p w14:paraId="74742833" w14:textId="77777777" w:rsidR="00192EF5" w:rsidRPr="00192EF5" w:rsidRDefault="00192EF5" w:rsidP="00192EF5">
      <w:pPr>
        <w:numPr>
          <w:ilvl w:val="0"/>
          <w:numId w:val="2"/>
        </w:numPr>
        <w:rPr>
          <w:rFonts w:ascii="Arial" w:hAnsi="Arial" w:cs="Arial"/>
          <w:sz w:val="20"/>
          <w:szCs w:val="20"/>
        </w:rPr>
      </w:pPr>
      <w:r w:rsidRPr="00192EF5">
        <w:rPr>
          <w:rFonts w:ascii="Arial" w:hAnsi="Arial" w:cs="Arial"/>
          <w:sz w:val="20"/>
          <w:szCs w:val="20"/>
        </w:rPr>
        <w:t xml:space="preserve">The bottom frame is called the leaf frame and represents the last method called in the stack. The leaf frame only represents </w:t>
      </w:r>
      <w:proofErr w:type="gramStart"/>
      <w:r w:rsidRPr="00192EF5">
        <w:rPr>
          <w:rFonts w:ascii="Arial" w:hAnsi="Arial" w:cs="Arial"/>
          <w:sz w:val="20"/>
          <w:szCs w:val="20"/>
        </w:rPr>
        <w:t xml:space="preserve">its </w:t>
      </w:r>
      <w:proofErr w:type="spellStart"/>
      <w:r w:rsidRPr="00192EF5">
        <w:rPr>
          <w:rFonts w:ascii="Arial" w:hAnsi="Arial" w:cs="Arial"/>
          <w:sz w:val="20"/>
          <w:szCs w:val="20"/>
        </w:rPr>
        <w:t>self</w:t>
      </w:r>
      <w:proofErr w:type="gramEnd"/>
      <w:r w:rsidRPr="00192EF5">
        <w:rPr>
          <w:rFonts w:ascii="Arial" w:hAnsi="Arial" w:cs="Arial"/>
          <w:sz w:val="20"/>
          <w:szCs w:val="20"/>
        </w:rPr>
        <w:t xml:space="preserve"> time</w:t>
      </w:r>
      <w:proofErr w:type="spellEnd"/>
      <w:r w:rsidRPr="00192EF5">
        <w:rPr>
          <w:rFonts w:ascii="Arial" w:hAnsi="Arial" w:cs="Arial"/>
          <w:sz w:val="20"/>
          <w:szCs w:val="20"/>
        </w:rPr>
        <w:t xml:space="preserve"> because it has no child frames.</w:t>
      </w:r>
    </w:p>
    <w:p w14:paraId="18F4A414" w14:textId="32D81D3D" w:rsidR="00192EF5" w:rsidRDefault="00192EF5">
      <w:pPr>
        <w:rPr>
          <w:rFonts w:ascii="Arial" w:hAnsi="Arial" w:cs="Arial"/>
          <w:sz w:val="20"/>
          <w:szCs w:val="20"/>
        </w:rPr>
      </w:pPr>
      <w:r>
        <w:rPr>
          <w:noProof/>
        </w:rPr>
        <w:lastRenderedPageBreak/>
        <w:drawing>
          <wp:inline distT="0" distB="0" distL="0" distR="0" wp14:anchorId="6BBFD3FC" wp14:editId="79E864C0">
            <wp:extent cx="5731510" cy="3041650"/>
            <wp:effectExtent l="0" t="0" r="2540" b="6350"/>
            <wp:docPr id="373439504" name="Picture 2" descr="Example of available profile types based on the filtered profile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xample of available profile types based on the filtered profile data."/>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041650"/>
                    </a:xfrm>
                    <a:prstGeom prst="rect">
                      <a:avLst/>
                    </a:prstGeom>
                    <a:noFill/>
                    <a:ln>
                      <a:noFill/>
                    </a:ln>
                  </pic:spPr>
                </pic:pic>
              </a:graphicData>
            </a:graphic>
          </wp:inline>
        </w:drawing>
      </w:r>
    </w:p>
    <w:p w14:paraId="10C15266" w14:textId="77777777" w:rsidR="00192EF5" w:rsidRPr="00192EF5" w:rsidRDefault="00192EF5" w:rsidP="00192EF5">
      <w:pPr>
        <w:rPr>
          <w:rFonts w:ascii="Arial" w:hAnsi="Arial" w:cs="Arial"/>
          <w:sz w:val="20"/>
          <w:szCs w:val="20"/>
        </w:rPr>
      </w:pPr>
      <w:r w:rsidRPr="00192EF5">
        <w:rPr>
          <w:rFonts w:ascii="Arial" w:hAnsi="Arial" w:cs="Arial"/>
          <w:sz w:val="20"/>
          <w:szCs w:val="20"/>
        </w:rPr>
        <w:t>Each profile type represents a type of resource consumption, such as CPU, wall time, or memory. The profile types available for you to select may differ based on the language being profiled. The following are the most common profile types:</w:t>
      </w:r>
    </w:p>
    <w:p w14:paraId="6382C4F5" w14:textId="77777777" w:rsidR="00192EF5" w:rsidRPr="00192EF5" w:rsidRDefault="00192EF5" w:rsidP="00192EF5">
      <w:pPr>
        <w:numPr>
          <w:ilvl w:val="0"/>
          <w:numId w:val="5"/>
        </w:numPr>
        <w:rPr>
          <w:rFonts w:ascii="Arial" w:hAnsi="Arial" w:cs="Arial"/>
          <w:sz w:val="20"/>
          <w:szCs w:val="20"/>
        </w:rPr>
      </w:pPr>
      <w:r w:rsidRPr="00192EF5">
        <w:rPr>
          <w:rFonts w:ascii="Arial" w:hAnsi="Arial" w:cs="Arial"/>
          <w:b/>
          <w:bCs/>
          <w:sz w:val="20"/>
          <w:szCs w:val="20"/>
        </w:rPr>
        <w:t>CPU</w:t>
      </w:r>
      <w:r w:rsidRPr="00192EF5">
        <w:rPr>
          <w:rFonts w:ascii="Arial" w:hAnsi="Arial" w:cs="Arial"/>
          <w:sz w:val="20"/>
          <w:szCs w:val="20"/>
        </w:rPr>
        <w:t> profiling measures which methods consume the most CPU on an application.</w:t>
      </w:r>
    </w:p>
    <w:p w14:paraId="2ACAC3CC" w14:textId="77777777" w:rsidR="00192EF5" w:rsidRPr="00192EF5" w:rsidRDefault="00192EF5" w:rsidP="00192EF5">
      <w:pPr>
        <w:numPr>
          <w:ilvl w:val="0"/>
          <w:numId w:val="5"/>
        </w:numPr>
        <w:rPr>
          <w:rFonts w:ascii="Arial" w:hAnsi="Arial" w:cs="Arial"/>
          <w:sz w:val="20"/>
          <w:szCs w:val="20"/>
        </w:rPr>
      </w:pPr>
      <w:r w:rsidRPr="00192EF5">
        <w:rPr>
          <w:rFonts w:ascii="Arial" w:hAnsi="Arial" w:cs="Arial"/>
          <w:b/>
          <w:bCs/>
          <w:sz w:val="20"/>
          <w:szCs w:val="20"/>
        </w:rPr>
        <w:t>Allocation</w:t>
      </w:r>
      <w:r w:rsidRPr="00192EF5">
        <w:rPr>
          <w:rFonts w:ascii="Arial" w:hAnsi="Arial" w:cs="Arial"/>
          <w:sz w:val="20"/>
          <w:szCs w:val="20"/>
        </w:rPr>
        <w:t> profiling measures the amount (both in terms of count and size in Bytes) of memory allocated by a given method. Note: This isn’t retained memory, which means that the allocated memory that is measured may or may not be garbage collected.</w:t>
      </w:r>
    </w:p>
    <w:p w14:paraId="3FC625F4" w14:textId="77777777" w:rsidR="00192EF5" w:rsidRPr="00192EF5" w:rsidRDefault="00192EF5" w:rsidP="00192EF5">
      <w:pPr>
        <w:numPr>
          <w:ilvl w:val="0"/>
          <w:numId w:val="5"/>
        </w:numPr>
        <w:rPr>
          <w:rFonts w:ascii="Arial" w:hAnsi="Arial" w:cs="Arial"/>
          <w:sz w:val="20"/>
          <w:szCs w:val="20"/>
        </w:rPr>
      </w:pPr>
      <w:r w:rsidRPr="00192EF5">
        <w:rPr>
          <w:rFonts w:ascii="Arial" w:hAnsi="Arial" w:cs="Arial"/>
          <w:b/>
          <w:bCs/>
          <w:sz w:val="20"/>
          <w:szCs w:val="20"/>
        </w:rPr>
        <w:t>Heap</w:t>
      </w:r>
      <w:r w:rsidRPr="00192EF5">
        <w:rPr>
          <w:rFonts w:ascii="Arial" w:hAnsi="Arial" w:cs="Arial"/>
          <w:sz w:val="20"/>
          <w:szCs w:val="20"/>
        </w:rPr>
        <w:t> profiling measures the amount of heap memory allocated by each function that hasn’t been garbage collected (yet). This is useful for investigating the overall memory usage of your service and identifying potential memory leaks.</w:t>
      </w:r>
    </w:p>
    <w:p w14:paraId="2FAAC800" w14:textId="77777777" w:rsidR="00192EF5" w:rsidRPr="00192EF5" w:rsidRDefault="00192EF5" w:rsidP="00192EF5">
      <w:pPr>
        <w:numPr>
          <w:ilvl w:val="0"/>
          <w:numId w:val="5"/>
        </w:numPr>
        <w:rPr>
          <w:rFonts w:ascii="Arial" w:hAnsi="Arial" w:cs="Arial"/>
          <w:sz w:val="20"/>
          <w:szCs w:val="20"/>
        </w:rPr>
      </w:pPr>
      <w:r w:rsidRPr="00192EF5">
        <w:rPr>
          <w:rFonts w:ascii="Arial" w:hAnsi="Arial" w:cs="Arial"/>
          <w:b/>
          <w:bCs/>
          <w:sz w:val="20"/>
          <w:szCs w:val="20"/>
        </w:rPr>
        <w:t>Lock</w:t>
      </w:r>
      <w:r w:rsidRPr="00192EF5">
        <w:rPr>
          <w:rFonts w:ascii="Arial" w:hAnsi="Arial" w:cs="Arial"/>
          <w:sz w:val="20"/>
          <w:szCs w:val="20"/>
        </w:rPr>
        <w:t xml:space="preserve"> profiling measures the amount of time a thread is waiting to acquire a lock and </w:t>
      </w:r>
      <w:proofErr w:type="gramStart"/>
      <w:r w:rsidRPr="00192EF5">
        <w:rPr>
          <w:rFonts w:ascii="Arial" w:hAnsi="Arial" w:cs="Arial"/>
          <w:sz w:val="20"/>
          <w:szCs w:val="20"/>
        </w:rPr>
        <w:t>is</w:t>
      </w:r>
      <w:proofErr w:type="gramEnd"/>
      <w:r w:rsidRPr="00192EF5">
        <w:rPr>
          <w:rFonts w:ascii="Arial" w:hAnsi="Arial" w:cs="Arial"/>
          <w:sz w:val="20"/>
          <w:szCs w:val="20"/>
        </w:rPr>
        <w:t xml:space="preserve"> hence doing nothing.</w:t>
      </w:r>
    </w:p>
    <w:p w14:paraId="45C770FB" w14:textId="77777777" w:rsidR="00192EF5" w:rsidRPr="00192EF5" w:rsidRDefault="00192EF5" w:rsidP="00192EF5">
      <w:pPr>
        <w:numPr>
          <w:ilvl w:val="0"/>
          <w:numId w:val="5"/>
        </w:numPr>
        <w:rPr>
          <w:rFonts w:ascii="Arial" w:hAnsi="Arial" w:cs="Arial"/>
          <w:sz w:val="20"/>
          <w:szCs w:val="20"/>
        </w:rPr>
      </w:pPr>
      <w:r w:rsidRPr="00192EF5">
        <w:rPr>
          <w:rFonts w:ascii="Arial" w:hAnsi="Arial" w:cs="Arial"/>
          <w:b/>
          <w:bCs/>
          <w:sz w:val="20"/>
          <w:szCs w:val="20"/>
        </w:rPr>
        <w:t>Wall Time</w:t>
      </w:r>
      <w:r w:rsidRPr="00192EF5">
        <w:rPr>
          <w:rFonts w:ascii="Arial" w:hAnsi="Arial" w:cs="Arial"/>
          <w:sz w:val="20"/>
          <w:szCs w:val="20"/>
        </w:rPr>
        <w:t> profiling measures the effective time spent by methods (regardless of whether those methods were running on CPU, waiting for network I/O, blocked by another thread, or just idle). It can be useful to debug latency at first glance and then dig into the other profiling types to find out what was causing the latency. The wall time profile can be considered to be the most similar to the associated APM flame graph.</w:t>
      </w:r>
    </w:p>
    <w:p w14:paraId="0F4623E1" w14:textId="77777777" w:rsidR="00192EF5" w:rsidRPr="00192EF5" w:rsidRDefault="00192EF5" w:rsidP="00192EF5">
      <w:pPr>
        <w:numPr>
          <w:ilvl w:val="0"/>
          <w:numId w:val="5"/>
        </w:numPr>
        <w:rPr>
          <w:rFonts w:ascii="Arial" w:hAnsi="Arial" w:cs="Arial"/>
          <w:sz w:val="20"/>
          <w:szCs w:val="20"/>
        </w:rPr>
      </w:pPr>
      <w:r w:rsidRPr="00192EF5">
        <w:rPr>
          <w:rFonts w:ascii="Arial" w:hAnsi="Arial" w:cs="Arial"/>
          <w:b/>
          <w:bCs/>
          <w:sz w:val="20"/>
          <w:szCs w:val="20"/>
        </w:rPr>
        <w:t>File I/O</w:t>
      </w:r>
      <w:r w:rsidRPr="00192EF5">
        <w:rPr>
          <w:rFonts w:ascii="Arial" w:hAnsi="Arial" w:cs="Arial"/>
          <w:sz w:val="20"/>
          <w:szCs w:val="20"/>
        </w:rPr>
        <w:t> and </w:t>
      </w:r>
      <w:r w:rsidRPr="00192EF5">
        <w:rPr>
          <w:rFonts w:ascii="Arial" w:hAnsi="Arial" w:cs="Arial"/>
          <w:b/>
          <w:bCs/>
          <w:sz w:val="20"/>
          <w:szCs w:val="20"/>
        </w:rPr>
        <w:t>Socket I/O</w:t>
      </w:r>
      <w:r w:rsidRPr="00192EF5">
        <w:rPr>
          <w:rFonts w:ascii="Arial" w:hAnsi="Arial" w:cs="Arial"/>
          <w:sz w:val="20"/>
          <w:szCs w:val="20"/>
        </w:rPr>
        <w:t> measure the number of time spent by methods on disk (for example, reading a file from disk) and network I/O operations (for example, waiting for an API call to return).</w:t>
      </w:r>
    </w:p>
    <w:p w14:paraId="10DB2849" w14:textId="77777777" w:rsidR="00192EF5" w:rsidRPr="00192EF5" w:rsidRDefault="00192EF5" w:rsidP="00192EF5">
      <w:pPr>
        <w:numPr>
          <w:ilvl w:val="0"/>
          <w:numId w:val="5"/>
        </w:numPr>
        <w:rPr>
          <w:rFonts w:ascii="Arial" w:hAnsi="Arial" w:cs="Arial"/>
          <w:sz w:val="20"/>
          <w:szCs w:val="20"/>
        </w:rPr>
      </w:pPr>
      <w:r w:rsidRPr="00192EF5">
        <w:rPr>
          <w:rFonts w:ascii="Arial" w:hAnsi="Arial" w:cs="Arial"/>
          <w:b/>
          <w:bCs/>
          <w:sz w:val="20"/>
          <w:szCs w:val="20"/>
        </w:rPr>
        <w:t>Exceptions</w:t>
      </w:r>
      <w:r w:rsidRPr="00192EF5">
        <w:rPr>
          <w:rFonts w:ascii="Arial" w:hAnsi="Arial" w:cs="Arial"/>
          <w:sz w:val="20"/>
          <w:szCs w:val="20"/>
        </w:rPr>
        <w:t> </w:t>
      </w:r>
      <w:proofErr w:type="gramStart"/>
      <w:r w:rsidRPr="00192EF5">
        <w:rPr>
          <w:rFonts w:ascii="Arial" w:hAnsi="Arial" w:cs="Arial"/>
          <w:sz w:val="20"/>
          <w:szCs w:val="20"/>
        </w:rPr>
        <w:t>measures</w:t>
      </w:r>
      <w:proofErr w:type="gramEnd"/>
      <w:r w:rsidRPr="00192EF5">
        <w:rPr>
          <w:rFonts w:ascii="Arial" w:hAnsi="Arial" w:cs="Arial"/>
          <w:sz w:val="20"/>
          <w:szCs w:val="20"/>
        </w:rPr>
        <w:t xml:space="preserve"> the </w:t>
      </w:r>
      <w:proofErr w:type="gramStart"/>
      <w:r w:rsidRPr="00192EF5">
        <w:rPr>
          <w:rFonts w:ascii="Arial" w:hAnsi="Arial" w:cs="Arial"/>
          <w:sz w:val="20"/>
          <w:szCs w:val="20"/>
        </w:rPr>
        <w:t>amount</w:t>
      </w:r>
      <w:proofErr w:type="gramEnd"/>
      <w:r w:rsidRPr="00192EF5">
        <w:rPr>
          <w:rFonts w:ascii="Arial" w:hAnsi="Arial" w:cs="Arial"/>
          <w:sz w:val="20"/>
          <w:szCs w:val="20"/>
        </w:rPr>
        <w:t xml:space="preserve"> of exceptions thrown. The profiler doesn’t catch/handle exceptions, but it tracks their creation. (For Java, exceptions and errors aren’t synonymous, and errors are more likely to be unrecoverable, such as in the case of an OutOfMemoryError).</w:t>
      </w:r>
    </w:p>
    <w:p w14:paraId="42A53F2D" w14:textId="77777777" w:rsidR="00192EF5" w:rsidRPr="00192EF5" w:rsidRDefault="00192EF5" w:rsidP="00192EF5">
      <w:pPr>
        <w:rPr>
          <w:rFonts w:ascii="Arial" w:hAnsi="Arial" w:cs="Arial"/>
          <w:sz w:val="20"/>
          <w:szCs w:val="20"/>
        </w:rPr>
      </w:pPr>
      <w:r w:rsidRPr="00192EF5">
        <w:rPr>
          <w:rFonts w:ascii="Arial" w:hAnsi="Arial" w:cs="Arial"/>
          <w:sz w:val="20"/>
          <w:szCs w:val="20"/>
        </w:rPr>
        <w:t>In addition to focusing on different profile types, you can also focus on the code performance of specific endpoints, which you’ll learn about next.</w:t>
      </w:r>
    </w:p>
    <w:p w14:paraId="42FE591A" w14:textId="77777777" w:rsidR="00192EF5" w:rsidRDefault="00192EF5">
      <w:pPr>
        <w:rPr>
          <w:rFonts w:ascii="Arial" w:hAnsi="Arial" w:cs="Arial"/>
          <w:sz w:val="20"/>
          <w:szCs w:val="20"/>
        </w:rPr>
      </w:pPr>
    </w:p>
    <w:p w14:paraId="14A0B032" w14:textId="77777777" w:rsidR="000A006F" w:rsidRDefault="000A006F">
      <w:pPr>
        <w:rPr>
          <w:rFonts w:ascii="Arial" w:hAnsi="Arial" w:cs="Arial"/>
          <w:sz w:val="20"/>
          <w:szCs w:val="20"/>
        </w:rPr>
      </w:pPr>
    </w:p>
    <w:p w14:paraId="610E61A6" w14:textId="77777777" w:rsidR="000A006F" w:rsidRPr="000A006F" w:rsidRDefault="000A006F" w:rsidP="000A006F">
      <w:pPr>
        <w:rPr>
          <w:rFonts w:ascii="Arial" w:hAnsi="Arial" w:cs="Arial"/>
          <w:sz w:val="20"/>
          <w:szCs w:val="20"/>
        </w:rPr>
      </w:pPr>
      <w:hyperlink r:id="rId7" w:anchor="scope-flame-graphs-by-endpoints" w:tgtFrame="_blank" w:history="1">
        <w:r w:rsidRPr="000A006F">
          <w:rPr>
            <w:rStyle w:val="Hyperlink"/>
            <w:rFonts w:ascii="Arial" w:hAnsi="Arial" w:cs="Arial"/>
            <w:sz w:val="20"/>
            <w:szCs w:val="20"/>
          </w:rPr>
          <w:t>Endpoint profiling</w:t>
        </w:r>
      </w:hyperlink>
      <w:r w:rsidRPr="000A006F">
        <w:rPr>
          <w:rFonts w:ascii="Arial" w:hAnsi="Arial" w:cs="Arial"/>
          <w:sz w:val="20"/>
          <w:szCs w:val="20"/>
        </w:rPr>
        <w:t> allows you to scope profiler flame graphs by any API endpoint of a service, so you can find endpoints that are slow and causing poor end-user experience.</w:t>
      </w:r>
    </w:p>
    <w:p w14:paraId="7FC4FDF5" w14:textId="77777777" w:rsidR="000A006F" w:rsidRPr="000A006F" w:rsidRDefault="000A006F" w:rsidP="000A006F">
      <w:pPr>
        <w:rPr>
          <w:rFonts w:ascii="Arial" w:hAnsi="Arial" w:cs="Arial"/>
          <w:sz w:val="20"/>
          <w:szCs w:val="20"/>
        </w:rPr>
      </w:pPr>
      <w:r w:rsidRPr="000A006F">
        <w:rPr>
          <w:rFonts w:ascii="Arial" w:hAnsi="Arial" w:cs="Arial"/>
          <w:sz w:val="20"/>
          <w:szCs w:val="20"/>
        </w:rPr>
        <w:t>Debugging and understanding why an endpoint has high latency can be tricky. For example, high latency could be caused by a method that is CPU heavy and unknowingly on the critical path of a request process where latency is important.</w:t>
      </w:r>
    </w:p>
    <w:p w14:paraId="434FAC58" w14:textId="77777777" w:rsidR="000A006F" w:rsidRPr="000A006F" w:rsidRDefault="000A006F" w:rsidP="000A006F">
      <w:pPr>
        <w:rPr>
          <w:rFonts w:ascii="Arial" w:hAnsi="Arial" w:cs="Arial"/>
          <w:sz w:val="20"/>
          <w:szCs w:val="20"/>
        </w:rPr>
      </w:pPr>
      <w:r w:rsidRPr="000A006F">
        <w:rPr>
          <w:rFonts w:ascii="Arial" w:hAnsi="Arial" w:cs="Arial"/>
          <w:sz w:val="20"/>
          <w:szCs w:val="20"/>
        </w:rPr>
        <w:t>You can do the following with endpoint profiling:</w:t>
      </w:r>
    </w:p>
    <w:p w14:paraId="62938E0C" w14:textId="77777777" w:rsidR="000A006F" w:rsidRPr="000A006F" w:rsidRDefault="000A006F" w:rsidP="000A006F">
      <w:pPr>
        <w:numPr>
          <w:ilvl w:val="0"/>
          <w:numId w:val="6"/>
        </w:numPr>
        <w:rPr>
          <w:rFonts w:ascii="Arial" w:hAnsi="Arial" w:cs="Arial"/>
          <w:sz w:val="20"/>
          <w:szCs w:val="20"/>
        </w:rPr>
      </w:pPr>
      <w:r w:rsidRPr="000A006F">
        <w:rPr>
          <w:rFonts w:ascii="Arial" w:hAnsi="Arial" w:cs="Arial"/>
          <w:sz w:val="20"/>
          <w:szCs w:val="20"/>
        </w:rPr>
        <w:t>Identify the bottleneck methods that are slowing down the endpoint’s overall response time.</w:t>
      </w:r>
    </w:p>
    <w:p w14:paraId="51BD59A5" w14:textId="77777777" w:rsidR="000A006F" w:rsidRPr="000A006F" w:rsidRDefault="000A006F" w:rsidP="000A006F">
      <w:pPr>
        <w:numPr>
          <w:ilvl w:val="0"/>
          <w:numId w:val="6"/>
        </w:numPr>
        <w:rPr>
          <w:rFonts w:ascii="Arial" w:hAnsi="Arial" w:cs="Arial"/>
          <w:sz w:val="20"/>
          <w:szCs w:val="20"/>
        </w:rPr>
      </w:pPr>
      <w:r w:rsidRPr="000A006F">
        <w:rPr>
          <w:rFonts w:ascii="Arial" w:hAnsi="Arial" w:cs="Arial"/>
          <w:sz w:val="20"/>
          <w:szCs w:val="20"/>
        </w:rPr>
        <w:t>Isolate the top endpoints that are responsible for consuming resources like CPU and memory. This is particularly helpful when you’re trying to optimize your service for performance gains.</w:t>
      </w:r>
    </w:p>
    <w:p w14:paraId="6824EF5F" w14:textId="77777777" w:rsidR="000A006F" w:rsidRPr="000A006F" w:rsidRDefault="000A006F" w:rsidP="000A006F">
      <w:pPr>
        <w:numPr>
          <w:ilvl w:val="0"/>
          <w:numId w:val="6"/>
        </w:numPr>
        <w:rPr>
          <w:rFonts w:ascii="Arial" w:hAnsi="Arial" w:cs="Arial"/>
          <w:sz w:val="20"/>
          <w:szCs w:val="20"/>
        </w:rPr>
      </w:pPr>
      <w:r w:rsidRPr="000A006F">
        <w:rPr>
          <w:rFonts w:ascii="Arial" w:hAnsi="Arial" w:cs="Arial"/>
          <w:sz w:val="20"/>
          <w:szCs w:val="20"/>
        </w:rPr>
        <w:t>Understand if third-party code or runtime libraries are the reason for endpoints being slow or heavy on resource consumption.</w:t>
      </w:r>
    </w:p>
    <w:p w14:paraId="6C0006F2" w14:textId="3639C0A3" w:rsidR="000A006F" w:rsidRPr="000A006F" w:rsidRDefault="000A006F" w:rsidP="000A006F">
      <w:pPr>
        <w:rPr>
          <w:rFonts w:ascii="Arial" w:hAnsi="Arial" w:cs="Arial"/>
          <w:sz w:val="20"/>
          <w:szCs w:val="20"/>
        </w:rPr>
      </w:pPr>
      <w:r w:rsidRPr="000A006F">
        <w:rPr>
          <w:rFonts w:ascii="Arial" w:hAnsi="Arial" w:cs="Arial"/>
          <w:sz w:val="20"/>
          <w:szCs w:val="20"/>
        </w:rPr>
        <w:drawing>
          <wp:inline distT="0" distB="0" distL="0" distR="0" wp14:anchorId="4467E6CF" wp14:editId="2D732AB2">
            <wp:extent cx="5731510" cy="1710055"/>
            <wp:effectExtent l="0" t="0" r="2540" b="4445"/>
            <wp:docPr id="309303331" name="Picture 4" descr="Example of list of endpoints that appears in the summary list for a pro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xample of list of endpoints that appears in the summary list for a profi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710055"/>
                    </a:xfrm>
                    <a:prstGeom prst="rect">
                      <a:avLst/>
                    </a:prstGeom>
                    <a:noFill/>
                    <a:ln>
                      <a:noFill/>
                    </a:ln>
                  </pic:spPr>
                </pic:pic>
              </a:graphicData>
            </a:graphic>
          </wp:inline>
        </w:drawing>
      </w:r>
      <w:r w:rsidRPr="000A006F">
        <w:rPr>
          <w:rFonts w:ascii="Arial" w:hAnsi="Arial" w:cs="Arial"/>
          <w:sz w:val="20"/>
          <w:szCs w:val="20"/>
        </w:rPr>
        <w:t>Example of list of endpoints that appears in the summary list for a profile.</w:t>
      </w:r>
    </w:p>
    <w:p w14:paraId="58176048" w14:textId="77777777" w:rsidR="000A006F" w:rsidRPr="000A006F" w:rsidRDefault="000A006F" w:rsidP="000A006F">
      <w:pPr>
        <w:rPr>
          <w:rFonts w:ascii="Arial" w:hAnsi="Arial" w:cs="Arial"/>
          <w:sz w:val="20"/>
          <w:szCs w:val="20"/>
        </w:rPr>
      </w:pPr>
      <w:r w:rsidRPr="000A006F">
        <w:rPr>
          <w:rFonts w:ascii="Arial" w:hAnsi="Arial" w:cs="Arial"/>
          <w:sz w:val="20"/>
          <w:szCs w:val="20"/>
        </w:rPr>
        <w:t>In general, it’s valuable to track which endpoints are consuming the most valuable resources, such as CPU and memory. The list can help you identify if your endpoints have regressed or if you have newly introduced endpoints that are drastically consuming more resources than expected and slowing down your overall service.</w:t>
      </w:r>
    </w:p>
    <w:p w14:paraId="13D5996E" w14:textId="77777777" w:rsidR="000A006F" w:rsidRPr="000A006F" w:rsidRDefault="000A006F" w:rsidP="000A006F">
      <w:pPr>
        <w:rPr>
          <w:rFonts w:ascii="Arial" w:hAnsi="Arial" w:cs="Arial"/>
          <w:sz w:val="20"/>
          <w:szCs w:val="20"/>
        </w:rPr>
      </w:pPr>
      <w:r w:rsidRPr="000A006F">
        <w:rPr>
          <w:rFonts w:ascii="Arial" w:hAnsi="Arial" w:cs="Arial"/>
          <w:sz w:val="20"/>
          <w:szCs w:val="20"/>
        </w:rPr>
        <w:t>When you navigate from a trace or a selected span to its correlated profile data using the Profiles tab, you are viewing the full profile for the time range of the trace or the selected span filtered to that endpoint.</w:t>
      </w:r>
    </w:p>
    <w:p w14:paraId="046BBA53" w14:textId="77777777" w:rsidR="000A006F" w:rsidRPr="000A006F" w:rsidRDefault="000A006F" w:rsidP="000A006F">
      <w:pPr>
        <w:rPr>
          <w:rFonts w:ascii="Arial" w:hAnsi="Arial" w:cs="Arial"/>
          <w:sz w:val="20"/>
          <w:szCs w:val="20"/>
        </w:rPr>
      </w:pPr>
      <w:r w:rsidRPr="000A006F">
        <w:rPr>
          <w:rFonts w:ascii="Arial" w:hAnsi="Arial" w:cs="Arial"/>
          <w:sz w:val="20"/>
          <w:szCs w:val="20"/>
        </w:rPr>
        <w:t>Next, you’ll learn about comparing profiles before you move onto the final lab, where you’ll investigate the performance of specific endpoints in the movies-api-java service.</w:t>
      </w:r>
    </w:p>
    <w:p w14:paraId="177EE3DC" w14:textId="77777777" w:rsidR="000A006F" w:rsidRDefault="000A006F">
      <w:pPr>
        <w:rPr>
          <w:rFonts w:ascii="Arial" w:hAnsi="Arial" w:cs="Arial"/>
          <w:sz w:val="20"/>
          <w:szCs w:val="20"/>
        </w:rPr>
      </w:pPr>
    </w:p>
    <w:p w14:paraId="23A8D8C8" w14:textId="77777777" w:rsidR="00100AEA" w:rsidRPr="00100AEA" w:rsidRDefault="00100AEA" w:rsidP="00100AEA">
      <w:pPr>
        <w:rPr>
          <w:rFonts w:ascii="Arial" w:hAnsi="Arial" w:cs="Arial"/>
          <w:sz w:val="20"/>
          <w:szCs w:val="20"/>
        </w:rPr>
      </w:pPr>
      <w:r w:rsidRPr="00100AEA">
        <w:rPr>
          <w:rFonts w:ascii="Arial" w:hAnsi="Arial" w:cs="Arial"/>
          <w:sz w:val="20"/>
          <w:szCs w:val="20"/>
        </w:rPr>
        <w:t>The </w:t>
      </w:r>
      <w:hyperlink r:id="rId9" w:tgtFrame="_blank" w:history="1">
        <w:r w:rsidRPr="00100AEA">
          <w:rPr>
            <w:rStyle w:val="Hyperlink"/>
            <w:rFonts w:ascii="Arial" w:hAnsi="Arial" w:cs="Arial"/>
            <w:sz w:val="20"/>
            <w:szCs w:val="20"/>
          </w:rPr>
          <w:t>Compare</w:t>
        </w:r>
      </w:hyperlink>
      <w:r w:rsidRPr="00100AEA">
        <w:rPr>
          <w:rFonts w:ascii="Arial" w:hAnsi="Arial" w:cs="Arial"/>
          <w:sz w:val="20"/>
          <w:szCs w:val="20"/>
        </w:rPr>
        <w:t> feature allows you to compare two profiles or profile aggregations. This can help you identify code performance improvements, regressions, and structural changes as you troubleshoot issues. For example, you can see if the service you’re profiling is taking more or less time, using more or less memory, making more or fewer allocations, throwing more or fewer exceptions, or involving more or less code and calls than it was in the past.</w:t>
      </w:r>
    </w:p>
    <w:p w14:paraId="1F912795" w14:textId="7A759A1F" w:rsidR="00100AEA" w:rsidRPr="00100AEA" w:rsidRDefault="00100AEA" w:rsidP="00100AEA">
      <w:pPr>
        <w:rPr>
          <w:rFonts w:ascii="Arial" w:hAnsi="Arial" w:cs="Arial"/>
          <w:sz w:val="20"/>
          <w:szCs w:val="20"/>
        </w:rPr>
      </w:pPr>
      <w:r w:rsidRPr="00100AEA">
        <w:rPr>
          <w:rFonts w:ascii="Arial" w:hAnsi="Arial" w:cs="Arial"/>
          <w:sz w:val="20"/>
          <w:szCs w:val="20"/>
        </w:rPr>
        <w:lastRenderedPageBreak/>
        <w:drawing>
          <wp:inline distT="0" distB="0" distL="0" distR="0" wp14:anchorId="708B1B72" wp14:editId="50E14379">
            <wp:extent cx="5731510" cy="3082290"/>
            <wp:effectExtent l="0" t="0" r="2540" b="3810"/>
            <wp:docPr id="924575776" name="Picture 6" descr="Screenshot of the comparison between two profiler flame graph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creenshot of the comparison between two profiler flame graph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3082290"/>
                    </a:xfrm>
                    <a:prstGeom prst="rect">
                      <a:avLst/>
                    </a:prstGeom>
                    <a:noFill/>
                    <a:ln>
                      <a:noFill/>
                    </a:ln>
                  </pic:spPr>
                </pic:pic>
              </a:graphicData>
            </a:graphic>
          </wp:inline>
        </w:drawing>
      </w:r>
      <w:r w:rsidRPr="00100AEA">
        <w:rPr>
          <w:rFonts w:ascii="Arial" w:hAnsi="Arial" w:cs="Arial"/>
          <w:sz w:val="20"/>
          <w:szCs w:val="20"/>
        </w:rPr>
        <w:t>Screenshot of the comparison between two profiler flame graphs.</w:t>
      </w:r>
    </w:p>
    <w:p w14:paraId="1EA83814" w14:textId="77777777" w:rsidR="00100AEA" w:rsidRPr="00100AEA" w:rsidRDefault="00100AEA" w:rsidP="00100AEA">
      <w:pPr>
        <w:rPr>
          <w:rFonts w:ascii="Arial" w:hAnsi="Arial" w:cs="Arial"/>
          <w:sz w:val="20"/>
          <w:szCs w:val="20"/>
        </w:rPr>
      </w:pPr>
      <w:r w:rsidRPr="00100AEA">
        <w:rPr>
          <w:rFonts w:ascii="Arial" w:hAnsi="Arial" w:cs="Arial"/>
          <w:sz w:val="20"/>
          <w:szCs w:val="20"/>
        </w:rPr>
        <w:t>The following are examples of common scenarios for comparing profiles:</w:t>
      </w:r>
    </w:p>
    <w:p w14:paraId="367C0C8A" w14:textId="77777777" w:rsidR="00100AEA" w:rsidRPr="00100AEA" w:rsidRDefault="00100AEA" w:rsidP="00100AEA">
      <w:pPr>
        <w:numPr>
          <w:ilvl w:val="0"/>
          <w:numId w:val="7"/>
        </w:numPr>
        <w:rPr>
          <w:rFonts w:ascii="Arial" w:hAnsi="Arial" w:cs="Arial"/>
          <w:sz w:val="20"/>
          <w:szCs w:val="20"/>
        </w:rPr>
      </w:pPr>
      <w:r w:rsidRPr="00100AEA">
        <w:rPr>
          <w:rFonts w:ascii="Arial" w:hAnsi="Arial" w:cs="Arial"/>
          <w:sz w:val="20"/>
          <w:szCs w:val="20"/>
        </w:rPr>
        <w:t>Comparing two latest deployments. For example, verify if the latest deployed fix lowers the number of memory allocations your method makes.</w:t>
      </w:r>
    </w:p>
    <w:p w14:paraId="4FF9E997" w14:textId="77777777" w:rsidR="00100AEA" w:rsidRPr="00100AEA" w:rsidRDefault="00100AEA" w:rsidP="00100AEA">
      <w:pPr>
        <w:numPr>
          <w:ilvl w:val="0"/>
          <w:numId w:val="7"/>
        </w:numPr>
        <w:rPr>
          <w:rFonts w:ascii="Arial" w:hAnsi="Arial" w:cs="Arial"/>
          <w:sz w:val="20"/>
          <w:szCs w:val="20"/>
        </w:rPr>
      </w:pPr>
      <w:r w:rsidRPr="00100AEA">
        <w:rPr>
          <w:rFonts w:ascii="Arial" w:hAnsi="Arial" w:cs="Arial"/>
          <w:sz w:val="20"/>
          <w:szCs w:val="20"/>
        </w:rPr>
        <w:t>Comparing two distinct time periods. For example, calculate the CPU consumption for today compared to the CPU consumption for the past week.</w:t>
      </w:r>
    </w:p>
    <w:p w14:paraId="41832F6E" w14:textId="77777777" w:rsidR="00100AEA" w:rsidRPr="00100AEA" w:rsidRDefault="00100AEA" w:rsidP="00100AEA">
      <w:pPr>
        <w:numPr>
          <w:ilvl w:val="0"/>
          <w:numId w:val="7"/>
        </w:numPr>
        <w:rPr>
          <w:rFonts w:ascii="Arial" w:hAnsi="Arial" w:cs="Arial"/>
          <w:sz w:val="20"/>
          <w:szCs w:val="20"/>
        </w:rPr>
      </w:pPr>
      <w:r w:rsidRPr="00100AEA">
        <w:rPr>
          <w:rFonts w:ascii="Arial" w:hAnsi="Arial" w:cs="Arial"/>
          <w:sz w:val="20"/>
          <w:szCs w:val="20"/>
        </w:rPr>
        <w:t>Comparing two different sets of tags, including custom tags. For example, compare profiles between different environments, availability zones, pods, canary deployments, or versions.</w:t>
      </w:r>
    </w:p>
    <w:p w14:paraId="60BF662D" w14:textId="77777777" w:rsidR="00100AEA" w:rsidRPr="00100AEA" w:rsidRDefault="00100AEA" w:rsidP="00100AEA">
      <w:pPr>
        <w:rPr>
          <w:rFonts w:ascii="Arial" w:hAnsi="Arial" w:cs="Arial"/>
          <w:sz w:val="20"/>
          <w:szCs w:val="20"/>
        </w:rPr>
      </w:pPr>
      <w:r w:rsidRPr="00100AEA">
        <w:rPr>
          <w:rFonts w:ascii="Arial" w:hAnsi="Arial" w:cs="Arial"/>
          <w:sz w:val="20"/>
          <w:szCs w:val="20"/>
        </w:rPr>
        <w:t>As a note, comparisons work best when the application is experiencing a similar workload (total requests) as it was in the past.</w:t>
      </w:r>
    </w:p>
    <w:p w14:paraId="29BFB6AC" w14:textId="77777777" w:rsidR="00100AEA" w:rsidRPr="00100AEA" w:rsidRDefault="00100AEA" w:rsidP="00100AEA">
      <w:pPr>
        <w:rPr>
          <w:rFonts w:ascii="Arial" w:hAnsi="Arial" w:cs="Arial"/>
          <w:sz w:val="20"/>
          <w:szCs w:val="20"/>
        </w:rPr>
      </w:pPr>
      <w:r w:rsidRPr="00100AEA">
        <w:rPr>
          <w:rFonts w:ascii="Arial" w:hAnsi="Arial" w:cs="Arial"/>
          <w:sz w:val="20"/>
          <w:szCs w:val="20"/>
        </w:rPr>
        <w:t>In the final lab, you’ll troubleshoot four distinct issues in the movies-api-java service using different profile types and endpoint profiling. You’ll also compare profiles to see how performance improves between code fixes.</w:t>
      </w:r>
    </w:p>
    <w:p w14:paraId="2C61334D" w14:textId="77777777" w:rsidR="00100AEA" w:rsidRPr="00192EF5" w:rsidRDefault="00100AEA">
      <w:pPr>
        <w:rPr>
          <w:rFonts w:ascii="Arial" w:hAnsi="Arial" w:cs="Arial"/>
          <w:sz w:val="20"/>
          <w:szCs w:val="20"/>
        </w:rPr>
      </w:pPr>
    </w:p>
    <w:sectPr w:rsidR="00100AEA" w:rsidRPr="00192E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5B6975"/>
    <w:multiLevelType w:val="multilevel"/>
    <w:tmpl w:val="F48C3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3E49A5"/>
    <w:multiLevelType w:val="multilevel"/>
    <w:tmpl w:val="F1D88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16679D"/>
    <w:multiLevelType w:val="multilevel"/>
    <w:tmpl w:val="92040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A30DCD"/>
    <w:multiLevelType w:val="multilevel"/>
    <w:tmpl w:val="6C462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9085B66"/>
    <w:multiLevelType w:val="multilevel"/>
    <w:tmpl w:val="25E65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1567EC"/>
    <w:multiLevelType w:val="multilevel"/>
    <w:tmpl w:val="446A2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4171BCB"/>
    <w:multiLevelType w:val="multilevel"/>
    <w:tmpl w:val="DF94C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98617533">
    <w:abstractNumId w:val="2"/>
  </w:num>
  <w:num w:numId="2" w16cid:durableId="431512329">
    <w:abstractNumId w:val="1"/>
  </w:num>
  <w:num w:numId="3" w16cid:durableId="467749066">
    <w:abstractNumId w:val="5"/>
  </w:num>
  <w:num w:numId="4" w16cid:durableId="2124305679">
    <w:abstractNumId w:val="0"/>
  </w:num>
  <w:num w:numId="5" w16cid:durableId="614798251">
    <w:abstractNumId w:val="3"/>
  </w:num>
  <w:num w:numId="6" w16cid:durableId="1787381313">
    <w:abstractNumId w:val="4"/>
  </w:num>
  <w:num w:numId="7" w16cid:durableId="44862570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EF5"/>
    <w:rsid w:val="000A006F"/>
    <w:rsid w:val="000B79DB"/>
    <w:rsid w:val="00100AEA"/>
    <w:rsid w:val="00192EF5"/>
    <w:rsid w:val="001B70C0"/>
    <w:rsid w:val="00262B3A"/>
    <w:rsid w:val="009C59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52F1C"/>
  <w15:chartTrackingRefBased/>
  <w15:docId w15:val="{DC645ABB-DC9B-48A2-AD2F-D8F63E824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2E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92E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92EF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92EF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92EF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92EF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92EF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92EF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92EF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2EF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92EF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92EF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92EF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92EF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92E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92E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92E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92EF5"/>
    <w:rPr>
      <w:rFonts w:eastAsiaTheme="majorEastAsia" w:cstheme="majorBidi"/>
      <w:color w:val="272727" w:themeColor="text1" w:themeTint="D8"/>
    </w:rPr>
  </w:style>
  <w:style w:type="paragraph" w:styleId="Title">
    <w:name w:val="Title"/>
    <w:basedOn w:val="Normal"/>
    <w:next w:val="Normal"/>
    <w:link w:val="TitleChar"/>
    <w:uiPriority w:val="10"/>
    <w:qFormat/>
    <w:rsid w:val="00192E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2E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92EF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92E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92EF5"/>
    <w:pPr>
      <w:spacing w:before="160"/>
      <w:jc w:val="center"/>
    </w:pPr>
    <w:rPr>
      <w:i/>
      <w:iCs/>
      <w:color w:val="404040" w:themeColor="text1" w:themeTint="BF"/>
    </w:rPr>
  </w:style>
  <w:style w:type="character" w:customStyle="1" w:styleId="QuoteChar">
    <w:name w:val="Quote Char"/>
    <w:basedOn w:val="DefaultParagraphFont"/>
    <w:link w:val="Quote"/>
    <w:uiPriority w:val="29"/>
    <w:rsid w:val="00192EF5"/>
    <w:rPr>
      <w:i/>
      <w:iCs/>
      <w:color w:val="404040" w:themeColor="text1" w:themeTint="BF"/>
    </w:rPr>
  </w:style>
  <w:style w:type="paragraph" w:styleId="ListParagraph">
    <w:name w:val="List Paragraph"/>
    <w:basedOn w:val="Normal"/>
    <w:uiPriority w:val="34"/>
    <w:qFormat/>
    <w:rsid w:val="00192EF5"/>
    <w:pPr>
      <w:ind w:left="720"/>
      <w:contextualSpacing/>
    </w:pPr>
  </w:style>
  <w:style w:type="character" w:styleId="IntenseEmphasis">
    <w:name w:val="Intense Emphasis"/>
    <w:basedOn w:val="DefaultParagraphFont"/>
    <w:uiPriority w:val="21"/>
    <w:qFormat/>
    <w:rsid w:val="00192EF5"/>
    <w:rPr>
      <w:i/>
      <w:iCs/>
      <w:color w:val="0F4761" w:themeColor="accent1" w:themeShade="BF"/>
    </w:rPr>
  </w:style>
  <w:style w:type="paragraph" w:styleId="IntenseQuote">
    <w:name w:val="Intense Quote"/>
    <w:basedOn w:val="Normal"/>
    <w:next w:val="Normal"/>
    <w:link w:val="IntenseQuoteChar"/>
    <w:uiPriority w:val="30"/>
    <w:qFormat/>
    <w:rsid w:val="00192E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92EF5"/>
    <w:rPr>
      <w:i/>
      <w:iCs/>
      <w:color w:val="0F4761" w:themeColor="accent1" w:themeShade="BF"/>
    </w:rPr>
  </w:style>
  <w:style w:type="character" w:styleId="IntenseReference">
    <w:name w:val="Intense Reference"/>
    <w:basedOn w:val="DefaultParagraphFont"/>
    <w:uiPriority w:val="32"/>
    <w:qFormat/>
    <w:rsid w:val="00192EF5"/>
    <w:rPr>
      <w:b/>
      <w:bCs/>
      <w:smallCaps/>
      <w:color w:val="0F4761" w:themeColor="accent1" w:themeShade="BF"/>
      <w:spacing w:val="5"/>
    </w:rPr>
  </w:style>
  <w:style w:type="character" w:styleId="Hyperlink">
    <w:name w:val="Hyperlink"/>
    <w:basedOn w:val="DefaultParagraphFont"/>
    <w:uiPriority w:val="99"/>
    <w:unhideWhenUsed/>
    <w:rsid w:val="000A006F"/>
    <w:rPr>
      <w:color w:val="467886" w:themeColor="hyperlink"/>
      <w:u w:val="single"/>
    </w:rPr>
  </w:style>
  <w:style w:type="character" w:styleId="UnresolvedMention">
    <w:name w:val="Unresolved Mention"/>
    <w:basedOn w:val="DefaultParagraphFont"/>
    <w:uiPriority w:val="99"/>
    <w:semiHidden/>
    <w:unhideWhenUsed/>
    <w:rsid w:val="000A00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3379115">
      <w:bodyDiv w:val="1"/>
      <w:marLeft w:val="0"/>
      <w:marRight w:val="0"/>
      <w:marTop w:val="0"/>
      <w:marBottom w:val="0"/>
      <w:divBdr>
        <w:top w:val="none" w:sz="0" w:space="0" w:color="auto"/>
        <w:left w:val="none" w:sz="0" w:space="0" w:color="auto"/>
        <w:bottom w:val="none" w:sz="0" w:space="0" w:color="auto"/>
        <w:right w:val="none" w:sz="0" w:space="0" w:color="auto"/>
      </w:divBdr>
      <w:divsChild>
        <w:div w:id="333345264">
          <w:marLeft w:val="0"/>
          <w:marRight w:val="0"/>
          <w:marTop w:val="0"/>
          <w:marBottom w:val="0"/>
          <w:divBdr>
            <w:top w:val="none" w:sz="0" w:space="0" w:color="auto"/>
            <w:left w:val="none" w:sz="0" w:space="0" w:color="auto"/>
            <w:bottom w:val="none" w:sz="0" w:space="0" w:color="auto"/>
            <w:right w:val="none" w:sz="0" w:space="0" w:color="auto"/>
          </w:divBdr>
          <w:divsChild>
            <w:div w:id="259535971">
              <w:marLeft w:val="0"/>
              <w:marRight w:val="0"/>
              <w:marTop w:val="0"/>
              <w:marBottom w:val="0"/>
              <w:divBdr>
                <w:top w:val="none" w:sz="0" w:space="0" w:color="auto"/>
                <w:left w:val="none" w:sz="0" w:space="0" w:color="auto"/>
                <w:bottom w:val="none" w:sz="0" w:space="0" w:color="auto"/>
                <w:right w:val="none" w:sz="0" w:space="0" w:color="auto"/>
              </w:divBdr>
            </w:div>
            <w:div w:id="138097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93813">
      <w:bodyDiv w:val="1"/>
      <w:marLeft w:val="0"/>
      <w:marRight w:val="0"/>
      <w:marTop w:val="0"/>
      <w:marBottom w:val="0"/>
      <w:divBdr>
        <w:top w:val="none" w:sz="0" w:space="0" w:color="auto"/>
        <w:left w:val="none" w:sz="0" w:space="0" w:color="auto"/>
        <w:bottom w:val="none" w:sz="0" w:space="0" w:color="auto"/>
        <w:right w:val="none" w:sz="0" w:space="0" w:color="auto"/>
      </w:divBdr>
      <w:divsChild>
        <w:div w:id="1985085707">
          <w:marLeft w:val="0"/>
          <w:marRight w:val="0"/>
          <w:marTop w:val="0"/>
          <w:marBottom w:val="0"/>
          <w:divBdr>
            <w:top w:val="none" w:sz="0" w:space="0" w:color="auto"/>
            <w:left w:val="none" w:sz="0" w:space="0" w:color="auto"/>
            <w:bottom w:val="none" w:sz="0" w:space="0" w:color="auto"/>
            <w:right w:val="none" w:sz="0" w:space="0" w:color="auto"/>
          </w:divBdr>
          <w:divsChild>
            <w:div w:id="1882278731">
              <w:marLeft w:val="0"/>
              <w:marRight w:val="0"/>
              <w:marTop w:val="0"/>
              <w:marBottom w:val="0"/>
              <w:divBdr>
                <w:top w:val="none" w:sz="0" w:space="0" w:color="auto"/>
                <w:left w:val="none" w:sz="0" w:space="0" w:color="auto"/>
                <w:bottom w:val="none" w:sz="0" w:space="0" w:color="auto"/>
                <w:right w:val="none" w:sz="0" w:space="0" w:color="auto"/>
              </w:divBdr>
            </w:div>
            <w:div w:id="76103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715147">
      <w:bodyDiv w:val="1"/>
      <w:marLeft w:val="0"/>
      <w:marRight w:val="0"/>
      <w:marTop w:val="0"/>
      <w:marBottom w:val="0"/>
      <w:divBdr>
        <w:top w:val="none" w:sz="0" w:space="0" w:color="auto"/>
        <w:left w:val="none" w:sz="0" w:space="0" w:color="auto"/>
        <w:bottom w:val="none" w:sz="0" w:space="0" w:color="auto"/>
        <w:right w:val="none" w:sz="0" w:space="0" w:color="auto"/>
      </w:divBdr>
    </w:div>
    <w:div w:id="619191449">
      <w:bodyDiv w:val="1"/>
      <w:marLeft w:val="0"/>
      <w:marRight w:val="0"/>
      <w:marTop w:val="0"/>
      <w:marBottom w:val="0"/>
      <w:divBdr>
        <w:top w:val="none" w:sz="0" w:space="0" w:color="auto"/>
        <w:left w:val="none" w:sz="0" w:space="0" w:color="auto"/>
        <w:bottom w:val="none" w:sz="0" w:space="0" w:color="auto"/>
        <w:right w:val="none" w:sz="0" w:space="0" w:color="auto"/>
      </w:divBdr>
    </w:div>
    <w:div w:id="722676177">
      <w:bodyDiv w:val="1"/>
      <w:marLeft w:val="0"/>
      <w:marRight w:val="0"/>
      <w:marTop w:val="0"/>
      <w:marBottom w:val="0"/>
      <w:divBdr>
        <w:top w:val="none" w:sz="0" w:space="0" w:color="auto"/>
        <w:left w:val="none" w:sz="0" w:space="0" w:color="auto"/>
        <w:bottom w:val="none" w:sz="0" w:space="0" w:color="auto"/>
        <w:right w:val="none" w:sz="0" w:space="0" w:color="auto"/>
      </w:divBdr>
    </w:div>
    <w:div w:id="877860770">
      <w:bodyDiv w:val="1"/>
      <w:marLeft w:val="0"/>
      <w:marRight w:val="0"/>
      <w:marTop w:val="0"/>
      <w:marBottom w:val="0"/>
      <w:divBdr>
        <w:top w:val="none" w:sz="0" w:space="0" w:color="auto"/>
        <w:left w:val="none" w:sz="0" w:space="0" w:color="auto"/>
        <w:bottom w:val="none" w:sz="0" w:space="0" w:color="auto"/>
        <w:right w:val="none" w:sz="0" w:space="0" w:color="auto"/>
      </w:divBdr>
    </w:div>
    <w:div w:id="966009272">
      <w:bodyDiv w:val="1"/>
      <w:marLeft w:val="0"/>
      <w:marRight w:val="0"/>
      <w:marTop w:val="0"/>
      <w:marBottom w:val="0"/>
      <w:divBdr>
        <w:top w:val="none" w:sz="0" w:space="0" w:color="auto"/>
        <w:left w:val="none" w:sz="0" w:space="0" w:color="auto"/>
        <w:bottom w:val="none" w:sz="0" w:space="0" w:color="auto"/>
        <w:right w:val="none" w:sz="0" w:space="0" w:color="auto"/>
      </w:divBdr>
    </w:div>
    <w:div w:id="1073510233">
      <w:bodyDiv w:val="1"/>
      <w:marLeft w:val="0"/>
      <w:marRight w:val="0"/>
      <w:marTop w:val="0"/>
      <w:marBottom w:val="0"/>
      <w:divBdr>
        <w:top w:val="none" w:sz="0" w:space="0" w:color="auto"/>
        <w:left w:val="none" w:sz="0" w:space="0" w:color="auto"/>
        <w:bottom w:val="none" w:sz="0" w:space="0" w:color="auto"/>
        <w:right w:val="none" w:sz="0" w:space="0" w:color="auto"/>
      </w:divBdr>
    </w:div>
    <w:div w:id="1418361345">
      <w:bodyDiv w:val="1"/>
      <w:marLeft w:val="0"/>
      <w:marRight w:val="0"/>
      <w:marTop w:val="0"/>
      <w:marBottom w:val="0"/>
      <w:divBdr>
        <w:top w:val="none" w:sz="0" w:space="0" w:color="auto"/>
        <w:left w:val="none" w:sz="0" w:space="0" w:color="auto"/>
        <w:bottom w:val="none" w:sz="0" w:space="0" w:color="auto"/>
        <w:right w:val="none" w:sz="0" w:space="0" w:color="auto"/>
      </w:divBdr>
    </w:div>
    <w:div w:id="1889367506">
      <w:bodyDiv w:val="1"/>
      <w:marLeft w:val="0"/>
      <w:marRight w:val="0"/>
      <w:marTop w:val="0"/>
      <w:marBottom w:val="0"/>
      <w:divBdr>
        <w:top w:val="none" w:sz="0" w:space="0" w:color="auto"/>
        <w:left w:val="none" w:sz="0" w:space="0" w:color="auto"/>
        <w:bottom w:val="none" w:sz="0" w:space="0" w:color="auto"/>
        <w:right w:val="none" w:sz="0" w:space="0" w:color="auto"/>
      </w:divBdr>
    </w:div>
    <w:div w:id="1898398341">
      <w:bodyDiv w:val="1"/>
      <w:marLeft w:val="0"/>
      <w:marRight w:val="0"/>
      <w:marTop w:val="0"/>
      <w:marBottom w:val="0"/>
      <w:divBdr>
        <w:top w:val="none" w:sz="0" w:space="0" w:color="auto"/>
        <w:left w:val="none" w:sz="0" w:space="0" w:color="auto"/>
        <w:bottom w:val="none" w:sz="0" w:space="0" w:color="auto"/>
        <w:right w:val="none" w:sz="0" w:space="0" w:color="auto"/>
      </w:divBdr>
    </w:div>
    <w:div w:id="1933658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docs.datadoghq.com/profiler/connect_traces_and_profile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docs.datadoghq.com/profiler/compare_profi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981</Words>
  <Characters>5594</Characters>
  <Application>Microsoft Office Word</Application>
  <DocSecurity>0</DocSecurity>
  <Lines>46</Lines>
  <Paragraphs>13</Paragraphs>
  <ScaleCrop>false</ScaleCrop>
  <Company/>
  <LinksUpToDate>false</LinksUpToDate>
  <CharactersWithSpaces>6562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ActSoftware</dc:creator>
  <cp:keywords/>
  <dc:description/>
  <cp:lastModifiedBy>ActSoftware</cp:lastModifiedBy>
  <cp:revision>5</cp:revision>
  <dcterms:created xsi:type="dcterms:W3CDTF">2025-08-03T11:41:00Z</dcterms:created>
  <dcterms:modified xsi:type="dcterms:W3CDTF">2025-08-03T11:49:00Z</dcterms:modified>
</cp:coreProperties>
</file>