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1BE76" w14:textId="5C998DC7" w:rsidR="00955288" w:rsidRDefault="00955288" w:rsidP="00955288">
      <w:pPr>
        <w:rPr>
          <w:rFonts w:ascii="Arial Nova" w:hAnsi="Arial Nova"/>
          <w:b/>
          <w:bCs/>
          <w:sz w:val="20"/>
          <w:szCs w:val="20"/>
        </w:rPr>
      </w:pPr>
      <w:r>
        <w:rPr>
          <w:rFonts w:ascii="Arial Nova" w:hAnsi="Arial Nova"/>
          <w:b/>
          <w:bCs/>
          <w:sz w:val="20"/>
          <w:szCs w:val="20"/>
        </w:rPr>
        <w:t>Connect the AKS cluster from Same VNet</w:t>
      </w:r>
    </w:p>
    <w:p w14:paraId="144A34F3" w14:textId="77777777" w:rsidR="00955288" w:rsidRDefault="00955288" w:rsidP="00955288">
      <w:pPr>
        <w:rPr>
          <w:rFonts w:ascii="Arial Nova" w:hAnsi="Arial Nova"/>
          <w:b/>
          <w:bCs/>
          <w:sz w:val="20"/>
          <w:szCs w:val="20"/>
        </w:rPr>
      </w:pPr>
    </w:p>
    <w:p w14:paraId="489CFECB" w14:textId="77777777" w:rsidR="00955288" w:rsidRDefault="00955288" w:rsidP="00955288">
      <w:pPr>
        <w:rPr>
          <w:rFonts w:ascii="Arial Nova" w:hAnsi="Arial Nova"/>
          <w:b/>
          <w:bCs/>
          <w:sz w:val="20"/>
          <w:szCs w:val="20"/>
        </w:rPr>
      </w:pPr>
    </w:p>
    <w:p w14:paraId="43D58358" w14:textId="77777777" w:rsidR="00955288" w:rsidRDefault="00955288" w:rsidP="00955288">
      <w:pPr>
        <w:rPr>
          <w:rFonts w:ascii="Arial Nova" w:hAnsi="Arial Nova"/>
          <w:b/>
          <w:bCs/>
          <w:sz w:val="20"/>
          <w:szCs w:val="20"/>
        </w:rPr>
      </w:pPr>
    </w:p>
    <w:p w14:paraId="48E69870" w14:textId="4514A39C" w:rsidR="00955288" w:rsidRPr="00995AAD" w:rsidRDefault="00955288" w:rsidP="00955288">
      <w:pPr>
        <w:rPr>
          <w:rFonts w:ascii="Arial Nova" w:hAnsi="Arial Nova"/>
          <w:b/>
          <w:bCs/>
          <w:sz w:val="20"/>
          <w:szCs w:val="20"/>
        </w:rPr>
      </w:pPr>
      <w:r w:rsidRPr="00995AAD">
        <w:rPr>
          <w:rFonts w:ascii="Arial Nova" w:hAnsi="Arial Nova"/>
          <w:b/>
          <w:bCs/>
          <w:sz w:val="20"/>
          <w:szCs w:val="20"/>
        </w:rPr>
        <w:t>CONTAINERD</w:t>
      </w:r>
    </w:p>
    <w:p w14:paraId="5172EDEF" w14:textId="77777777" w:rsidR="00955288" w:rsidRDefault="00955288" w:rsidP="00955288">
      <w:pPr>
        <w:rPr>
          <w:rFonts w:ascii="Arial Nova" w:hAnsi="Arial Nova"/>
          <w:sz w:val="20"/>
          <w:szCs w:val="20"/>
        </w:rPr>
      </w:pPr>
      <w:r>
        <w:rPr>
          <w:rFonts w:ascii="Arial Nova" w:hAnsi="Arial Nova"/>
          <w:b/>
          <w:bCs/>
          <w:sz w:val="20"/>
          <w:szCs w:val="20"/>
        </w:rPr>
        <w:t>c</w:t>
      </w:r>
      <w:r w:rsidRPr="00995AAD">
        <w:rPr>
          <w:rFonts w:ascii="Arial Nova" w:hAnsi="Arial Nova"/>
          <w:b/>
          <w:bCs/>
          <w:sz w:val="20"/>
          <w:szCs w:val="20"/>
        </w:rPr>
        <w:t>ontainerd</w:t>
      </w:r>
      <w:r>
        <w:rPr>
          <w:rFonts w:ascii="Arial Nova" w:hAnsi="Arial Nova"/>
          <w:sz w:val="20"/>
          <w:szCs w:val="20"/>
        </w:rPr>
        <w:t xml:space="preserve"> is AKS default container runtime, replacing docker which was used in the past.</w:t>
      </w:r>
    </w:p>
    <w:p w14:paraId="411EBD38" w14:textId="77777777" w:rsidR="00955288" w:rsidRDefault="00955288" w:rsidP="00955288">
      <w:pPr>
        <w:rPr>
          <w:rFonts w:ascii="Arial Nova" w:hAnsi="Arial Nova"/>
          <w:sz w:val="20"/>
          <w:szCs w:val="20"/>
        </w:rPr>
      </w:pPr>
      <w:r>
        <w:rPr>
          <w:rFonts w:ascii="Arial Nova" w:hAnsi="Arial Nova"/>
          <w:sz w:val="20"/>
          <w:szCs w:val="20"/>
        </w:rPr>
        <w:t>Kubectl get nodes -o wide ( to find container runtime version)</w:t>
      </w:r>
    </w:p>
    <w:p w14:paraId="534DED8D" w14:textId="77777777" w:rsidR="00955288" w:rsidRDefault="00955288" w:rsidP="00955288">
      <w:pPr>
        <w:rPr>
          <w:rFonts w:ascii="Arial Nova" w:hAnsi="Arial Nova"/>
          <w:sz w:val="20"/>
          <w:szCs w:val="20"/>
        </w:rPr>
      </w:pPr>
      <w:r w:rsidRPr="00645FF1">
        <w:rPr>
          <w:rFonts w:ascii="Arial Nova" w:hAnsi="Arial Nova"/>
          <w:noProof/>
          <w:sz w:val="20"/>
          <w:szCs w:val="20"/>
        </w:rPr>
        <w:drawing>
          <wp:inline distT="0" distB="0" distL="0" distR="0" wp14:anchorId="461EEC7C" wp14:editId="2B6318E8">
            <wp:extent cx="5731510" cy="746760"/>
            <wp:effectExtent l="0" t="0" r="2540" b="0"/>
            <wp:docPr id="78319939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99390" name="Picture 1" descr="A black background with white text&#10;&#10;AI-generated content may be incorrect."/>
                    <pic:cNvPicPr/>
                  </pic:nvPicPr>
                  <pic:blipFill>
                    <a:blip r:embed="rId4"/>
                    <a:stretch>
                      <a:fillRect/>
                    </a:stretch>
                  </pic:blipFill>
                  <pic:spPr>
                    <a:xfrm>
                      <a:off x="0" y="0"/>
                      <a:ext cx="5731510" cy="746760"/>
                    </a:xfrm>
                    <a:prstGeom prst="rect">
                      <a:avLst/>
                    </a:prstGeom>
                  </pic:spPr>
                </pic:pic>
              </a:graphicData>
            </a:graphic>
          </wp:inline>
        </w:drawing>
      </w:r>
    </w:p>
    <w:p w14:paraId="6F9F1CC0" w14:textId="77777777" w:rsidR="00955288" w:rsidRDefault="00955288" w:rsidP="00955288">
      <w:pPr>
        <w:rPr>
          <w:rFonts w:ascii="Arial Nova" w:hAnsi="Arial Nova"/>
          <w:sz w:val="20"/>
          <w:szCs w:val="20"/>
        </w:rPr>
      </w:pPr>
      <w:r w:rsidRPr="00995AAD">
        <w:rPr>
          <w:rFonts w:ascii="Arial Nova" w:hAnsi="Arial Nova"/>
          <w:sz w:val="20"/>
          <w:szCs w:val="20"/>
        </w:rPr>
        <w:t xml:space="preserve">The crictl ps command is used to list </w:t>
      </w:r>
      <w:r w:rsidRPr="00995AAD">
        <w:rPr>
          <w:rFonts w:ascii="Arial Nova" w:hAnsi="Arial Nova"/>
          <w:b/>
          <w:bCs/>
          <w:sz w:val="20"/>
          <w:szCs w:val="20"/>
        </w:rPr>
        <w:t>running containers</w:t>
      </w:r>
      <w:r w:rsidRPr="00995AAD">
        <w:rPr>
          <w:rFonts w:ascii="Arial Nova" w:hAnsi="Arial Nova"/>
          <w:sz w:val="20"/>
          <w:szCs w:val="20"/>
        </w:rPr>
        <w:t xml:space="preserve"> in a Kubernetes cluster when you're using a container runtime interface (CRI)-compatible runtime (like containerd or CRI-O).</w:t>
      </w:r>
    </w:p>
    <w:p w14:paraId="34D1DA10" w14:textId="77777777" w:rsidR="00502AB0" w:rsidRDefault="00502AB0" w:rsidP="00502AB0">
      <w:pPr>
        <w:rPr>
          <w:rFonts w:ascii="Arial Nova" w:hAnsi="Arial Nova"/>
          <w:sz w:val="20"/>
          <w:szCs w:val="20"/>
        </w:rPr>
      </w:pPr>
      <w:hyperlink r:id="rId5" w:history="1">
        <w:r w:rsidRPr="00AA5E97">
          <w:rPr>
            <w:rStyle w:val="Hyperlink"/>
            <w:rFonts w:ascii="Arial Nova" w:hAnsi="Arial Nova"/>
            <w:sz w:val="20"/>
            <w:szCs w:val="20"/>
          </w:rPr>
          <w:t>https://kubernetes.io/docs/tasks/debug/debug-cluster/crictl/</w:t>
        </w:r>
      </w:hyperlink>
    </w:p>
    <w:p w14:paraId="71A77073" w14:textId="77777777" w:rsidR="00502AB0" w:rsidRDefault="00502AB0" w:rsidP="00502AB0">
      <w:pPr>
        <w:rPr>
          <w:rFonts w:ascii="Arial Nova" w:hAnsi="Arial Nova"/>
          <w:sz w:val="20"/>
          <w:szCs w:val="20"/>
          <w:highlight w:val="yellow"/>
        </w:rPr>
      </w:pPr>
      <w:r w:rsidRPr="00645FF1">
        <w:rPr>
          <w:rFonts w:ascii="Arial Nova" w:hAnsi="Arial Nova"/>
          <w:sz w:val="20"/>
          <w:szCs w:val="20"/>
          <w:highlight w:val="yellow"/>
        </w:rPr>
        <w:t>crictl pods</w:t>
      </w:r>
    </w:p>
    <w:p w14:paraId="3F91E769" w14:textId="77777777" w:rsidR="00502AB0" w:rsidRPr="00645FF1" w:rsidRDefault="00502AB0" w:rsidP="00502AB0">
      <w:pPr>
        <w:rPr>
          <w:rFonts w:ascii="Arial Nova" w:hAnsi="Arial Nova"/>
          <w:sz w:val="20"/>
          <w:szCs w:val="20"/>
          <w:highlight w:val="yellow"/>
        </w:rPr>
      </w:pPr>
      <w:r w:rsidRPr="00995AAD">
        <w:rPr>
          <w:rFonts w:ascii="Arial Nova" w:hAnsi="Arial Nova"/>
          <w:sz w:val="20"/>
          <w:szCs w:val="20"/>
          <w:highlight w:val="yellow"/>
        </w:rPr>
        <w:t>crictl ps</w:t>
      </w:r>
    </w:p>
    <w:p w14:paraId="5B6775E5" w14:textId="77777777" w:rsidR="00502AB0" w:rsidRPr="00645FF1" w:rsidRDefault="00502AB0" w:rsidP="00502AB0">
      <w:pPr>
        <w:rPr>
          <w:rFonts w:ascii="Arial Nova" w:hAnsi="Arial Nova"/>
          <w:sz w:val="20"/>
          <w:szCs w:val="20"/>
          <w:highlight w:val="yellow"/>
        </w:rPr>
      </w:pPr>
      <w:r>
        <w:rPr>
          <w:rFonts w:ascii="Arial Nova" w:hAnsi="Arial Nova"/>
          <w:sz w:val="20"/>
          <w:szCs w:val="20"/>
          <w:highlight w:val="yellow"/>
        </w:rPr>
        <w:t>crictl logs &lt;id&gt;</w:t>
      </w:r>
    </w:p>
    <w:p w14:paraId="2B22A85C" w14:textId="77777777" w:rsidR="00502AB0" w:rsidRPr="00995AAD" w:rsidRDefault="00502AB0" w:rsidP="00502AB0">
      <w:pPr>
        <w:rPr>
          <w:rFonts w:ascii="Arial Nova" w:hAnsi="Arial Nova"/>
          <w:sz w:val="20"/>
          <w:szCs w:val="20"/>
        </w:rPr>
      </w:pPr>
      <w:r w:rsidRPr="00995AAD">
        <w:rPr>
          <w:rFonts w:ascii="Arial Nova" w:hAnsi="Arial Nova"/>
          <w:sz w:val="20"/>
          <w:szCs w:val="20"/>
        </w:rPr>
        <w:t xml:space="preserve">This will show a list of currently </w:t>
      </w:r>
      <w:r w:rsidRPr="00995AAD">
        <w:rPr>
          <w:rFonts w:ascii="Arial Nova" w:hAnsi="Arial Nova"/>
          <w:b/>
          <w:bCs/>
          <w:sz w:val="20"/>
          <w:szCs w:val="20"/>
        </w:rPr>
        <w:t>running</w:t>
      </w:r>
      <w:r w:rsidRPr="00995AAD">
        <w:rPr>
          <w:rFonts w:ascii="Arial Nova" w:hAnsi="Arial Nova"/>
          <w:sz w:val="20"/>
          <w:szCs w:val="20"/>
        </w:rPr>
        <w:t xml:space="preserve"> containers.</w:t>
      </w:r>
    </w:p>
    <w:p w14:paraId="79FB01E7" w14:textId="77777777" w:rsidR="00DE6CFE" w:rsidRPr="006D0769" w:rsidRDefault="00DE6CFE" w:rsidP="00DE6CFE">
      <w:pPr>
        <w:rPr>
          <w:rFonts w:ascii="Arial Nova" w:hAnsi="Arial Nova"/>
          <w:b/>
          <w:bCs/>
          <w:sz w:val="20"/>
          <w:szCs w:val="20"/>
        </w:rPr>
      </w:pPr>
      <w:r w:rsidRPr="006D0769">
        <w:rPr>
          <w:rFonts w:ascii="Arial Nova" w:hAnsi="Arial Nova"/>
          <w:b/>
          <w:bCs/>
          <w:sz w:val="20"/>
          <w:szCs w:val="20"/>
        </w:rPr>
        <w:t>Connect to AKS Cluster nodes for maintenance or troubleshooting</w:t>
      </w:r>
    </w:p>
    <w:p w14:paraId="2D84FB59" w14:textId="77777777" w:rsidR="00DE6CFE" w:rsidRDefault="00DE6CFE" w:rsidP="00DE6CFE">
      <w:pPr>
        <w:rPr>
          <w:rFonts w:ascii="Arial Nova" w:hAnsi="Arial Nova"/>
          <w:sz w:val="20"/>
          <w:szCs w:val="20"/>
        </w:rPr>
      </w:pPr>
      <w:r w:rsidRPr="006D0769">
        <w:rPr>
          <w:rFonts w:ascii="Arial Nova" w:hAnsi="Arial Nova"/>
          <w:sz w:val="20"/>
          <w:szCs w:val="20"/>
        </w:rPr>
        <w:t>Throughout the lifecycle of your Azure Kubernetes Service (AKS) cluster, you eventually need to directly access an AKS node. This access could be for maintenance, log collection, or troubleshooting operations</w:t>
      </w:r>
    </w:p>
    <w:p w14:paraId="61AB45B2" w14:textId="77777777" w:rsidR="00DE6CFE" w:rsidRDefault="00DE6CFE" w:rsidP="00DE6CFE">
      <w:pPr>
        <w:rPr>
          <w:rFonts w:ascii="Arial Nova" w:hAnsi="Arial Nova"/>
          <w:sz w:val="20"/>
          <w:szCs w:val="20"/>
        </w:rPr>
      </w:pPr>
    </w:p>
    <w:p w14:paraId="029D98A2" w14:textId="77777777" w:rsidR="00DE6CFE" w:rsidRDefault="00DE6CFE" w:rsidP="00DE6CFE">
      <w:r w:rsidRPr="006D0769">
        <w:rPr>
          <w:rFonts w:ascii="Arial Nova" w:hAnsi="Arial Nova"/>
          <w:noProof/>
          <w:sz w:val="20"/>
          <w:szCs w:val="20"/>
        </w:rPr>
        <w:drawing>
          <wp:inline distT="0" distB="0" distL="0" distR="0" wp14:anchorId="0A1A8BDB" wp14:editId="3774053C">
            <wp:extent cx="5731510" cy="2244090"/>
            <wp:effectExtent l="0" t="0" r="2540" b="3810"/>
            <wp:docPr id="19614364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36492" name="Picture 1" descr="A screenshot of a computer&#10;&#10;AI-generated content may be incorrect."/>
                    <pic:cNvPicPr/>
                  </pic:nvPicPr>
                  <pic:blipFill>
                    <a:blip r:embed="rId6"/>
                    <a:stretch>
                      <a:fillRect/>
                    </a:stretch>
                  </pic:blipFill>
                  <pic:spPr>
                    <a:xfrm>
                      <a:off x="0" y="0"/>
                      <a:ext cx="5731510" cy="2244090"/>
                    </a:xfrm>
                    <a:prstGeom prst="rect">
                      <a:avLst/>
                    </a:prstGeom>
                  </pic:spPr>
                </pic:pic>
              </a:graphicData>
            </a:graphic>
          </wp:inline>
        </w:drawing>
      </w:r>
    </w:p>
    <w:p w14:paraId="72F51F98" w14:textId="77777777" w:rsidR="00DE6CFE" w:rsidRDefault="00DE6CFE" w:rsidP="00DE6CFE">
      <w:pPr>
        <w:rPr>
          <w:rFonts w:ascii="Arial Nova" w:hAnsi="Arial Nova"/>
          <w:sz w:val="20"/>
          <w:szCs w:val="20"/>
        </w:rPr>
      </w:pPr>
      <w:r>
        <w:rPr>
          <w:rFonts w:ascii="Arial Nova" w:hAnsi="Arial Nova"/>
          <w:sz w:val="20"/>
          <w:szCs w:val="20"/>
        </w:rPr>
        <w:t>By default , external IP is not created for worker nodes.</w:t>
      </w:r>
    </w:p>
    <w:p w14:paraId="40C9F286" w14:textId="77777777" w:rsidR="00DE6CFE" w:rsidRPr="00874B35" w:rsidRDefault="00DE6CFE" w:rsidP="00DE6CFE">
      <w:pPr>
        <w:rPr>
          <w:rFonts w:ascii="Arial Nova" w:hAnsi="Arial Nova"/>
          <w:b/>
          <w:bCs/>
          <w:sz w:val="20"/>
          <w:szCs w:val="20"/>
        </w:rPr>
      </w:pPr>
      <w:r w:rsidRPr="00874B35">
        <w:rPr>
          <w:rFonts w:ascii="Arial Nova" w:hAnsi="Arial Nova"/>
          <w:b/>
          <w:bCs/>
          <w:sz w:val="20"/>
          <w:szCs w:val="20"/>
        </w:rPr>
        <w:t>Access nodes using the Kubernetes API</w:t>
      </w:r>
    </w:p>
    <w:p w14:paraId="1E69C33E" w14:textId="77777777" w:rsidR="00DE6CFE" w:rsidRPr="00874B35" w:rsidRDefault="00DE6CFE" w:rsidP="00DE6CFE">
      <w:pPr>
        <w:rPr>
          <w:rFonts w:ascii="Arial Nova" w:hAnsi="Arial Nova"/>
          <w:sz w:val="20"/>
          <w:szCs w:val="20"/>
        </w:rPr>
      </w:pPr>
      <w:r w:rsidRPr="00874B35">
        <w:rPr>
          <w:rFonts w:ascii="Arial Nova" w:hAnsi="Arial Nova"/>
          <w:sz w:val="20"/>
          <w:szCs w:val="20"/>
        </w:rPr>
        <w:t>This method requires usage of kubectl debug command.</w:t>
      </w:r>
    </w:p>
    <w:p w14:paraId="5A73DCB7" w14:textId="77777777" w:rsidR="00DE6CFE" w:rsidRDefault="00DE6CFE" w:rsidP="00DE6CFE">
      <w:pPr>
        <w:rPr>
          <w:rFonts w:ascii="Arial Nova" w:hAnsi="Arial Nova"/>
          <w:sz w:val="20"/>
          <w:szCs w:val="20"/>
        </w:rPr>
      </w:pPr>
      <w:r w:rsidRPr="00874B35">
        <w:rPr>
          <w:rFonts w:ascii="Arial Nova" w:hAnsi="Arial Nova"/>
          <w:sz w:val="20"/>
          <w:szCs w:val="20"/>
        </w:rPr>
        <w:lastRenderedPageBreak/>
        <w:t>This guide shows you how to create a connection to an AKS node and update the SSH key of your AKS cluster.</w:t>
      </w:r>
    </w:p>
    <w:p w14:paraId="29E7455A" w14:textId="77777777" w:rsidR="00DE6CFE" w:rsidRPr="00874B35" w:rsidRDefault="00DE6CFE" w:rsidP="00DE6CFE">
      <w:pPr>
        <w:rPr>
          <w:rFonts w:ascii="Arial Nova" w:hAnsi="Arial Nova"/>
          <w:b/>
          <w:bCs/>
          <w:sz w:val="16"/>
          <w:szCs w:val="16"/>
        </w:rPr>
      </w:pPr>
      <w:r w:rsidRPr="00874B35">
        <w:rPr>
          <w:rFonts w:ascii="Arial Nova" w:hAnsi="Arial Nova"/>
          <w:b/>
          <w:bCs/>
          <w:sz w:val="16"/>
          <w:szCs w:val="16"/>
        </w:rPr>
        <w:t>kubectl get nodes -o wide</w:t>
      </w:r>
    </w:p>
    <w:p w14:paraId="285C649D" w14:textId="77777777" w:rsidR="00DE6CFE" w:rsidRPr="00874B35" w:rsidRDefault="00DE6CFE" w:rsidP="00DE6CFE">
      <w:pPr>
        <w:rPr>
          <w:rFonts w:ascii="Arial Nova" w:hAnsi="Arial Nova"/>
          <w:sz w:val="16"/>
          <w:szCs w:val="16"/>
        </w:rPr>
      </w:pPr>
      <w:r w:rsidRPr="00874B35">
        <w:rPr>
          <w:rFonts w:ascii="Arial Nova" w:hAnsi="Arial Nova"/>
          <w:sz w:val="16"/>
          <w:szCs w:val="16"/>
        </w:rPr>
        <w:t>NAME                                 STATUS   ROLES    AGE   VERSION   INTERNAL-IP   EXTERNAL-IP   OS-IMAGE             KERNEL-VERSION      CONTAINER-RUNTIME</w:t>
      </w:r>
    </w:p>
    <w:p w14:paraId="7B8CA97B" w14:textId="77777777" w:rsidR="00DE6CFE" w:rsidRPr="00874B35" w:rsidRDefault="00DE6CFE" w:rsidP="00DE6CFE">
      <w:pPr>
        <w:rPr>
          <w:rFonts w:ascii="Arial Nova" w:hAnsi="Arial Nova"/>
          <w:sz w:val="16"/>
          <w:szCs w:val="16"/>
        </w:rPr>
      </w:pPr>
      <w:r w:rsidRPr="00874B35">
        <w:rPr>
          <w:rFonts w:ascii="Arial Nova" w:hAnsi="Arial Nova"/>
          <w:sz w:val="16"/>
          <w:szCs w:val="16"/>
        </w:rPr>
        <w:t>aks-agentpool-47159840-vmss000000    Ready    &lt;none&gt;   30h   v1.31.8   10.224.0.6    &lt;none&gt;        Ubuntu 22.04.5 LTS   5.15.0-1090-azure   containerd://1.7.27-1</w:t>
      </w:r>
    </w:p>
    <w:p w14:paraId="5E4EDAB4" w14:textId="77777777" w:rsidR="00DE6CFE" w:rsidRPr="00874B35" w:rsidRDefault="00DE6CFE" w:rsidP="00DE6CFE">
      <w:pPr>
        <w:rPr>
          <w:rFonts w:ascii="Arial Nova" w:hAnsi="Arial Nova"/>
          <w:sz w:val="16"/>
          <w:szCs w:val="16"/>
        </w:rPr>
      </w:pPr>
      <w:r w:rsidRPr="00874B35">
        <w:rPr>
          <w:rFonts w:ascii="Arial Nova" w:hAnsi="Arial Nova"/>
          <w:sz w:val="16"/>
          <w:szCs w:val="16"/>
        </w:rPr>
        <w:t>aks-workerpool-47159840-vmss000000   Ready    &lt;none&gt;   30h   v1.31.8   10.224.0.5    &lt;none&gt;        Ubuntu 22.04.5 LTS   5.15.0-1090-azure   containerd://1.7.27-1</w:t>
      </w:r>
    </w:p>
    <w:p w14:paraId="12291185" w14:textId="77777777" w:rsidR="00DE6CFE" w:rsidRDefault="00DE6CFE" w:rsidP="00DE6CFE">
      <w:pPr>
        <w:rPr>
          <w:rFonts w:ascii="Arial Nova" w:hAnsi="Arial Nova"/>
          <w:sz w:val="16"/>
          <w:szCs w:val="16"/>
        </w:rPr>
      </w:pPr>
      <w:r w:rsidRPr="00874B35">
        <w:rPr>
          <w:rFonts w:ascii="Arial Nova" w:hAnsi="Arial Nova"/>
          <w:sz w:val="16"/>
          <w:szCs w:val="16"/>
        </w:rPr>
        <w:t>aks-workerpool-47159840-vmss000001   Ready    &lt;none&gt;   30h   v1.31.8   10.224.0.4    &lt;none&gt;        Ubuntu 22.04.5 LTS   5.15.0-1090-azure   containerd://1.7.27-1</w:t>
      </w:r>
    </w:p>
    <w:p w14:paraId="4C91E4E5" w14:textId="77777777" w:rsidR="00DE6CFE" w:rsidRDefault="00DE6CFE" w:rsidP="00DE6CFE">
      <w:pPr>
        <w:rPr>
          <w:rFonts w:ascii="Arial Nova" w:hAnsi="Arial Nova"/>
          <w:sz w:val="20"/>
          <w:szCs w:val="20"/>
        </w:rPr>
      </w:pPr>
      <w:r w:rsidRPr="00874B35">
        <w:rPr>
          <w:rFonts w:ascii="Arial Nova" w:hAnsi="Arial Nova"/>
          <w:sz w:val="20"/>
          <w:szCs w:val="20"/>
        </w:rPr>
        <w:t>kubectl debug node/aks-workerpool-47159840-vmss000000 -it --image=mcr.microsoft.com/cbl-mariner/busybox:2.0</w:t>
      </w:r>
    </w:p>
    <w:p w14:paraId="14070D45" w14:textId="77777777" w:rsidR="00DE6CFE" w:rsidRPr="001D0FED" w:rsidRDefault="00DE6CFE" w:rsidP="00DE6CFE">
      <w:pPr>
        <w:rPr>
          <w:rFonts w:ascii="Arial Nova" w:hAnsi="Arial Nova"/>
          <w:sz w:val="20"/>
          <w:szCs w:val="20"/>
        </w:rPr>
      </w:pPr>
      <w:r w:rsidRPr="001D0FED">
        <w:rPr>
          <w:rFonts w:ascii="Arial Nova" w:hAnsi="Arial Nova"/>
          <w:sz w:val="20"/>
          <w:szCs w:val="20"/>
        </w:rPr>
        <w:t xml:space="preserve">Creating debugging pod </w:t>
      </w:r>
      <w:r w:rsidRPr="001D0FED">
        <w:rPr>
          <w:rFonts w:ascii="Arial Nova" w:hAnsi="Arial Nova"/>
          <w:sz w:val="20"/>
          <w:szCs w:val="20"/>
          <w:highlight w:val="yellow"/>
        </w:rPr>
        <w:t>node-debugger-aks-workerpool-47159840-vmss000000-wrn89</w:t>
      </w:r>
      <w:r w:rsidRPr="001D0FED">
        <w:rPr>
          <w:rFonts w:ascii="Arial Nova" w:hAnsi="Arial Nova"/>
          <w:sz w:val="20"/>
          <w:szCs w:val="20"/>
        </w:rPr>
        <w:t xml:space="preserve"> with container debugger on node aks-workerpool-47159840-vmss000000.</w:t>
      </w:r>
    </w:p>
    <w:p w14:paraId="6D94CF01" w14:textId="77777777" w:rsidR="00DE6CFE" w:rsidRDefault="00DE6CFE" w:rsidP="00DE6CFE">
      <w:pPr>
        <w:rPr>
          <w:rFonts w:ascii="Arial Nova" w:hAnsi="Arial Nova"/>
          <w:sz w:val="20"/>
          <w:szCs w:val="20"/>
        </w:rPr>
      </w:pPr>
      <w:r w:rsidRPr="001D0FED">
        <w:rPr>
          <w:rFonts w:ascii="Arial Nova" w:hAnsi="Arial Nova"/>
          <w:sz w:val="20"/>
          <w:szCs w:val="20"/>
        </w:rPr>
        <w:t>If you don't see a command prompt, try pressing enter.</w:t>
      </w:r>
    </w:p>
    <w:p w14:paraId="00D64963" w14:textId="77777777" w:rsidR="00DE6CFE" w:rsidRDefault="00DE6CFE" w:rsidP="00DE6CFE">
      <w:pPr>
        <w:rPr>
          <w:rFonts w:ascii="Arial Nova" w:hAnsi="Arial Nova"/>
          <w:sz w:val="20"/>
          <w:szCs w:val="20"/>
        </w:rPr>
      </w:pPr>
      <w:r>
        <w:rPr>
          <w:rFonts w:ascii="Arial Nova" w:hAnsi="Arial Nova"/>
          <w:sz w:val="20"/>
          <w:szCs w:val="20"/>
        </w:rPr>
        <w:t>chroot/host</w:t>
      </w:r>
    </w:p>
    <w:p w14:paraId="37C9FD5C" w14:textId="77777777" w:rsidR="00DE6CFE" w:rsidRDefault="00DE6CFE" w:rsidP="00DE6CFE">
      <w:pPr>
        <w:rPr>
          <w:rFonts w:ascii="Arial Nova" w:hAnsi="Arial Nova"/>
          <w:b/>
          <w:bCs/>
          <w:sz w:val="16"/>
          <w:szCs w:val="16"/>
        </w:rPr>
      </w:pPr>
      <w:r w:rsidRPr="001D0FED">
        <w:rPr>
          <w:rFonts w:ascii="Arial Nova" w:hAnsi="Arial Nova"/>
          <w:b/>
          <w:bCs/>
          <w:sz w:val="16"/>
          <w:szCs w:val="16"/>
        </w:rPr>
        <w:t>You can interact with the node session by running chroot /host from the privileged container.</w:t>
      </w:r>
    </w:p>
    <w:p w14:paraId="5B097435" w14:textId="77777777" w:rsidR="00DE6CFE" w:rsidRPr="001D0FED" w:rsidRDefault="00DE6CFE" w:rsidP="00DE6CFE">
      <w:pPr>
        <w:rPr>
          <w:rFonts w:ascii="Arial Nova" w:hAnsi="Arial Nova"/>
          <w:sz w:val="20"/>
          <w:szCs w:val="20"/>
        </w:rPr>
      </w:pPr>
      <w:r w:rsidRPr="001D0FED">
        <w:rPr>
          <w:rFonts w:ascii="Arial Nova" w:hAnsi="Arial Nova"/>
          <w:sz w:val="20"/>
          <w:szCs w:val="20"/>
        </w:rPr>
        <w:t>When you're done with your node, enter the exit command to end the interactive shell session. After the interactive container session closes, delete the debugging pod used with kubectl delete pod.</w:t>
      </w:r>
    </w:p>
    <w:p w14:paraId="14BC0CFE" w14:textId="77777777" w:rsidR="00DE6CFE" w:rsidRDefault="00DE6CFE" w:rsidP="00DE6CFE">
      <w:pPr>
        <w:rPr>
          <w:rFonts w:ascii="Arial Nova" w:hAnsi="Arial Nova"/>
          <w:b/>
          <w:bCs/>
          <w:sz w:val="20"/>
          <w:szCs w:val="20"/>
        </w:rPr>
      </w:pPr>
      <w:r w:rsidRPr="001D0FED">
        <w:rPr>
          <w:rFonts w:ascii="Arial Nova" w:hAnsi="Arial Nova"/>
          <w:b/>
          <w:bCs/>
          <w:sz w:val="20"/>
          <w:szCs w:val="20"/>
        </w:rPr>
        <w:t xml:space="preserve">kubectl delete pod </w:t>
      </w:r>
      <w:r w:rsidRPr="001D0FED">
        <w:rPr>
          <w:rFonts w:ascii="Arial Nova" w:hAnsi="Arial Nova"/>
          <w:b/>
          <w:bCs/>
          <w:sz w:val="20"/>
          <w:szCs w:val="20"/>
          <w:highlight w:val="yellow"/>
        </w:rPr>
        <w:t>node-debugger-aks-workerpool-47159840-vmss000000-wrn89</w:t>
      </w:r>
    </w:p>
    <w:p w14:paraId="0D4B29CB" w14:textId="77777777" w:rsidR="00DE6CFE" w:rsidRPr="00995AAD" w:rsidRDefault="00DE6CFE" w:rsidP="00DE6CFE">
      <w:pPr>
        <w:rPr>
          <w:rFonts w:ascii="Arial Nova" w:hAnsi="Arial Nova"/>
          <w:sz w:val="20"/>
          <w:szCs w:val="20"/>
        </w:rPr>
      </w:pPr>
      <w:r w:rsidRPr="00995AAD">
        <w:rPr>
          <w:rFonts w:ascii="Arial Nova" w:hAnsi="Arial Nova"/>
          <w:sz w:val="20"/>
          <w:szCs w:val="20"/>
        </w:rPr>
        <w:t>kubectl delete pod node-debugger-aks-workerpool-47159840-vmss000000-wrn89</w:t>
      </w:r>
    </w:p>
    <w:p w14:paraId="178F0918" w14:textId="77777777" w:rsidR="00DE6CFE" w:rsidRPr="001D0FED" w:rsidRDefault="00DE6CFE" w:rsidP="00DE6CFE">
      <w:pPr>
        <w:rPr>
          <w:rFonts w:ascii="Arial Nova" w:hAnsi="Arial Nova"/>
          <w:sz w:val="20"/>
          <w:szCs w:val="20"/>
        </w:rPr>
      </w:pPr>
      <w:r w:rsidRPr="00995AAD">
        <w:rPr>
          <w:rFonts w:ascii="Arial Nova" w:hAnsi="Arial Nova"/>
          <w:sz w:val="20"/>
          <w:szCs w:val="20"/>
        </w:rPr>
        <w:t>pod "node-debugger-aks-workerpool-47159840-vmss000000-wrn89" deleted</w:t>
      </w:r>
    </w:p>
    <w:p w14:paraId="655CA7F9" w14:textId="77777777" w:rsidR="00DE6CFE" w:rsidRDefault="00DE6CFE" w:rsidP="00DE6CFE">
      <w:pPr>
        <w:rPr>
          <w:rFonts w:ascii="Arial Nova" w:hAnsi="Arial Nova"/>
          <w:b/>
          <w:bCs/>
          <w:sz w:val="20"/>
          <w:szCs w:val="20"/>
        </w:rPr>
      </w:pPr>
    </w:p>
    <w:p w14:paraId="2EA4D586" w14:textId="77777777" w:rsidR="00DE6CFE" w:rsidRDefault="00DE6CFE" w:rsidP="00DE6CFE">
      <w:pPr>
        <w:rPr>
          <w:rFonts w:ascii="Arial Nova" w:hAnsi="Arial Nova"/>
          <w:b/>
          <w:bCs/>
          <w:sz w:val="20"/>
          <w:szCs w:val="20"/>
        </w:rPr>
      </w:pPr>
      <w:r>
        <w:rPr>
          <w:rFonts w:ascii="Arial Nova" w:hAnsi="Arial Nova"/>
          <w:b/>
          <w:bCs/>
          <w:sz w:val="20"/>
          <w:szCs w:val="20"/>
        </w:rPr>
        <w:t>Use 3</w:t>
      </w:r>
      <w:r w:rsidRPr="00995AAD">
        <w:rPr>
          <w:rFonts w:ascii="Arial Nova" w:hAnsi="Arial Nova"/>
          <w:b/>
          <w:bCs/>
          <w:sz w:val="20"/>
          <w:szCs w:val="20"/>
          <w:vertAlign w:val="superscript"/>
        </w:rPr>
        <w:t>rd</w:t>
      </w:r>
      <w:r>
        <w:rPr>
          <w:rFonts w:ascii="Arial Nova" w:hAnsi="Arial Nova"/>
          <w:b/>
          <w:bCs/>
          <w:sz w:val="20"/>
          <w:szCs w:val="20"/>
        </w:rPr>
        <w:t xml:space="preserve"> Party Tool</w:t>
      </w:r>
    </w:p>
    <w:p w14:paraId="04A035E6" w14:textId="77777777" w:rsidR="00DE6CFE" w:rsidRDefault="00DE6CFE" w:rsidP="00DE6CFE">
      <w:pPr>
        <w:rPr>
          <w:rFonts w:ascii="Arial Nova" w:hAnsi="Arial Nova"/>
          <w:sz w:val="20"/>
          <w:szCs w:val="20"/>
        </w:rPr>
      </w:pPr>
      <w:hyperlink r:id="rId7" w:history="1">
        <w:r w:rsidRPr="00AA5E97">
          <w:rPr>
            <w:rStyle w:val="Hyperlink"/>
            <w:rFonts w:ascii="Arial Nova" w:hAnsi="Arial Nova"/>
            <w:sz w:val="20"/>
            <w:szCs w:val="20"/>
          </w:rPr>
          <w:t>https://github.com/kvaps/kubectl-node-shell</w:t>
        </w:r>
      </w:hyperlink>
    </w:p>
    <w:p w14:paraId="11405F39" w14:textId="77777777" w:rsidR="00DE6CFE" w:rsidRDefault="00DE6CFE" w:rsidP="00DE6CFE">
      <w:pPr>
        <w:rPr>
          <w:rFonts w:ascii="Arial Nova" w:hAnsi="Arial Nova"/>
          <w:sz w:val="20"/>
          <w:szCs w:val="20"/>
        </w:rPr>
      </w:pPr>
    </w:p>
    <w:p w14:paraId="6D91B6B1" w14:textId="77777777" w:rsidR="00DE6CFE" w:rsidRDefault="00DE6CFE" w:rsidP="00DE6CFE">
      <w:pPr>
        <w:rPr>
          <w:rFonts w:ascii="Arial Nova" w:hAnsi="Arial Nova"/>
          <w:b/>
          <w:bCs/>
          <w:sz w:val="20"/>
          <w:szCs w:val="20"/>
        </w:rPr>
      </w:pPr>
    </w:p>
    <w:p w14:paraId="25855E6C" w14:textId="77777777" w:rsidR="001B70C0" w:rsidRDefault="001B70C0"/>
    <w:sectPr w:rsidR="001B7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39"/>
    <w:rsid w:val="000B79DB"/>
    <w:rsid w:val="001B70C0"/>
    <w:rsid w:val="00262B3A"/>
    <w:rsid w:val="002A2A39"/>
    <w:rsid w:val="002E4CAA"/>
    <w:rsid w:val="003A089F"/>
    <w:rsid w:val="00502AB0"/>
    <w:rsid w:val="00955288"/>
    <w:rsid w:val="00DE6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C155"/>
  <w15:chartTrackingRefBased/>
  <w15:docId w15:val="{37EFBF41-BCC9-4D82-884D-BA976905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288"/>
  </w:style>
  <w:style w:type="paragraph" w:styleId="Heading1">
    <w:name w:val="heading 1"/>
    <w:basedOn w:val="Normal"/>
    <w:next w:val="Normal"/>
    <w:link w:val="Heading1Char"/>
    <w:uiPriority w:val="9"/>
    <w:qFormat/>
    <w:rsid w:val="002A2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A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A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A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A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A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A39"/>
    <w:rPr>
      <w:rFonts w:eastAsiaTheme="majorEastAsia" w:cstheme="majorBidi"/>
      <w:color w:val="272727" w:themeColor="text1" w:themeTint="D8"/>
    </w:rPr>
  </w:style>
  <w:style w:type="paragraph" w:styleId="Title">
    <w:name w:val="Title"/>
    <w:basedOn w:val="Normal"/>
    <w:next w:val="Normal"/>
    <w:link w:val="TitleChar"/>
    <w:uiPriority w:val="10"/>
    <w:qFormat/>
    <w:rsid w:val="002A2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A39"/>
    <w:pPr>
      <w:spacing w:before="160"/>
      <w:jc w:val="center"/>
    </w:pPr>
    <w:rPr>
      <w:i/>
      <w:iCs/>
      <w:color w:val="404040" w:themeColor="text1" w:themeTint="BF"/>
    </w:rPr>
  </w:style>
  <w:style w:type="character" w:customStyle="1" w:styleId="QuoteChar">
    <w:name w:val="Quote Char"/>
    <w:basedOn w:val="DefaultParagraphFont"/>
    <w:link w:val="Quote"/>
    <w:uiPriority w:val="29"/>
    <w:rsid w:val="002A2A39"/>
    <w:rPr>
      <w:i/>
      <w:iCs/>
      <w:color w:val="404040" w:themeColor="text1" w:themeTint="BF"/>
    </w:rPr>
  </w:style>
  <w:style w:type="paragraph" w:styleId="ListParagraph">
    <w:name w:val="List Paragraph"/>
    <w:basedOn w:val="Normal"/>
    <w:uiPriority w:val="34"/>
    <w:qFormat/>
    <w:rsid w:val="002A2A39"/>
    <w:pPr>
      <w:ind w:left="720"/>
      <w:contextualSpacing/>
    </w:pPr>
  </w:style>
  <w:style w:type="character" w:styleId="IntenseEmphasis">
    <w:name w:val="Intense Emphasis"/>
    <w:basedOn w:val="DefaultParagraphFont"/>
    <w:uiPriority w:val="21"/>
    <w:qFormat/>
    <w:rsid w:val="002A2A39"/>
    <w:rPr>
      <w:i/>
      <w:iCs/>
      <w:color w:val="0F4761" w:themeColor="accent1" w:themeShade="BF"/>
    </w:rPr>
  </w:style>
  <w:style w:type="paragraph" w:styleId="IntenseQuote">
    <w:name w:val="Intense Quote"/>
    <w:basedOn w:val="Normal"/>
    <w:next w:val="Normal"/>
    <w:link w:val="IntenseQuoteChar"/>
    <w:uiPriority w:val="30"/>
    <w:qFormat/>
    <w:rsid w:val="002A2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A39"/>
    <w:rPr>
      <w:i/>
      <w:iCs/>
      <w:color w:val="0F4761" w:themeColor="accent1" w:themeShade="BF"/>
    </w:rPr>
  </w:style>
  <w:style w:type="character" w:styleId="IntenseReference">
    <w:name w:val="Intense Reference"/>
    <w:basedOn w:val="DefaultParagraphFont"/>
    <w:uiPriority w:val="32"/>
    <w:qFormat/>
    <w:rsid w:val="002A2A39"/>
    <w:rPr>
      <w:b/>
      <w:bCs/>
      <w:smallCaps/>
      <w:color w:val="0F4761" w:themeColor="accent1" w:themeShade="BF"/>
      <w:spacing w:val="5"/>
    </w:rPr>
  </w:style>
  <w:style w:type="character" w:styleId="Hyperlink">
    <w:name w:val="Hyperlink"/>
    <w:basedOn w:val="DefaultParagraphFont"/>
    <w:uiPriority w:val="99"/>
    <w:unhideWhenUsed/>
    <w:rsid w:val="00502AB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kvaps/kubectl-node-she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kubernetes.io/docs/tasks/debug/debug-cluster/crict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ActSoftware</dc:creator>
  <cp:keywords/>
  <dc:description/>
  <cp:lastModifiedBy>ActSoftware</cp:lastModifiedBy>
  <cp:revision>6</cp:revision>
  <dcterms:created xsi:type="dcterms:W3CDTF">2025-07-06T10:08:00Z</dcterms:created>
  <dcterms:modified xsi:type="dcterms:W3CDTF">2025-07-06T10:20:00Z</dcterms:modified>
</cp:coreProperties>
</file>