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E1805" w14:textId="77777777" w:rsidR="00355663" w:rsidRDefault="00355663">
      <w:pPr>
        <w:pBdr>
          <w:bottom w:val="single" w:sz="24" w:space="1" w:color="E60028"/>
        </w:pBdr>
        <w:spacing w:after="40"/>
      </w:pPr>
    </w:p>
    <w:p w14:paraId="631C6163" w14:textId="409844CB" w:rsidR="00355663" w:rsidRDefault="00000000">
      <w:pPr>
        <w:spacing w:after="1200"/>
      </w:pPr>
      <w:r>
        <w:rPr>
          <w:b/>
          <w:color w:val="E60028"/>
          <w:sz w:val="20"/>
        </w:rPr>
        <w:t xml:space="preserve">TECHNICAL DOCUMENTATION </w:t>
      </w:r>
      <w:r w:rsidR="00BB5060">
        <w:rPr>
          <w:b/>
          <w:color w:val="E60028"/>
          <w:sz w:val="20"/>
        </w:rPr>
        <w:t>-</w:t>
      </w:r>
      <w:r>
        <w:rPr>
          <w:b/>
          <w:color w:val="E60028"/>
          <w:sz w:val="20"/>
        </w:rPr>
        <w:t xml:space="preserve"> SOCIÉTÉ GÉNÉRALE HACKATHON</w:t>
      </w:r>
    </w:p>
    <w:p w14:paraId="52D1108B" w14:textId="77777777" w:rsidR="00355663" w:rsidRDefault="00000000">
      <w:pPr>
        <w:spacing w:after="40"/>
      </w:pPr>
      <w:r>
        <w:rPr>
          <w:b/>
          <w:color w:val="606060"/>
          <w:sz w:val="40"/>
        </w:rPr>
        <w:t>Sentinel</w:t>
      </w:r>
    </w:p>
    <w:p w14:paraId="39748ED2" w14:textId="77777777" w:rsidR="00355663" w:rsidRDefault="00000000">
      <w:pPr>
        <w:spacing w:after="120"/>
      </w:pPr>
      <w:r>
        <w:rPr>
          <w:b/>
          <w:sz w:val="56"/>
        </w:rPr>
        <w:t>Ephemeral Cloud &amp; Kubernetes Resource Risk Detection</w:t>
      </w:r>
    </w:p>
    <w:p w14:paraId="4797DE76" w14:textId="77777777" w:rsidR="00355663" w:rsidRDefault="00000000">
      <w:pPr>
        <w:spacing w:after="800"/>
      </w:pPr>
      <w:r>
        <w:rPr>
          <w:color w:val="E60028"/>
          <w:sz w:val="22"/>
        </w:rPr>
        <w:t>Cloud Security Governance &amp; Risk · Intermediate–Advanced</w:t>
      </w:r>
    </w:p>
    <w:p w14:paraId="283E3C58" w14:textId="42B58E5B" w:rsidR="00355663" w:rsidRDefault="00000000">
      <w:pPr>
        <w:pBdr>
          <w:left w:val="single" w:sz="18" w:space="10" w:color="E60028"/>
        </w:pBdr>
        <w:spacing w:after="1200"/>
        <w:ind w:left="288"/>
      </w:pPr>
      <w:r>
        <w:rPr>
          <w:i/>
          <w:sz w:val="24"/>
        </w:rPr>
        <w:t xml:space="preserve">“A legitimate autoscaler burst and a crypto-mining hijack are statistically identical at the event level. The signal is in the context, not the event </w:t>
      </w:r>
      <w:r w:rsidR="00BB5060">
        <w:rPr>
          <w:i/>
          <w:sz w:val="24"/>
        </w:rPr>
        <w:t>-</w:t>
      </w:r>
      <w:r>
        <w:rPr>
          <w:i/>
          <w:sz w:val="24"/>
        </w:rPr>
        <w:t xml:space="preserve"> so we detect on context.”</w:t>
      </w:r>
    </w:p>
    <w:p w14:paraId="769DCFE3" w14:textId="57D2546C" w:rsidR="00355663" w:rsidRDefault="00000000">
      <w:pPr>
        <w:spacing w:after="60"/>
      </w:pPr>
      <w:r>
        <w:rPr>
          <w:b/>
          <w:color w:val="E60028"/>
        </w:rPr>
        <w:t xml:space="preserve">Team:  </w:t>
      </w:r>
      <w:r w:rsidR="00461BF7">
        <w:t xml:space="preserve">Sentinel </w:t>
      </w:r>
    </w:p>
    <w:p w14:paraId="2F4D1EB8" w14:textId="3D893801" w:rsidR="00461BF7" w:rsidRPr="00461BF7" w:rsidRDefault="00461BF7">
      <w:pPr>
        <w:spacing w:after="60"/>
        <w:rPr>
          <w:bCs/>
          <w:color w:val="000000" w:themeColor="text1"/>
        </w:rPr>
      </w:pPr>
      <w:r>
        <w:rPr>
          <w:b/>
          <w:color w:val="E60028"/>
        </w:rPr>
        <w:t>Team</w:t>
      </w:r>
      <w:r>
        <w:rPr>
          <w:b/>
          <w:color w:val="E60028"/>
        </w:rPr>
        <w:t xml:space="preserve"> Members: </w:t>
      </w:r>
      <w:r w:rsidRPr="00461BF7">
        <w:rPr>
          <w:bCs/>
          <w:color w:val="000000" w:themeColor="text1"/>
        </w:rPr>
        <w:t>Pavan Naik, Sumanth Hegde</w:t>
      </w:r>
    </w:p>
    <w:p w14:paraId="1F3D2217" w14:textId="77777777" w:rsidR="00355663" w:rsidRDefault="00000000">
      <w:pPr>
        <w:spacing w:after="60"/>
      </w:pPr>
      <w:r>
        <w:rPr>
          <w:b/>
          <w:color w:val="E60028"/>
        </w:rPr>
        <w:t xml:space="preserve">Date:  </w:t>
      </w:r>
      <w:r>
        <w:t>June 2026</w:t>
      </w:r>
    </w:p>
    <w:p w14:paraId="0751921E" w14:textId="77777777" w:rsidR="00355663" w:rsidRDefault="00000000">
      <w:pPr>
        <w:spacing w:after="60"/>
      </w:pPr>
      <w:r>
        <w:rPr>
          <w:b/>
          <w:color w:val="E60028"/>
        </w:rPr>
        <w:t xml:space="preserve">Live demo:  </w:t>
      </w:r>
      <w:r>
        <w:t>https://sentinel-rho-sooty.vercel.app/app</w:t>
      </w:r>
    </w:p>
    <w:p w14:paraId="5F5F407E" w14:textId="77777777" w:rsidR="00355663" w:rsidRDefault="00000000">
      <w:pPr>
        <w:spacing w:after="60"/>
      </w:pPr>
      <w:r>
        <w:rPr>
          <w:b/>
          <w:color w:val="E60028"/>
        </w:rPr>
        <w:t xml:space="preserve">Demo video:  </w:t>
      </w:r>
      <w:r>
        <w:t>add demo video URL</w:t>
      </w:r>
    </w:p>
    <w:p w14:paraId="643A196F" w14:textId="77777777" w:rsidR="00355663" w:rsidRDefault="00000000">
      <w:pPr>
        <w:spacing w:after="60"/>
      </w:pPr>
      <w:r>
        <w:rPr>
          <w:b/>
          <w:color w:val="E60028"/>
        </w:rPr>
        <w:t xml:space="preserve">Repository:  </w:t>
      </w:r>
      <w:r>
        <w:t>https://github.com/pavannaik2004/Sentinel</w:t>
      </w:r>
    </w:p>
    <w:p w14:paraId="23EE943D" w14:textId="77777777" w:rsidR="00355663" w:rsidRDefault="00000000">
      <w:r>
        <w:br w:type="page"/>
      </w:r>
    </w:p>
    <w:p w14:paraId="12B9A4A1" w14:textId="77777777" w:rsidR="00355663" w:rsidRDefault="00000000">
      <w:pPr>
        <w:pBdr>
          <w:bottom w:val="single" w:sz="12" w:space="2" w:color="E60028"/>
        </w:pBdr>
        <w:spacing w:after="120"/>
      </w:pPr>
      <w:r>
        <w:rPr>
          <w:b/>
          <w:color w:val="E60028"/>
          <w:sz w:val="30"/>
        </w:rPr>
        <w:lastRenderedPageBreak/>
        <w:t>Contents</w:t>
      </w:r>
    </w:p>
    <w:p w14:paraId="7373402B" w14:textId="77777777" w:rsidR="007327BA" w:rsidRDefault="007327BA">
      <w:pPr>
        <w:pStyle w:val="TOC1"/>
        <w:tabs>
          <w:tab w:val="right" w:leader="dot" w:pos="9307"/>
        </w:tabs>
        <w:rPr>
          <w:i/>
          <w:color w:val="606060"/>
          <w:sz w:val="18"/>
        </w:rPr>
      </w:pPr>
    </w:p>
    <w:p w14:paraId="4B6FEF0F" w14:textId="77777777" w:rsidR="007327BA" w:rsidRDefault="007327BA">
      <w:pPr>
        <w:pStyle w:val="TOC1"/>
        <w:tabs>
          <w:tab w:val="right" w:leader="dot" w:pos="9307"/>
        </w:tabs>
        <w:rPr>
          <w:i/>
          <w:color w:val="606060"/>
          <w:sz w:val="18"/>
        </w:rPr>
      </w:pPr>
    </w:p>
    <w:p w14:paraId="0391B688" w14:textId="2771950E" w:rsidR="007327BA" w:rsidRPr="007327BA" w:rsidRDefault="00000000">
      <w:pPr>
        <w:pStyle w:val="TOC1"/>
        <w:tabs>
          <w:tab w:val="right" w:leader="dot" w:pos="9307"/>
        </w:tabs>
        <w:rPr>
          <w:b/>
          <w:bCs/>
          <w:noProof/>
          <w:sz w:val="22"/>
          <w:szCs w:val="24"/>
        </w:rPr>
      </w:pPr>
      <w:r w:rsidRPr="007327BA">
        <w:rPr>
          <w:b/>
          <w:bCs/>
          <w:i/>
          <w:color w:val="606060"/>
          <w:sz w:val="20"/>
          <w:szCs w:val="24"/>
        </w:rPr>
        <w:fldChar w:fldCharType="begin"/>
      </w:r>
      <w:r w:rsidRPr="007327BA">
        <w:rPr>
          <w:b/>
          <w:bCs/>
          <w:i/>
          <w:color w:val="606060"/>
          <w:sz w:val="20"/>
          <w:szCs w:val="24"/>
        </w:rPr>
        <w:instrText>TOC \o "1-3" \h \z \u</w:instrText>
      </w:r>
      <w:r w:rsidRPr="007327BA">
        <w:rPr>
          <w:b/>
          <w:bCs/>
          <w:i/>
          <w:color w:val="606060"/>
          <w:sz w:val="20"/>
          <w:szCs w:val="24"/>
        </w:rPr>
        <w:fldChar w:fldCharType="separate"/>
      </w:r>
      <w:hyperlink w:anchor="_Toc232960752" w:history="1">
        <w:r w:rsidR="007327BA" w:rsidRPr="007327BA">
          <w:rPr>
            <w:rStyle w:val="Hyperlink"/>
            <w:b/>
            <w:bCs/>
            <w:noProof/>
            <w:sz w:val="22"/>
            <w:szCs w:val="24"/>
          </w:rPr>
          <w:t>1. Executive Summary</w:t>
        </w:r>
        <w:r w:rsidR="007327BA" w:rsidRPr="007327BA">
          <w:rPr>
            <w:b/>
            <w:bCs/>
            <w:noProof/>
            <w:webHidden/>
            <w:sz w:val="22"/>
            <w:szCs w:val="24"/>
          </w:rPr>
          <w:tab/>
        </w:r>
        <w:r w:rsidR="007327BA" w:rsidRPr="007327BA">
          <w:rPr>
            <w:b/>
            <w:bCs/>
            <w:noProof/>
            <w:webHidden/>
            <w:sz w:val="22"/>
            <w:szCs w:val="24"/>
          </w:rPr>
          <w:fldChar w:fldCharType="begin"/>
        </w:r>
        <w:r w:rsidR="007327BA" w:rsidRPr="007327BA">
          <w:rPr>
            <w:b/>
            <w:bCs/>
            <w:noProof/>
            <w:webHidden/>
            <w:sz w:val="22"/>
            <w:szCs w:val="24"/>
          </w:rPr>
          <w:instrText xml:space="preserve"> PAGEREF _Toc232960752 \h </w:instrText>
        </w:r>
        <w:r w:rsidR="007327BA" w:rsidRPr="007327BA">
          <w:rPr>
            <w:b/>
            <w:bCs/>
            <w:noProof/>
            <w:webHidden/>
            <w:sz w:val="22"/>
            <w:szCs w:val="24"/>
          </w:rPr>
        </w:r>
        <w:r w:rsidR="007327BA" w:rsidRPr="007327BA">
          <w:rPr>
            <w:b/>
            <w:bCs/>
            <w:noProof/>
            <w:webHidden/>
            <w:sz w:val="22"/>
            <w:szCs w:val="24"/>
          </w:rPr>
          <w:fldChar w:fldCharType="separate"/>
        </w:r>
        <w:r w:rsidR="007327BA" w:rsidRPr="007327BA">
          <w:rPr>
            <w:b/>
            <w:bCs/>
            <w:noProof/>
            <w:webHidden/>
            <w:sz w:val="22"/>
            <w:szCs w:val="24"/>
          </w:rPr>
          <w:t>3</w:t>
        </w:r>
        <w:r w:rsidR="007327BA" w:rsidRPr="007327BA">
          <w:rPr>
            <w:b/>
            <w:bCs/>
            <w:noProof/>
            <w:webHidden/>
            <w:sz w:val="22"/>
            <w:szCs w:val="24"/>
          </w:rPr>
          <w:fldChar w:fldCharType="end"/>
        </w:r>
      </w:hyperlink>
    </w:p>
    <w:p w14:paraId="08142CD1" w14:textId="4B9BBF03" w:rsidR="007327BA" w:rsidRPr="007327BA" w:rsidRDefault="007327BA">
      <w:pPr>
        <w:pStyle w:val="TOC1"/>
        <w:tabs>
          <w:tab w:val="right" w:leader="dot" w:pos="9307"/>
        </w:tabs>
        <w:rPr>
          <w:b/>
          <w:bCs/>
          <w:noProof/>
          <w:sz w:val="22"/>
          <w:szCs w:val="24"/>
        </w:rPr>
      </w:pPr>
      <w:hyperlink w:anchor="_Toc232960753" w:history="1">
        <w:r w:rsidRPr="007327BA">
          <w:rPr>
            <w:rStyle w:val="Hyperlink"/>
            <w:b/>
            <w:bCs/>
            <w:noProof/>
            <w:sz w:val="22"/>
            <w:szCs w:val="24"/>
          </w:rPr>
          <w:t>2. Problem Statement</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_Toc232960753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3</w:t>
        </w:r>
        <w:r w:rsidRPr="007327BA">
          <w:rPr>
            <w:b/>
            <w:bCs/>
            <w:noProof/>
            <w:webHidden/>
            <w:sz w:val="22"/>
            <w:szCs w:val="24"/>
          </w:rPr>
          <w:fldChar w:fldCharType="end"/>
        </w:r>
      </w:hyperlink>
    </w:p>
    <w:p w14:paraId="09080441" w14:textId="3E4856D9" w:rsidR="007327BA" w:rsidRPr="007327BA" w:rsidRDefault="007327BA">
      <w:pPr>
        <w:pStyle w:val="TOC1"/>
        <w:tabs>
          <w:tab w:val="right" w:leader="dot" w:pos="9307"/>
        </w:tabs>
        <w:rPr>
          <w:b/>
          <w:bCs/>
          <w:noProof/>
          <w:sz w:val="22"/>
          <w:szCs w:val="24"/>
        </w:rPr>
      </w:pPr>
      <w:hyperlink w:anchor="_Toc232960754" w:history="1">
        <w:r w:rsidRPr="007327BA">
          <w:rPr>
            <w:rStyle w:val="Hyperlink"/>
            <w:b/>
            <w:bCs/>
            <w:noProof/>
            <w:sz w:val="22"/>
            <w:szCs w:val="24"/>
          </w:rPr>
          <w:t xml:space="preserve">3. Challenges Involved </w:t>
        </w:r>
        <w:r w:rsidR="00BB5060">
          <w:rPr>
            <w:rStyle w:val="Hyperlink"/>
            <w:b/>
            <w:bCs/>
            <w:noProof/>
            <w:sz w:val="22"/>
            <w:szCs w:val="24"/>
          </w:rPr>
          <w:t>-</w:t>
        </w:r>
        <w:r w:rsidRPr="007327BA">
          <w:rPr>
            <w:rStyle w:val="Hyperlink"/>
            <w:b/>
            <w:bCs/>
            <w:noProof/>
            <w:sz w:val="22"/>
            <w:szCs w:val="24"/>
          </w:rPr>
          <w:t xml:space="preserve"> Why This Is Hard</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_Toc232960754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4</w:t>
        </w:r>
        <w:r w:rsidRPr="007327BA">
          <w:rPr>
            <w:b/>
            <w:bCs/>
            <w:noProof/>
            <w:webHidden/>
            <w:sz w:val="22"/>
            <w:szCs w:val="24"/>
          </w:rPr>
          <w:fldChar w:fldCharType="end"/>
        </w:r>
      </w:hyperlink>
    </w:p>
    <w:p w14:paraId="1397D92E" w14:textId="3A9B4563" w:rsidR="007327BA" w:rsidRPr="007327BA" w:rsidRDefault="007327BA">
      <w:pPr>
        <w:pStyle w:val="TOC1"/>
        <w:tabs>
          <w:tab w:val="right" w:leader="dot" w:pos="9307"/>
        </w:tabs>
        <w:rPr>
          <w:b/>
          <w:bCs/>
          <w:noProof/>
          <w:sz w:val="22"/>
          <w:szCs w:val="24"/>
        </w:rPr>
      </w:pPr>
      <w:hyperlink w:anchor="_Toc232960755" w:history="1">
        <w:r w:rsidRPr="007327BA">
          <w:rPr>
            <w:rStyle w:val="Hyperlink"/>
            <w:b/>
            <w:bCs/>
            <w:noProof/>
            <w:sz w:val="22"/>
            <w:szCs w:val="24"/>
          </w:rPr>
          <w:t>4. Proposed Solution</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_Toc232960755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5</w:t>
        </w:r>
        <w:r w:rsidRPr="007327BA">
          <w:rPr>
            <w:b/>
            <w:bCs/>
            <w:noProof/>
            <w:webHidden/>
            <w:sz w:val="22"/>
            <w:szCs w:val="24"/>
          </w:rPr>
          <w:fldChar w:fldCharType="end"/>
        </w:r>
      </w:hyperlink>
    </w:p>
    <w:p w14:paraId="43736997" w14:textId="314DADAA" w:rsidR="007327BA" w:rsidRPr="007327BA" w:rsidRDefault="007327BA">
      <w:pPr>
        <w:pStyle w:val="TOC1"/>
        <w:tabs>
          <w:tab w:val="right" w:leader="dot" w:pos="9307"/>
        </w:tabs>
        <w:rPr>
          <w:b/>
          <w:bCs/>
          <w:noProof/>
          <w:sz w:val="22"/>
          <w:szCs w:val="24"/>
        </w:rPr>
      </w:pPr>
      <w:hyperlink w:anchor="_Toc232960756" w:history="1">
        <w:r w:rsidRPr="007327BA">
          <w:rPr>
            <w:rStyle w:val="Hyperlink"/>
            <w:b/>
            <w:bCs/>
            <w:noProof/>
            <w:sz w:val="22"/>
            <w:szCs w:val="24"/>
          </w:rPr>
          <w:t>5. Tech Stack</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_Toc232960756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6</w:t>
        </w:r>
        <w:r w:rsidRPr="007327BA">
          <w:rPr>
            <w:b/>
            <w:bCs/>
            <w:noProof/>
            <w:webHidden/>
            <w:sz w:val="22"/>
            <w:szCs w:val="24"/>
          </w:rPr>
          <w:fldChar w:fldCharType="end"/>
        </w:r>
      </w:hyperlink>
    </w:p>
    <w:p w14:paraId="3DA6A251" w14:textId="47EFD416" w:rsidR="007327BA" w:rsidRPr="007327BA" w:rsidRDefault="007327BA">
      <w:pPr>
        <w:pStyle w:val="TOC1"/>
        <w:tabs>
          <w:tab w:val="right" w:leader="dot" w:pos="9307"/>
        </w:tabs>
        <w:rPr>
          <w:b/>
          <w:bCs/>
          <w:noProof/>
          <w:sz w:val="22"/>
          <w:szCs w:val="24"/>
        </w:rPr>
      </w:pPr>
      <w:hyperlink w:anchor="_Toc232960757" w:history="1">
        <w:r w:rsidRPr="007327BA">
          <w:rPr>
            <w:rStyle w:val="Hyperlink"/>
            <w:b/>
            <w:bCs/>
            <w:noProof/>
            <w:sz w:val="22"/>
            <w:szCs w:val="24"/>
          </w:rPr>
          <w:t>6. Architecture</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_Toc232960757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7</w:t>
        </w:r>
        <w:r w:rsidRPr="007327BA">
          <w:rPr>
            <w:b/>
            <w:bCs/>
            <w:noProof/>
            <w:webHidden/>
            <w:sz w:val="22"/>
            <w:szCs w:val="24"/>
          </w:rPr>
          <w:fldChar w:fldCharType="end"/>
        </w:r>
      </w:hyperlink>
    </w:p>
    <w:p w14:paraId="3CADDCCF" w14:textId="0A207BA9" w:rsidR="007327BA" w:rsidRPr="007327BA" w:rsidRDefault="007327BA">
      <w:pPr>
        <w:pStyle w:val="TOC2"/>
        <w:tabs>
          <w:tab w:val="right" w:leader="dot" w:pos="9307"/>
        </w:tabs>
        <w:rPr>
          <w:b/>
          <w:bCs/>
          <w:noProof/>
          <w:sz w:val="22"/>
          <w:szCs w:val="24"/>
        </w:rPr>
      </w:pPr>
      <w:hyperlink w:anchor="_Toc232960758" w:history="1">
        <w:r w:rsidRPr="007327BA">
          <w:rPr>
            <w:rStyle w:val="Hyperlink"/>
            <w:b/>
            <w:bCs/>
            <w:noProof/>
            <w:sz w:val="22"/>
            <w:szCs w:val="24"/>
          </w:rPr>
          <w:t>The four differentiators</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_Toc232960758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7</w:t>
        </w:r>
        <w:r w:rsidRPr="007327BA">
          <w:rPr>
            <w:b/>
            <w:bCs/>
            <w:noProof/>
            <w:webHidden/>
            <w:sz w:val="22"/>
            <w:szCs w:val="24"/>
          </w:rPr>
          <w:fldChar w:fldCharType="end"/>
        </w:r>
      </w:hyperlink>
    </w:p>
    <w:p w14:paraId="74FCD3CD" w14:textId="2ED9846B" w:rsidR="007327BA" w:rsidRPr="007327BA" w:rsidRDefault="007327BA">
      <w:pPr>
        <w:pStyle w:val="TOC2"/>
        <w:tabs>
          <w:tab w:val="right" w:leader="dot" w:pos="9307"/>
        </w:tabs>
        <w:rPr>
          <w:b/>
          <w:bCs/>
          <w:noProof/>
          <w:sz w:val="22"/>
          <w:szCs w:val="24"/>
        </w:rPr>
      </w:pPr>
      <w:hyperlink w:anchor="_Toc232960759" w:history="1">
        <w:r w:rsidRPr="007327BA">
          <w:rPr>
            <w:rStyle w:val="Hyperlink"/>
            <w:b/>
            <w:bCs/>
            <w:noProof/>
            <w:sz w:val="22"/>
            <w:szCs w:val="24"/>
          </w:rPr>
          <w:t xml:space="preserve">The critical ordering catch </w:t>
        </w:r>
        <w:r w:rsidR="00BB5060">
          <w:rPr>
            <w:rStyle w:val="Hyperlink"/>
            <w:b/>
            <w:bCs/>
            <w:noProof/>
            <w:sz w:val="22"/>
            <w:szCs w:val="24"/>
          </w:rPr>
          <w:t>-</w:t>
        </w:r>
        <w:r w:rsidRPr="007327BA">
          <w:rPr>
            <w:rStyle w:val="Hyperlink"/>
            <w:b/>
            <w:bCs/>
            <w:noProof/>
            <w:sz w:val="22"/>
            <w:szCs w:val="24"/>
          </w:rPr>
          <w:t xml:space="preserve"> score after clustering</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_Toc232960759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8</w:t>
        </w:r>
        <w:r w:rsidRPr="007327BA">
          <w:rPr>
            <w:b/>
            <w:bCs/>
            <w:noProof/>
            <w:webHidden/>
            <w:sz w:val="22"/>
            <w:szCs w:val="24"/>
          </w:rPr>
          <w:fldChar w:fldCharType="end"/>
        </w:r>
      </w:hyperlink>
    </w:p>
    <w:p w14:paraId="2256612D" w14:textId="14DA0A8F" w:rsidR="007327BA" w:rsidRPr="007327BA" w:rsidRDefault="007327BA">
      <w:pPr>
        <w:pStyle w:val="TOC1"/>
        <w:tabs>
          <w:tab w:val="right" w:leader="dot" w:pos="9307"/>
        </w:tabs>
        <w:rPr>
          <w:b/>
          <w:bCs/>
          <w:noProof/>
          <w:sz w:val="22"/>
          <w:szCs w:val="24"/>
        </w:rPr>
      </w:pPr>
      <w:hyperlink w:anchor="_Toc232960760" w:history="1">
        <w:r w:rsidRPr="007327BA">
          <w:rPr>
            <w:rStyle w:val="Hyperlink"/>
            <w:b/>
            <w:bCs/>
            <w:noProof/>
            <w:sz w:val="22"/>
            <w:szCs w:val="24"/>
          </w:rPr>
          <w:t xml:space="preserve">7. The Modules </w:t>
        </w:r>
        <w:r w:rsidR="00BB5060">
          <w:rPr>
            <w:rStyle w:val="Hyperlink"/>
            <w:b/>
            <w:bCs/>
            <w:noProof/>
            <w:sz w:val="22"/>
            <w:szCs w:val="24"/>
          </w:rPr>
          <w:t>-</w:t>
        </w:r>
        <w:r w:rsidRPr="007327BA">
          <w:rPr>
            <w:rStyle w:val="Hyperlink"/>
            <w:b/>
            <w:bCs/>
            <w:noProof/>
            <w:sz w:val="22"/>
            <w:szCs w:val="24"/>
          </w:rPr>
          <w:t xml:space="preserve"> Stage by Stage</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_Toc232960760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8</w:t>
        </w:r>
        <w:r w:rsidRPr="007327BA">
          <w:rPr>
            <w:b/>
            <w:bCs/>
            <w:noProof/>
            <w:webHidden/>
            <w:sz w:val="22"/>
            <w:szCs w:val="24"/>
          </w:rPr>
          <w:fldChar w:fldCharType="end"/>
        </w:r>
      </w:hyperlink>
    </w:p>
    <w:p w14:paraId="66DABF02" w14:textId="54EECA6D" w:rsidR="007327BA" w:rsidRPr="007327BA" w:rsidRDefault="007327BA">
      <w:pPr>
        <w:pStyle w:val="TOC2"/>
        <w:tabs>
          <w:tab w:val="right" w:leader="dot" w:pos="9307"/>
        </w:tabs>
        <w:rPr>
          <w:b/>
          <w:bCs/>
          <w:noProof/>
          <w:sz w:val="22"/>
          <w:szCs w:val="24"/>
        </w:rPr>
      </w:pPr>
      <w:hyperlink w:anchor="_Toc232960761" w:history="1">
        <w:r w:rsidRPr="007327BA">
          <w:rPr>
            <w:rStyle w:val="Hyperlink"/>
            <w:b/>
            <w:bCs/>
            <w:noProof/>
            <w:sz w:val="22"/>
            <w:szCs w:val="24"/>
          </w:rPr>
          <w:t xml:space="preserve">7.1 Data Simulation </w:t>
        </w:r>
        <w:r w:rsidR="00BB5060">
          <w:rPr>
            <w:rStyle w:val="Hyperlink"/>
            <w:b/>
            <w:bCs/>
            <w:noProof/>
            <w:sz w:val="22"/>
            <w:szCs w:val="24"/>
          </w:rPr>
          <w:t>-</w:t>
        </w:r>
        <w:r w:rsidRPr="007327BA">
          <w:rPr>
            <w:rStyle w:val="Hyperlink"/>
            <w:b/>
            <w:bCs/>
            <w:noProof/>
            <w:sz w:val="22"/>
            <w:szCs w:val="24"/>
          </w:rPr>
          <w:t xml:space="preserve"> modules/data_simulation</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_Toc232960761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8</w:t>
        </w:r>
        <w:r w:rsidRPr="007327BA">
          <w:rPr>
            <w:b/>
            <w:bCs/>
            <w:noProof/>
            <w:webHidden/>
            <w:sz w:val="22"/>
            <w:szCs w:val="24"/>
          </w:rPr>
          <w:fldChar w:fldCharType="end"/>
        </w:r>
      </w:hyperlink>
    </w:p>
    <w:p w14:paraId="70DE8A63" w14:textId="7ACEC1AA" w:rsidR="007327BA" w:rsidRPr="007327BA" w:rsidRDefault="007327BA">
      <w:pPr>
        <w:pStyle w:val="TOC2"/>
        <w:tabs>
          <w:tab w:val="right" w:leader="dot" w:pos="9307"/>
        </w:tabs>
        <w:rPr>
          <w:b/>
          <w:bCs/>
          <w:noProof/>
          <w:sz w:val="22"/>
          <w:szCs w:val="24"/>
        </w:rPr>
      </w:pPr>
      <w:hyperlink w:anchor="_Toc232960762" w:history="1">
        <w:r w:rsidRPr="007327BA">
          <w:rPr>
            <w:rStyle w:val="Hyperlink"/>
            <w:b/>
            <w:bCs/>
            <w:noProof/>
            <w:sz w:val="22"/>
            <w:szCs w:val="24"/>
          </w:rPr>
          <w:t xml:space="preserve">7.2 Ingest &amp; Enrich + Ephemeral Classifier </w:t>
        </w:r>
        <w:r w:rsidR="00BB5060">
          <w:rPr>
            <w:rStyle w:val="Hyperlink"/>
            <w:b/>
            <w:bCs/>
            <w:noProof/>
            <w:sz w:val="22"/>
            <w:szCs w:val="24"/>
          </w:rPr>
          <w:t>-</w:t>
        </w:r>
        <w:r w:rsidRPr="007327BA">
          <w:rPr>
            <w:rStyle w:val="Hyperlink"/>
            <w:b/>
            <w:bCs/>
            <w:noProof/>
            <w:sz w:val="22"/>
            <w:szCs w:val="24"/>
          </w:rPr>
          <w:t xml:space="preserve"> modules/ingest_enrich</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_Toc232960762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9</w:t>
        </w:r>
        <w:r w:rsidRPr="007327BA">
          <w:rPr>
            <w:b/>
            <w:bCs/>
            <w:noProof/>
            <w:webHidden/>
            <w:sz w:val="22"/>
            <w:szCs w:val="24"/>
          </w:rPr>
          <w:fldChar w:fldCharType="end"/>
        </w:r>
      </w:hyperlink>
    </w:p>
    <w:p w14:paraId="246FEFED" w14:textId="3F755BC9" w:rsidR="007327BA" w:rsidRPr="007327BA" w:rsidRDefault="007327BA">
      <w:pPr>
        <w:pStyle w:val="TOC2"/>
        <w:tabs>
          <w:tab w:val="right" w:leader="dot" w:pos="9307"/>
        </w:tabs>
        <w:rPr>
          <w:b/>
          <w:bCs/>
          <w:noProof/>
          <w:sz w:val="22"/>
          <w:szCs w:val="24"/>
        </w:rPr>
      </w:pPr>
      <w:hyperlink w:anchor="_Toc232960763" w:history="1">
        <w:r w:rsidRPr="007327BA">
          <w:rPr>
            <w:rStyle w:val="Hyperlink"/>
            <w:b/>
            <w:bCs/>
            <w:noProof/>
            <w:sz w:val="22"/>
            <w:szCs w:val="24"/>
          </w:rPr>
          <w:t xml:space="preserve">7.3 Detection </w:t>
        </w:r>
        <w:r w:rsidR="00BB5060">
          <w:rPr>
            <w:rStyle w:val="Hyperlink"/>
            <w:b/>
            <w:bCs/>
            <w:noProof/>
            <w:sz w:val="22"/>
            <w:szCs w:val="24"/>
          </w:rPr>
          <w:t>-</w:t>
        </w:r>
        <w:r w:rsidRPr="007327BA">
          <w:rPr>
            <w:rStyle w:val="Hyperlink"/>
            <w:b/>
            <w:bCs/>
            <w:noProof/>
            <w:sz w:val="22"/>
            <w:szCs w:val="24"/>
          </w:rPr>
          <w:t xml:space="preserve"> modules/detection</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_Toc232960763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10</w:t>
        </w:r>
        <w:r w:rsidRPr="007327BA">
          <w:rPr>
            <w:b/>
            <w:bCs/>
            <w:noProof/>
            <w:webHidden/>
            <w:sz w:val="22"/>
            <w:szCs w:val="24"/>
          </w:rPr>
          <w:fldChar w:fldCharType="end"/>
        </w:r>
      </w:hyperlink>
    </w:p>
    <w:p w14:paraId="75542997" w14:textId="35A2C378" w:rsidR="007327BA" w:rsidRPr="007327BA" w:rsidRDefault="007327BA">
      <w:pPr>
        <w:pStyle w:val="TOC2"/>
        <w:tabs>
          <w:tab w:val="right" w:leader="dot" w:pos="9307"/>
        </w:tabs>
        <w:rPr>
          <w:b/>
          <w:bCs/>
          <w:noProof/>
          <w:sz w:val="22"/>
          <w:szCs w:val="24"/>
        </w:rPr>
      </w:pPr>
      <w:hyperlink w:anchor="_Toc232960764" w:history="1">
        <w:r w:rsidRPr="007327BA">
          <w:rPr>
            <w:rStyle w:val="Hyperlink"/>
            <w:b/>
            <w:bCs/>
            <w:noProof/>
            <w:sz w:val="22"/>
            <w:szCs w:val="24"/>
          </w:rPr>
          <w:t xml:space="preserve">7.4 Correlation </w:t>
        </w:r>
        <w:r w:rsidR="00BB5060">
          <w:rPr>
            <w:rStyle w:val="Hyperlink"/>
            <w:b/>
            <w:bCs/>
            <w:noProof/>
            <w:sz w:val="22"/>
            <w:szCs w:val="24"/>
          </w:rPr>
          <w:t>-</w:t>
        </w:r>
        <w:r w:rsidRPr="007327BA">
          <w:rPr>
            <w:rStyle w:val="Hyperlink"/>
            <w:b/>
            <w:bCs/>
            <w:noProof/>
            <w:sz w:val="22"/>
            <w:szCs w:val="24"/>
          </w:rPr>
          <w:t xml:space="preserve"> modules/correlation</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_Toc232960764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11</w:t>
        </w:r>
        <w:r w:rsidRPr="007327BA">
          <w:rPr>
            <w:b/>
            <w:bCs/>
            <w:noProof/>
            <w:webHidden/>
            <w:sz w:val="22"/>
            <w:szCs w:val="24"/>
          </w:rPr>
          <w:fldChar w:fldCharType="end"/>
        </w:r>
      </w:hyperlink>
    </w:p>
    <w:p w14:paraId="38CC8589" w14:textId="48E83B94" w:rsidR="007327BA" w:rsidRPr="007327BA" w:rsidRDefault="007327BA">
      <w:pPr>
        <w:pStyle w:val="TOC2"/>
        <w:tabs>
          <w:tab w:val="right" w:leader="dot" w:pos="9307"/>
        </w:tabs>
        <w:rPr>
          <w:b/>
          <w:bCs/>
          <w:noProof/>
          <w:sz w:val="22"/>
          <w:szCs w:val="24"/>
        </w:rPr>
      </w:pPr>
      <w:hyperlink w:anchor="_Toc232960765" w:history="1">
        <w:r w:rsidRPr="007327BA">
          <w:rPr>
            <w:rStyle w:val="Hyperlink"/>
            <w:b/>
            <w:bCs/>
            <w:noProof/>
            <w:sz w:val="22"/>
            <w:szCs w:val="24"/>
          </w:rPr>
          <w:t xml:space="preserve">7.5 Risk Fusion </w:t>
        </w:r>
        <w:r w:rsidR="00BB5060">
          <w:rPr>
            <w:rStyle w:val="Hyperlink"/>
            <w:b/>
            <w:bCs/>
            <w:noProof/>
            <w:sz w:val="22"/>
            <w:szCs w:val="24"/>
          </w:rPr>
          <w:t>-</w:t>
        </w:r>
        <w:r w:rsidRPr="007327BA">
          <w:rPr>
            <w:rStyle w:val="Hyperlink"/>
            <w:b/>
            <w:bCs/>
            <w:noProof/>
            <w:sz w:val="22"/>
            <w:szCs w:val="24"/>
          </w:rPr>
          <w:t xml:space="preserve"> modules/risk_fusion</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_Toc232960765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12</w:t>
        </w:r>
        <w:r w:rsidRPr="007327BA">
          <w:rPr>
            <w:b/>
            <w:bCs/>
            <w:noProof/>
            <w:webHidden/>
            <w:sz w:val="22"/>
            <w:szCs w:val="24"/>
          </w:rPr>
          <w:fldChar w:fldCharType="end"/>
        </w:r>
      </w:hyperlink>
    </w:p>
    <w:p w14:paraId="192BA007" w14:textId="61E3BD6F" w:rsidR="007327BA" w:rsidRPr="007327BA" w:rsidRDefault="007327BA">
      <w:pPr>
        <w:pStyle w:val="TOC2"/>
        <w:tabs>
          <w:tab w:val="right" w:leader="dot" w:pos="9307"/>
        </w:tabs>
        <w:rPr>
          <w:b/>
          <w:bCs/>
          <w:noProof/>
          <w:sz w:val="22"/>
          <w:szCs w:val="24"/>
        </w:rPr>
      </w:pPr>
      <w:hyperlink w:anchor="_Toc232960766" w:history="1">
        <w:r w:rsidRPr="007327BA">
          <w:rPr>
            <w:rStyle w:val="Hyperlink"/>
            <w:b/>
            <w:bCs/>
            <w:noProof/>
            <w:sz w:val="22"/>
            <w:szCs w:val="24"/>
          </w:rPr>
          <w:t xml:space="preserve">7.6 LLM Triage </w:t>
        </w:r>
        <w:r w:rsidR="00BB5060">
          <w:rPr>
            <w:rStyle w:val="Hyperlink"/>
            <w:b/>
            <w:bCs/>
            <w:noProof/>
            <w:sz w:val="22"/>
            <w:szCs w:val="24"/>
          </w:rPr>
          <w:t>-</w:t>
        </w:r>
        <w:r w:rsidRPr="007327BA">
          <w:rPr>
            <w:rStyle w:val="Hyperlink"/>
            <w:b/>
            <w:bCs/>
            <w:noProof/>
            <w:sz w:val="22"/>
            <w:szCs w:val="24"/>
          </w:rPr>
          <w:t xml:space="preserve"> modules/llm_triage</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_Toc232960766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13</w:t>
        </w:r>
        <w:r w:rsidRPr="007327BA">
          <w:rPr>
            <w:b/>
            <w:bCs/>
            <w:noProof/>
            <w:webHidden/>
            <w:sz w:val="22"/>
            <w:szCs w:val="24"/>
          </w:rPr>
          <w:fldChar w:fldCharType="end"/>
        </w:r>
      </w:hyperlink>
    </w:p>
    <w:p w14:paraId="39A6FC6B" w14:textId="59CE084B" w:rsidR="007327BA" w:rsidRPr="007327BA" w:rsidRDefault="007327BA">
      <w:pPr>
        <w:pStyle w:val="TOC2"/>
        <w:tabs>
          <w:tab w:val="right" w:leader="dot" w:pos="9307"/>
        </w:tabs>
        <w:rPr>
          <w:b/>
          <w:bCs/>
          <w:noProof/>
          <w:sz w:val="22"/>
          <w:szCs w:val="24"/>
        </w:rPr>
      </w:pPr>
      <w:hyperlink w:anchor="_Toc232960767" w:history="1">
        <w:r w:rsidRPr="007327BA">
          <w:rPr>
            <w:rStyle w:val="Hyperlink"/>
            <w:b/>
            <w:bCs/>
            <w:noProof/>
            <w:sz w:val="22"/>
            <w:szCs w:val="24"/>
          </w:rPr>
          <w:t xml:space="preserve">7.7 Dashboard </w:t>
        </w:r>
        <w:r w:rsidR="00BB5060">
          <w:rPr>
            <w:rStyle w:val="Hyperlink"/>
            <w:b/>
            <w:bCs/>
            <w:noProof/>
            <w:sz w:val="22"/>
            <w:szCs w:val="24"/>
          </w:rPr>
          <w:t>-</w:t>
        </w:r>
        <w:r w:rsidRPr="007327BA">
          <w:rPr>
            <w:rStyle w:val="Hyperlink"/>
            <w:b/>
            <w:bCs/>
            <w:noProof/>
            <w:sz w:val="22"/>
            <w:szCs w:val="24"/>
          </w:rPr>
          <w:t xml:space="preserve"> modules/dashboard</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_Toc232960767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14</w:t>
        </w:r>
        <w:r w:rsidRPr="007327BA">
          <w:rPr>
            <w:b/>
            <w:bCs/>
            <w:noProof/>
            <w:webHidden/>
            <w:sz w:val="22"/>
            <w:szCs w:val="24"/>
          </w:rPr>
          <w:fldChar w:fldCharType="end"/>
        </w:r>
      </w:hyperlink>
    </w:p>
    <w:p w14:paraId="562E6079" w14:textId="68AF43D5" w:rsidR="007327BA" w:rsidRPr="007327BA" w:rsidRDefault="007327BA">
      <w:pPr>
        <w:pStyle w:val="TOC1"/>
        <w:tabs>
          <w:tab w:val="right" w:leader="dot" w:pos="9307"/>
        </w:tabs>
        <w:rPr>
          <w:b/>
          <w:bCs/>
          <w:noProof/>
          <w:sz w:val="22"/>
          <w:szCs w:val="24"/>
        </w:rPr>
      </w:pPr>
      <w:hyperlink w:anchor="_Toc232960768" w:history="1">
        <w:r w:rsidRPr="007327BA">
          <w:rPr>
            <w:rStyle w:val="Hyperlink"/>
            <w:b/>
            <w:bCs/>
            <w:noProof/>
            <w:sz w:val="22"/>
            <w:szCs w:val="24"/>
          </w:rPr>
          <w:t>8. Sample Incidents</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_Toc232960768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14</w:t>
        </w:r>
        <w:r w:rsidRPr="007327BA">
          <w:rPr>
            <w:b/>
            <w:bCs/>
            <w:noProof/>
            <w:webHidden/>
            <w:sz w:val="22"/>
            <w:szCs w:val="24"/>
          </w:rPr>
          <w:fldChar w:fldCharType="end"/>
        </w:r>
      </w:hyperlink>
    </w:p>
    <w:p w14:paraId="4C37E65C" w14:textId="2119D04C" w:rsidR="007327BA" w:rsidRPr="007327BA" w:rsidRDefault="007327BA">
      <w:pPr>
        <w:pStyle w:val="TOC2"/>
        <w:tabs>
          <w:tab w:val="right" w:leader="dot" w:pos="9307"/>
        </w:tabs>
        <w:rPr>
          <w:b/>
          <w:bCs/>
          <w:noProof/>
          <w:sz w:val="22"/>
          <w:szCs w:val="24"/>
        </w:rPr>
      </w:pPr>
      <w:hyperlink w:anchor="_Toc232960769" w:history="1">
        <w:r w:rsidRPr="007327BA">
          <w:rPr>
            <w:rStyle w:val="Hyperlink"/>
            <w:b/>
            <w:bCs/>
            <w:noProof/>
            <w:sz w:val="22"/>
            <w:szCs w:val="24"/>
          </w:rPr>
          <w:t xml:space="preserve">INC-A </w:t>
        </w:r>
        <w:r w:rsidR="00BB5060">
          <w:rPr>
            <w:rStyle w:val="Hyperlink"/>
            <w:b/>
            <w:bCs/>
            <w:noProof/>
            <w:sz w:val="22"/>
            <w:szCs w:val="24"/>
          </w:rPr>
          <w:t>-</w:t>
        </w:r>
        <w:r w:rsidRPr="007327BA">
          <w:rPr>
            <w:rStyle w:val="Hyperlink"/>
            <w:b/>
            <w:bCs/>
            <w:noProof/>
            <w:sz w:val="22"/>
            <w:szCs w:val="24"/>
          </w:rPr>
          <w:t xml:space="preserve"> Crypto-mining via a compromised CI/CD account</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_Toc232960769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15</w:t>
        </w:r>
        <w:r w:rsidRPr="007327BA">
          <w:rPr>
            <w:b/>
            <w:bCs/>
            <w:noProof/>
            <w:webHidden/>
            <w:sz w:val="22"/>
            <w:szCs w:val="24"/>
          </w:rPr>
          <w:fldChar w:fldCharType="end"/>
        </w:r>
      </w:hyperlink>
    </w:p>
    <w:p w14:paraId="178D408D" w14:textId="46BA92DD" w:rsidR="007327BA" w:rsidRPr="007327BA" w:rsidRDefault="007327BA">
      <w:pPr>
        <w:pStyle w:val="TOC2"/>
        <w:tabs>
          <w:tab w:val="right" w:leader="dot" w:pos="9307"/>
        </w:tabs>
        <w:rPr>
          <w:b/>
          <w:bCs/>
          <w:noProof/>
          <w:sz w:val="22"/>
          <w:szCs w:val="24"/>
        </w:rPr>
      </w:pPr>
      <w:hyperlink w:anchor="_Toc232960770" w:history="1">
        <w:r w:rsidRPr="007327BA">
          <w:rPr>
            <w:rStyle w:val="Hyperlink"/>
            <w:b/>
            <w:bCs/>
            <w:noProof/>
            <w:sz w:val="22"/>
            <w:szCs w:val="24"/>
          </w:rPr>
          <w:t xml:space="preserve">INC-B </w:t>
        </w:r>
        <w:r w:rsidR="00BB5060">
          <w:rPr>
            <w:rStyle w:val="Hyperlink"/>
            <w:b/>
            <w:bCs/>
            <w:noProof/>
            <w:sz w:val="22"/>
            <w:szCs w:val="24"/>
          </w:rPr>
          <w:t>-</w:t>
        </w:r>
        <w:r w:rsidRPr="007327BA">
          <w:rPr>
            <w:rStyle w:val="Hyperlink"/>
            <w:b/>
            <w:bCs/>
            <w:noProof/>
            <w:sz w:val="22"/>
            <w:szCs w:val="24"/>
          </w:rPr>
          <w:t xml:space="preserve"> Debug pod with NodePort exposed to 0.0.0.0/0</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_Toc232960770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15</w:t>
        </w:r>
        <w:r w:rsidRPr="007327BA">
          <w:rPr>
            <w:b/>
            <w:bCs/>
            <w:noProof/>
            <w:webHidden/>
            <w:sz w:val="22"/>
            <w:szCs w:val="24"/>
          </w:rPr>
          <w:fldChar w:fldCharType="end"/>
        </w:r>
      </w:hyperlink>
    </w:p>
    <w:p w14:paraId="20F20EA2" w14:textId="039BC320" w:rsidR="007327BA" w:rsidRPr="007327BA" w:rsidRDefault="007327BA">
      <w:pPr>
        <w:pStyle w:val="TOC2"/>
        <w:tabs>
          <w:tab w:val="right" w:leader="dot" w:pos="9307"/>
        </w:tabs>
        <w:rPr>
          <w:b/>
          <w:bCs/>
          <w:noProof/>
          <w:sz w:val="22"/>
          <w:szCs w:val="24"/>
        </w:rPr>
      </w:pPr>
      <w:hyperlink w:anchor="_Toc232960771" w:history="1">
        <w:r w:rsidRPr="007327BA">
          <w:rPr>
            <w:rStyle w:val="Hyperlink"/>
            <w:b/>
            <w:bCs/>
            <w:noProof/>
            <w:sz w:val="22"/>
            <w:szCs w:val="24"/>
          </w:rPr>
          <w:t xml:space="preserve">INC-C </w:t>
        </w:r>
        <w:r w:rsidR="00BB5060">
          <w:rPr>
            <w:rStyle w:val="Hyperlink"/>
            <w:b/>
            <w:bCs/>
            <w:noProof/>
            <w:sz w:val="22"/>
            <w:szCs w:val="24"/>
          </w:rPr>
          <w:t>-</w:t>
        </w:r>
        <w:r w:rsidRPr="007327BA">
          <w:rPr>
            <w:rStyle w:val="Hyperlink"/>
            <w:b/>
            <w:bCs/>
            <w:noProof/>
            <w:sz w:val="22"/>
            <w:szCs w:val="24"/>
          </w:rPr>
          <w:t xml:space="preserve"> Compromised assumed-role session reads PII from S3</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_Toc232960771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15</w:t>
        </w:r>
        <w:r w:rsidRPr="007327BA">
          <w:rPr>
            <w:b/>
            <w:bCs/>
            <w:noProof/>
            <w:webHidden/>
            <w:sz w:val="22"/>
            <w:szCs w:val="24"/>
          </w:rPr>
          <w:fldChar w:fldCharType="end"/>
        </w:r>
      </w:hyperlink>
    </w:p>
    <w:p w14:paraId="0128132E" w14:textId="1383BF3F" w:rsidR="007327BA" w:rsidRPr="007327BA" w:rsidRDefault="007327BA">
      <w:pPr>
        <w:pStyle w:val="TOC1"/>
        <w:tabs>
          <w:tab w:val="right" w:leader="dot" w:pos="9307"/>
        </w:tabs>
        <w:rPr>
          <w:b/>
          <w:bCs/>
          <w:noProof/>
          <w:sz w:val="22"/>
          <w:szCs w:val="24"/>
        </w:rPr>
      </w:pPr>
      <w:hyperlink w:anchor="_Toc232960772" w:history="1">
        <w:r w:rsidRPr="007327BA">
          <w:rPr>
            <w:rStyle w:val="Hyperlink"/>
            <w:b/>
            <w:bCs/>
            <w:noProof/>
            <w:sz w:val="22"/>
            <w:szCs w:val="24"/>
          </w:rPr>
          <w:t>9. Results &amp; Evaluation</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_Toc232960772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15</w:t>
        </w:r>
        <w:r w:rsidRPr="007327BA">
          <w:rPr>
            <w:b/>
            <w:bCs/>
            <w:noProof/>
            <w:webHidden/>
            <w:sz w:val="22"/>
            <w:szCs w:val="24"/>
          </w:rPr>
          <w:fldChar w:fldCharType="end"/>
        </w:r>
      </w:hyperlink>
    </w:p>
    <w:p w14:paraId="79747345" w14:textId="51903C5D" w:rsidR="007327BA" w:rsidRPr="007327BA" w:rsidRDefault="007327BA">
      <w:pPr>
        <w:pStyle w:val="TOC2"/>
        <w:tabs>
          <w:tab w:val="right" w:leader="dot" w:pos="9307"/>
        </w:tabs>
        <w:rPr>
          <w:b/>
          <w:bCs/>
          <w:noProof/>
          <w:sz w:val="22"/>
          <w:szCs w:val="24"/>
        </w:rPr>
      </w:pPr>
      <w:hyperlink w:anchor="_Toc232960773" w:history="1">
        <w:r w:rsidRPr="007327BA">
          <w:rPr>
            <w:rStyle w:val="Hyperlink"/>
            <w:b/>
            <w:bCs/>
            <w:noProof/>
            <w:sz w:val="22"/>
            <w:szCs w:val="24"/>
          </w:rPr>
          <w:t>The deliverable scorecard</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_Toc232960773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15</w:t>
        </w:r>
        <w:r w:rsidRPr="007327BA">
          <w:rPr>
            <w:b/>
            <w:bCs/>
            <w:noProof/>
            <w:webHidden/>
            <w:sz w:val="22"/>
            <w:szCs w:val="24"/>
          </w:rPr>
          <w:fldChar w:fldCharType="end"/>
        </w:r>
      </w:hyperlink>
    </w:p>
    <w:p w14:paraId="03771AAD" w14:textId="3968FF7A" w:rsidR="007327BA" w:rsidRPr="007327BA" w:rsidRDefault="007327BA">
      <w:pPr>
        <w:pStyle w:val="TOC2"/>
        <w:tabs>
          <w:tab w:val="right" w:leader="dot" w:pos="9307"/>
        </w:tabs>
        <w:rPr>
          <w:b/>
          <w:bCs/>
          <w:noProof/>
          <w:sz w:val="22"/>
          <w:szCs w:val="24"/>
        </w:rPr>
      </w:pPr>
      <w:hyperlink w:anchor="_Toc232960774" w:history="1">
        <w:r w:rsidRPr="007327BA">
          <w:rPr>
            <w:rStyle w:val="Hyperlink"/>
            <w:b/>
            <w:bCs/>
            <w:noProof/>
            <w:sz w:val="22"/>
            <w:szCs w:val="24"/>
          </w:rPr>
          <w:t>Why is flag-set precision lower in the ablation below?</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_Toc232960774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16</w:t>
        </w:r>
        <w:r w:rsidRPr="007327BA">
          <w:rPr>
            <w:b/>
            <w:bCs/>
            <w:noProof/>
            <w:webHidden/>
            <w:sz w:val="22"/>
            <w:szCs w:val="24"/>
          </w:rPr>
          <w:fldChar w:fldCharType="end"/>
        </w:r>
      </w:hyperlink>
    </w:p>
    <w:p w14:paraId="0B472090" w14:textId="5BE1E599" w:rsidR="007327BA" w:rsidRPr="007327BA" w:rsidRDefault="007327BA">
      <w:pPr>
        <w:pStyle w:val="TOC2"/>
        <w:tabs>
          <w:tab w:val="right" w:leader="dot" w:pos="9307"/>
        </w:tabs>
        <w:rPr>
          <w:b/>
          <w:bCs/>
          <w:noProof/>
          <w:sz w:val="22"/>
          <w:szCs w:val="24"/>
        </w:rPr>
      </w:pPr>
      <w:hyperlink w:anchor="_Toc232960775" w:history="1">
        <w:r w:rsidRPr="007327BA">
          <w:rPr>
            <w:rStyle w:val="Hyperlink"/>
            <w:b/>
            <w:bCs/>
            <w:noProof/>
            <w:sz w:val="22"/>
            <w:szCs w:val="24"/>
          </w:rPr>
          <w:t xml:space="preserve">9.1 Honest evaluation </w:t>
        </w:r>
        <w:r w:rsidR="00BB5060">
          <w:rPr>
            <w:rStyle w:val="Hyperlink"/>
            <w:b/>
            <w:bCs/>
            <w:noProof/>
            <w:sz w:val="22"/>
            <w:szCs w:val="24"/>
          </w:rPr>
          <w:t>-</w:t>
        </w:r>
        <w:r w:rsidRPr="007327BA">
          <w:rPr>
            <w:rStyle w:val="Hyperlink"/>
            <w:b/>
            <w:bCs/>
            <w:noProof/>
            <w:sz w:val="22"/>
            <w:szCs w:val="24"/>
          </w:rPr>
          <w:t xml:space="preserve"> questions a judge should ask</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_Toc232960775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18</w:t>
        </w:r>
        <w:r w:rsidRPr="007327BA">
          <w:rPr>
            <w:b/>
            <w:bCs/>
            <w:noProof/>
            <w:webHidden/>
            <w:sz w:val="22"/>
            <w:szCs w:val="24"/>
          </w:rPr>
          <w:fldChar w:fldCharType="end"/>
        </w:r>
      </w:hyperlink>
    </w:p>
    <w:p w14:paraId="42B8F341" w14:textId="40F4E5A5" w:rsidR="007327BA" w:rsidRPr="007327BA" w:rsidRDefault="007327BA">
      <w:pPr>
        <w:pStyle w:val="TOC1"/>
        <w:tabs>
          <w:tab w:val="right" w:leader="dot" w:pos="9307"/>
        </w:tabs>
        <w:rPr>
          <w:b/>
          <w:bCs/>
          <w:noProof/>
          <w:sz w:val="22"/>
          <w:szCs w:val="24"/>
        </w:rPr>
      </w:pPr>
      <w:hyperlink w:anchor="_Toc232960776" w:history="1">
        <w:r w:rsidRPr="007327BA">
          <w:rPr>
            <w:rStyle w:val="Hyperlink"/>
            <w:b/>
            <w:bCs/>
            <w:noProof/>
            <w:sz w:val="22"/>
            <w:szCs w:val="24"/>
          </w:rPr>
          <w:t>10. Scalability</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_Toc232960776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19</w:t>
        </w:r>
        <w:r w:rsidRPr="007327BA">
          <w:rPr>
            <w:b/>
            <w:bCs/>
            <w:noProof/>
            <w:webHidden/>
            <w:sz w:val="22"/>
            <w:szCs w:val="24"/>
          </w:rPr>
          <w:fldChar w:fldCharType="end"/>
        </w:r>
      </w:hyperlink>
    </w:p>
    <w:p w14:paraId="4C58CE44" w14:textId="318F1A44" w:rsidR="007327BA" w:rsidRPr="007327BA" w:rsidRDefault="007327BA">
      <w:pPr>
        <w:pStyle w:val="TOC1"/>
        <w:tabs>
          <w:tab w:val="right" w:leader="dot" w:pos="9307"/>
        </w:tabs>
        <w:rPr>
          <w:b/>
          <w:bCs/>
          <w:noProof/>
          <w:sz w:val="22"/>
          <w:szCs w:val="24"/>
        </w:rPr>
      </w:pPr>
      <w:hyperlink w:anchor="_Toc232960777" w:history="1">
        <w:r w:rsidRPr="007327BA">
          <w:rPr>
            <w:rStyle w:val="Hyperlink"/>
            <w:b/>
            <w:bCs/>
            <w:noProof/>
            <w:sz w:val="22"/>
            <w:szCs w:val="24"/>
          </w:rPr>
          <w:t>11. Bottlenecks &amp; Challenges Faced</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_Toc232960777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19</w:t>
        </w:r>
        <w:r w:rsidRPr="007327BA">
          <w:rPr>
            <w:b/>
            <w:bCs/>
            <w:noProof/>
            <w:webHidden/>
            <w:sz w:val="22"/>
            <w:szCs w:val="24"/>
          </w:rPr>
          <w:fldChar w:fldCharType="end"/>
        </w:r>
      </w:hyperlink>
    </w:p>
    <w:p w14:paraId="05EDF5C0" w14:textId="4EE3A7B5" w:rsidR="007327BA" w:rsidRPr="007327BA" w:rsidRDefault="007327BA">
      <w:pPr>
        <w:pStyle w:val="TOC1"/>
        <w:tabs>
          <w:tab w:val="right" w:leader="dot" w:pos="9307"/>
        </w:tabs>
        <w:rPr>
          <w:b/>
          <w:bCs/>
          <w:noProof/>
          <w:sz w:val="22"/>
          <w:szCs w:val="24"/>
        </w:rPr>
      </w:pPr>
      <w:hyperlink w:anchor="_Toc232960778" w:history="1">
        <w:r w:rsidRPr="007327BA">
          <w:rPr>
            <w:rStyle w:val="Hyperlink"/>
            <w:b/>
            <w:bCs/>
            <w:noProof/>
            <w:sz w:val="22"/>
            <w:szCs w:val="24"/>
          </w:rPr>
          <w:t>12. Future Enhancements</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_Toc232960778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19</w:t>
        </w:r>
        <w:r w:rsidRPr="007327BA">
          <w:rPr>
            <w:b/>
            <w:bCs/>
            <w:noProof/>
            <w:webHidden/>
            <w:sz w:val="22"/>
            <w:szCs w:val="24"/>
          </w:rPr>
          <w:fldChar w:fldCharType="end"/>
        </w:r>
      </w:hyperlink>
    </w:p>
    <w:p w14:paraId="14F98192" w14:textId="064E8E60" w:rsidR="007327BA" w:rsidRPr="007327BA" w:rsidRDefault="007327BA">
      <w:pPr>
        <w:pStyle w:val="TOC1"/>
        <w:tabs>
          <w:tab w:val="right" w:leader="dot" w:pos="9307"/>
        </w:tabs>
        <w:rPr>
          <w:b/>
          <w:bCs/>
          <w:noProof/>
          <w:sz w:val="22"/>
          <w:szCs w:val="24"/>
        </w:rPr>
      </w:pPr>
      <w:hyperlink w:anchor="_Toc232960779" w:history="1">
        <w:r w:rsidRPr="007327BA">
          <w:rPr>
            <w:rStyle w:val="Hyperlink"/>
            <w:b/>
            <w:bCs/>
            <w:noProof/>
            <w:sz w:val="22"/>
            <w:szCs w:val="24"/>
          </w:rPr>
          <w:t>13. Reproducibility</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_Toc232960779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20</w:t>
        </w:r>
        <w:r w:rsidRPr="007327BA">
          <w:rPr>
            <w:b/>
            <w:bCs/>
            <w:noProof/>
            <w:webHidden/>
            <w:sz w:val="22"/>
            <w:szCs w:val="24"/>
          </w:rPr>
          <w:fldChar w:fldCharType="end"/>
        </w:r>
      </w:hyperlink>
    </w:p>
    <w:p w14:paraId="42EC8812" w14:textId="5BA2226C" w:rsidR="007327BA" w:rsidRPr="007327BA" w:rsidRDefault="007327BA">
      <w:pPr>
        <w:pStyle w:val="TOC1"/>
        <w:tabs>
          <w:tab w:val="right" w:leader="dot" w:pos="9307"/>
        </w:tabs>
        <w:rPr>
          <w:b/>
          <w:bCs/>
          <w:noProof/>
          <w:sz w:val="22"/>
          <w:szCs w:val="24"/>
        </w:rPr>
      </w:pPr>
      <w:hyperlink w:anchor="_Toc232960780" w:history="1">
        <w:r w:rsidRPr="007327BA">
          <w:rPr>
            <w:rStyle w:val="Hyperlink"/>
            <w:b/>
            <w:bCs/>
            <w:noProof/>
            <w:sz w:val="22"/>
            <w:szCs w:val="24"/>
          </w:rPr>
          <w:t>Appendix</w:t>
        </w:r>
        <w:r w:rsidRPr="007327BA">
          <w:rPr>
            <w:b/>
            <w:bCs/>
            <w:noProof/>
            <w:webHidden/>
            <w:sz w:val="22"/>
            <w:szCs w:val="24"/>
          </w:rPr>
          <w:tab/>
        </w:r>
        <w:r w:rsidRPr="007327BA">
          <w:rPr>
            <w:b/>
            <w:bCs/>
            <w:noProof/>
            <w:webHidden/>
            <w:sz w:val="22"/>
            <w:szCs w:val="24"/>
          </w:rPr>
          <w:fldChar w:fldCharType="begin"/>
        </w:r>
        <w:r w:rsidRPr="007327BA">
          <w:rPr>
            <w:b/>
            <w:bCs/>
            <w:noProof/>
            <w:webHidden/>
            <w:sz w:val="22"/>
            <w:szCs w:val="24"/>
          </w:rPr>
          <w:instrText xml:space="preserve"> PAGEREF _Toc232960780 \h </w:instrText>
        </w:r>
        <w:r w:rsidRPr="007327BA">
          <w:rPr>
            <w:b/>
            <w:bCs/>
            <w:noProof/>
            <w:webHidden/>
            <w:sz w:val="22"/>
            <w:szCs w:val="24"/>
          </w:rPr>
        </w:r>
        <w:r w:rsidRPr="007327BA">
          <w:rPr>
            <w:b/>
            <w:bCs/>
            <w:noProof/>
            <w:webHidden/>
            <w:sz w:val="22"/>
            <w:szCs w:val="24"/>
          </w:rPr>
          <w:fldChar w:fldCharType="separate"/>
        </w:r>
        <w:r w:rsidRPr="007327BA">
          <w:rPr>
            <w:b/>
            <w:bCs/>
            <w:noProof/>
            <w:webHidden/>
            <w:sz w:val="22"/>
            <w:szCs w:val="24"/>
          </w:rPr>
          <w:t>20</w:t>
        </w:r>
        <w:r w:rsidRPr="007327BA">
          <w:rPr>
            <w:b/>
            <w:bCs/>
            <w:noProof/>
            <w:webHidden/>
            <w:sz w:val="22"/>
            <w:szCs w:val="24"/>
          </w:rPr>
          <w:fldChar w:fldCharType="end"/>
        </w:r>
      </w:hyperlink>
    </w:p>
    <w:p w14:paraId="76ED7E5D" w14:textId="072CDFB4" w:rsidR="00355663" w:rsidRDefault="00000000">
      <w:r w:rsidRPr="007327BA">
        <w:rPr>
          <w:b/>
          <w:bCs/>
          <w:i/>
          <w:color w:val="606060"/>
          <w:sz w:val="20"/>
          <w:szCs w:val="24"/>
        </w:rPr>
        <w:fldChar w:fldCharType="end"/>
      </w:r>
    </w:p>
    <w:p w14:paraId="1015B9BD" w14:textId="77777777" w:rsidR="00355663" w:rsidRDefault="00000000">
      <w:r>
        <w:br w:type="page"/>
      </w:r>
    </w:p>
    <w:p w14:paraId="2C833631" w14:textId="77777777" w:rsidR="00355663" w:rsidRDefault="00000000">
      <w:pPr>
        <w:pStyle w:val="Heading1"/>
        <w:pBdr>
          <w:bottom w:val="single" w:sz="12" w:space="2" w:color="E60028"/>
        </w:pBdr>
        <w:spacing w:before="280" w:after="80"/>
      </w:pPr>
      <w:bookmarkStart w:id="0" w:name="_Toc232960752"/>
      <w:r>
        <w:rPr>
          <w:rFonts w:ascii="Calibri" w:hAnsi="Calibri"/>
          <w:color w:val="E60028"/>
          <w:sz w:val="30"/>
        </w:rPr>
        <w:lastRenderedPageBreak/>
        <w:t>1. Executive Summary</w:t>
      </w:r>
      <w:bookmarkEnd w:id="0"/>
    </w:p>
    <w:p w14:paraId="40C2C7EC" w14:textId="6B271FD8" w:rsidR="00355663" w:rsidRDefault="00000000">
      <w:pPr>
        <w:spacing w:after="120" w:line="269" w:lineRule="auto"/>
      </w:pPr>
      <w:r>
        <w:t xml:space="preserve">Cloud-native enterprises provision hundreds of </w:t>
      </w:r>
      <w:r>
        <w:rPr>
          <w:b/>
        </w:rPr>
        <w:t>ephemeral resources</w:t>
      </w:r>
      <w:r>
        <w:t xml:space="preserve"> every day </w:t>
      </w:r>
      <w:r w:rsidR="00BB5060">
        <w:t>-</w:t>
      </w:r>
      <w:r>
        <w:t xml:space="preserve"> CI/CD job pods, spot instances, assumed-role sessions, </w:t>
      </w:r>
      <w:proofErr w:type="spellStart"/>
      <w:r>
        <w:t>autoscaled</w:t>
      </w:r>
      <w:proofErr w:type="spellEnd"/>
      <w:r>
        <w:t xml:space="preserve"> containers </w:t>
      </w:r>
      <w:r w:rsidR="00BB5060">
        <w:t>-</w:t>
      </w:r>
      <w:r>
        <w:t xml:space="preserve"> that live for minutes and then vanish. Traditional controls (quarterly scans, daily inventory syncs) were never built for this tempo, and attackers exploit exactly that blind spot: a crypto-mining burst can run, profit, and self-destruct between two daily scans, leaving no asset to investigate.</w:t>
      </w:r>
    </w:p>
    <w:p w14:paraId="0B7C8593" w14:textId="5B6F5262" w:rsidR="00355663" w:rsidRDefault="00000000">
      <w:pPr>
        <w:spacing w:after="120" w:line="269" w:lineRule="auto"/>
      </w:pPr>
      <w:r>
        <w:rPr>
          <w:b/>
        </w:rPr>
        <w:t>Sentinel</w:t>
      </w:r>
      <w:r>
        <w:t xml:space="preserve"> is a seven-stage pipeline that discovers ephemeral assets, classifies them, detects risky transient behavior, correlates related events into incidents, scores risk, and emits analyst-ready LLM narratives </w:t>
      </w:r>
      <w:r w:rsidR="00BB5060">
        <w:t>-</w:t>
      </w:r>
      <w:r>
        <w:t xml:space="preserve"> all visualized in a live SOC console. Its central design insight is that at the </w:t>
      </w:r>
      <w:r>
        <w:rPr>
          <w:i/>
        </w:rPr>
        <w:t>event</w:t>
      </w:r>
      <w:r>
        <w:t xml:space="preserve"> level a benign autoscaler burst and a malicious hijack are indistinguishable; the separating signal lives in </w:t>
      </w:r>
      <w:r>
        <w:rPr>
          <w:b/>
        </w:rPr>
        <w:t>context</w:t>
      </w:r>
      <w:r>
        <w:t xml:space="preserve"> (behavioral cohort, novelty, exposure, cross-source linkage). The whole system is built to detect on context, not raw events.</w:t>
      </w:r>
    </w:p>
    <w:p w14:paraId="431D0DE7" w14:textId="77777777" w:rsidR="00355663" w:rsidRDefault="00000000">
      <w:pPr>
        <w:spacing w:after="120" w:line="269" w:lineRule="auto"/>
      </w:pPr>
      <w:r>
        <w:t xml:space="preserve">Measured against ground-truth labels we control on a 9,857-event synthetic dataset (seed 1337, reproducible), the pipeline </w:t>
      </w:r>
      <w:r>
        <w:rPr>
          <w:b/>
        </w:rPr>
        <w:t>beats every target in the brief</w:t>
      </w:r>
      <w:r>
        <w:t>:</w:t>
      </w: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2329"/>
        <w:gridCol w:w="2329"/>
        <w:gridCol w:w="2329"/>
        <w:gridCol w:w="2329"/>
      </w:tblGrid>
      <w:tr w:rsidR="00355663" w14:paraId="2AB03EC8" w14:textId="77777777">
        <w:trPr>
          <w:jc w:val="center"/>
        </w:trPr>
        <w:tc>
          <w:tcPr>
            <w:tcW w:w="2329" w:type="dxa"/>
            <w:shd w:val="clear" w:color="auto" w:fill="E60028"/>
          </w:tcPr>
          <w:p w14:paraId="4CAB24EB" w14:textId="77777777" w:rsidR="00355663" w:rsidRDefault="00000000">
            <w:pPr>
              <w:spacing w:before="40" w:after="40"/>
            </w:pPr>
            <w:r>
              <w:rPr>
                <w:b/>
                <w:color w:val="FFFFFF"/>
                <w:sz w:val="19"/>
              </w:rPr>
              <w:t>Brief success criterion</w:t>
            </w:r>
          </w:p>
        </w:tc>
        <w:tc>
          <w:tcPr>
            <w:tcW w:w="2329" w:type="dxa"/>
            <w:shd w:val="clear" w:color="auto" w:fill="E60028"/>
          </w:tcPr>
          <w:p w14:paraId="5CB42895" w14:textId="77777777" w:rsidR="00355663" w:rsidRDefault="00000000">
            <w:pPr>
              <w:spacing w:before="40" w:after="40"/>
            </w:pPr>
            <w:r>
              <w:rPr>
                <w:b/>
                <w:color w:val="FFFFFF"/>
                <w:sz w:val="19"/>
              </w:rPr>
              <w:t>Target</w:t>
            </w:r>
          </w:p>
        </w:tc>
        <w:tc>
          <w:tcPr>
            <w:tcW w:w="2329" w:type="dxa"/>
            <w:shd w:val="clear" w:color="auto" w:fill="E60028"/>
          </w:tcPr>
          <w:p w14:paraId="0685B479" w14:textId="77777777" w:rsidR="00355663" w:rsidRDefault="00000000">
            <w:pPr>
              <w:spacing w:before="40" w:after="40"/>
            </w:pPr>
            <w:r>
              <w:rPr>
                <w:b/>
                <w:color w:val="FFFFFF"/>
                <w:sz w:val="19"/>
              </w:rPr>
              <w:t>Achieved</w:t>
            </w:r>
          </w:p>
        </w:tc>
        <w:tc>
          <w:tcPr>
            <w:tcW w:w="2329" w:type="dxa"/>
            <w:shd w:val="clear" w:color="auto" w:fill="E60028"/>
          </w:tcPr>
          <w:p w14:paraId="52693F5A" w14:textId="77777777" w:rsidR="00355663" w:rsidRDefault="00000000">
            <w:pPr>
              <w:spacing w:before="40" w:after="40"/>
            </w:pPr>
            <w:r>
              <w:rPr>
                <w:b/>
                <w:color w:val="FFFFFF"/>
                <w:sz w:val="19"/>
              </w:rPr>
              <w:t>Where</w:t>
            </w:r>
          </w:p>
        </w:tc>
      </w:tr>
      <w:tr w:rsidR="00355663" w14:paraId="7CD62049" w14:textId="77777777">
        <w:trPr>
          <w:jc w:val="center"/>
        </w:trPr>
        <w:tc>
          <w:tcPr>
            <w:tcW w:w="2329" w:type="dxa"/>
          </w:tcPr>
          <w:p w14:paraId="46654563" w14:textId="77777777" w:rsidR="00355663" w:rsidRDefault="00000000">
            <w:pPr>
              <w:spacing w:before="40" w:after="40"/>
            </w:pPr>
            <w:r>
              <w:rPr>
                <w:sz w:val="19"/>
              </w:rPr>
              <w:t>Risk-scoring quality (precision)</w:t>
            </w:r>
          </w:p>
        </w:tc>
        <w:tc>
          <w:tcPr>
            <w:tcW w:w="2329" w:type="dxa"/>
          </w:tcPr>
          <w:p w14:paraId="3623D2CA" w14:textId="77777777" w:rsidR="00355663" w:rsidRDefault="00000000">
            <w:pPr>
              <w:spacing w:before="40" w:after="40"/>
            </w:pPr>
            <w:r>
              <w:rPr>
                <w:sz w:val="19"/>
              </w:rPr>
              <w:t>&gt; 75%</w:t>
            </w:r>
          </w:p>
        </w:tc>
        <w:tc>
          <w:tcPr>
            <w:tcW w:w="2329" w:type="dxa"/>
          </w:tcPr>
          <w:p w14:paraId="175A5179" w14:textId="77777777" w:rsidR="00355663" w:rsidRDefault="00000000">
            <w:pPr>
              <w:spacing w:before="40" w:after="40"/>
            </w:pPr>
            <w:r>
              <w:rPr>
                <w:b/>
                <w:sz w:val="19"/>
              </w:rPr>
              <w:t>96% precision@50</w:t>
            </w:r>
            <w:r>
              <w:rPr>
                <w:sz w:val="19"/>
              </w:rPr>
              <w:t xml:space="preserve"> (ranked queue)</w:t>
            </w:r>
          </w:p>
        </w:tc>
        <w:tc>
          <w:tcPr>
            <w:tcW w:w="2329" w:type="dxa"/>
          </w:tcPr>
          <w:p w14:paraId="7EF44A5F" w14:textId="77777777" w:rsidR="00355663" w:rsidRDefault="00000000">
            <w:pPr>
              <w:spacing w:before="40" w:after="40"/>
            </w:pPr>
            <w:r>
              <w:rPr>
                <w:sz w:val="19"/>
              </w:rPr>
              <w:t>Risk fusion</w:t>
            </w:r>
          </w:p>
        </w:tc>
      </w:tr>
      <w:tr w:rsidR="00355663" w14:paraId="793C5566" w14:textId="77777777">
        <w:trPr>
          <w:jc w:val="center"/>
        </w:trPr>
        <w:tc>
          <w:tcPr>
            <w:tcW w:w="2329" w:type="dxa"/>
            <w:shd w:val="clear" w:color="auto" w:fill="F7F2F3"/>
          </w:tcPr>
          <w:p w14:paraId="3DA18170" w14:textId="77777777" w:rsidR="00355663" w:rsidRDefault="00000000">
            <w:pPr>
              <w:spacing w:before="40" w:after="40"/>
            </w:pPr>
            <w:r>
              <w:rPr>
                <w:sz w:val="19"/>
              </w:rPr>
              <w:t>Detection coverage (recall)</w:t>
            </w:r>
          </w:p>
        </w:tc>
        <w:tc>
          <w:tcPr>
            <w:tcW w:w="2329" w:type="dxa"/>
            <w:shd w:val="clear" w:color="auto" w:fill="F7F2F3"/>
          </w:tcPr>
          <w:p w14:paraId="77EF7555" w14:textId="77777777" w:rsidR="00355663" w:rsidRDefault="00000000">
            <w:pPr>
              <w:spacing w:before="40" w:after="40"/>
            </w:pPr>
            <w:r>
              <w:rPr>
                <w:sz w:val="19"/>
              </w:rPr>
              <w:t>&gt; 70%</w:t>
            </w:r>
          </w:p>
        </w:tc>
        <w:tc>
          <w:tcPr>
            <w:tcW w:w="2329" w:type="dxa"/>
            <w:shd w:val="clear" w:color="auto" w:fill="F7F2F3"/>
          </w:tcPr>
          <w:p w14:paraId="3875414E" w14:textId="77777777" w:rsidR="00355663" w:rsidRDefault="00000000">
            <w:pPr>
              <w:spacing w:before="40" w:after="40"/>
            </w:pPr>
            <w:r>
              <w:rPr>
                <w:b/>
                <w:sz w:val="19"/>
              </w:rPr>
              <w:t>100%</w:t>
            </w:r>
            <w:r>
              <w:rPr>
                <w:sz w:val="19"/>
              </w:rPr>
              <w:t xml:space="preserve"> (after correlation)</w:t>
            </w:r>
          </w:p>
        </w:tc>
        <w:tc>
          <w:tcPr>
            <w:tcW w:w="2329" w:type="dxa"/>
            <w:shd w:val="clear" w:color="auto" w:fill="F7F2F3"/>
          </w:tcPr>
          <w:p w14:paraId="055717E5" w14:textId="77777777" w:rsidR="00355663" w:rsidRDefault="00000000">
            <w:pPr>
              <w:spacing w:before="40" w:after="40"/>
            </w:pPr>
            <w:r>
              <w:rPr>
                <w:sz w:val="19"/>
              </w:rPr>
              <w:t>Correlation</w:t>
            </w:r>
          </w:p>
        </w:tc>
      </w:tr>
      <w:tr w:rsidR="00355663" w14:paraId="264E9C69" w14:textId="77777777">
        <w:trPr>
          <w:jc w:val="center"/>
        </w:trPr>
        <w:tc>
          <w:tcPr>
            <w:tcW w:w="2329" w:type="dxa"/>
          </w:tcPr>
          <w:p w14:paraId="1AA52683" w14:textId="77777777" w:rsidR="00355663" w:rsidRDefault="00000000">
            <w:pPr>
              <w:spacing w:before="40" w:after="40"/>
            </w:pPr>
            <w:r>
              <w:rPr>
                <w:sz w:val="19"/>
              </w:rPr>
              <w:t>Noise reduction (alert reduction)</w:t>
            </w:r>
          </w:p>
        </w:tc>
        <w:tc>
          <w:tcPr>
            <w:tcW w:w="2329" w:type="dxa"/>
          </w:tcPr>
          <w:p w14:paraId="4CC33E30" w14:textId="77777777" w:rsidR="00355663" w:rsidRDefault="00000000">
            <w:pPr>
              <w:spacing w:before="40" w:after="40"/>
            </w:pPr>
            <w:r>
              <w:rPr>
                <w:sz w:val="19"/>
              </w:rPr>
              <w:t>≥ 40%</w:t>
            </w:r>
          </w:p>
        </w:tc>
        <w:tc>
          <w:tcPr>
            <w:tcW w:w="2329" w:type="dxa"/>
          </w:tcPr>
          <w:p w14:paraId="7935A607" w14:textId="77777777" w:rsidR="00355663" w:rsidRDefault="00000000">
            <w:pPr>
              <w:spacing w:before="40" w:after="40"/>
            </w:pPr>
            <w:r>
              <w:rPr>
                <w:b/>
                <w:sz w:val="19"/>
              </w:rPr>
              <w:t>89%</w:t>
            </w:r>
            <w:r>
              <w:rPr>
                <w:sz w:val="19"/>
              </w:rPr>
              <w:t xml:space="preserve"> (4,638 flags → 529 incidents)</w:t>
            </w:r>
          </w:p>
        </w:tc>
        <w:tc>
          <w:tcPr>
            <w:tcW w:w="2329" w:type="dxa"/>
          </w:tcPr>
          <w:p w14:paraId="1A2F5EA5" w14:textId="77777777" w:rsidR="00355663" w:rsidRDefault="00000000">
            <w:pPr>
              <w:spacing w:before="40" w:after="40"/>
            </w:pPr>
            <w:r>
              <w:rPr>
                <w:sz w:val="19"/>
              </w:rPr>
              <w:t>Correlation</w:t>
            </w:r>
          </w:p>
        </w:tc>
      </w:tr>
      <w:tr w:rsidR="00355663" w14:paraId="56065FD6" w14:textId="77777777">
        <w:trPr>
          <w:jc w:val="center"/>
        </w:trPr>
        <w:tc>
          <w:tcPr>
            <w:tcW w:w="2329" w:type="dxa"/>
            <w:shd w:val="clear" w:color="auto" w:fill="F7F2F3"/>
          </w:tcPr>
          <w:p w14:paraId="30D33206" w14:textId="77777777" w:rsidR="00355663" w:rsidRDefault="00000000">
            <w:pPr>
              <w:spacing w:before="40" w:after="40"/>
            </w:pPr>
            <w:r>
              <w:rPr>
                <w:sz w:val="19"/>
              </w:rPr>
              <w:t>Incident correlation accuracy</w:t>
            </w:r>
          </w:p>
        </w:tc>
        <w:tc>
          <w:tcPr>
            <w:tcW w:w="2329" w:type="dxa"/>
            <w:shd w:val="clear" w:color="auto" w:fill="F7F2F3"/>
          </w:tcPr>
          <w:p w14:paraId="3132EDC4" w14:textId="77777777" w:rsidR="00355663" w:rsidRDefault="00000000">
            <w:pPr>
              <w:spacing w:before="40" w:after="40"/>
            </w:pPr>
            <w:r>
              <w:rPr>
                <w:sz w:val="19"/>
              </w:rPr>
              <w:t>High-confidence clusters</w:t>
            </w:r>
          </w:p>
        </w:tc>
        <w:tc>
          <w:tcPr>
            <w:tcW w:w="2329" w:type="dxa"/>
            <w:shd w:val="clear" w:color="auto" w:fill="F7F2F3"/>
          </w:tcPr>
          <w:p w14:paraId="09D84D07" w14:textId="77777777" w:rsidR="00355663" w:rsidRDefault="00000000">
            <w:pPr>
              <w:spacing w:before="40" w:after="40"/>
            </w:pPr>
            <w:r>
              <w:rPr>
                <w:b/>
                <w:sz w:val="19"/>
              </w:rPr>
              <w:t>V-measure 0.93</w:t>
            </w:r>
            <w:r>
              <w:rPr>
                <w:sz w:val="19"/>
              </w:rPr>
              <w:t xml:space="preserve"> vs </w:t>
            </w:r>
            <w:r>
              <w:rPr>
                <w:rFonts w:ascii="Consolas" w:hAnsi="Consolas"/>
                <w:sz w:val="18"/>
              </w:rPr>
              <w:t>campaign_id</w:t>
            </w:r>
          </w:p>
        </w:tc>
        <w:tc>
          <w:tcPr>
            <w:tcW w:w="2329" w:type="dxa"/>
            <w:shd w:val="clear" w:color="auto" w:fill="F7F2F3"/>
          </w:tcPr>
          <w:p w14:paraId="4A0FAA55" w14:textId="77777777" w:rsidR="00355663" w:rsidRDefault="00000000">
            <w:pPr>
              <w:spacing w:before="40" w:after="40"/>
            </w:pPr>
            <w:r>
              <w:rPr>
                <w:sz w:val="19"/>
              </w:rPr>
              <w:t>Correlation</w:t>
            </w:r>
          </w:p>
        </w:tc>
      </w:tr>
      <w:tr w:rsidR="00355663" w14:paraId="0D660B9D" w14:textId="77777777">
        <w:trPr>
          <w:jc w:val="center"/>
        </w:trPr>
        <w:tc>
          <w:tcPr>
            <w:tcW w:w="2329" w:type="dxa"/>
          </w:tcPr>
          <w:p w14:paraId="4D97703B" w14:textId="77777777" w:rsidR="00355663" w:rsidRDefault="00000000">
            <w:pPr>
              <w:spacing w:before="40" w:after="40"/>
            </w:pPr>
            <w:r>
              <w:rPr>
                <w:sz w:val="19"/>
              </w:rPr>
              <w:t>Detection latency</w:t>
            </w:r>
          </w:p>
        </w:tc>
        <w:tc>
          <w:tcPr>
            <w:tcW w:w="2329" w:type="dxa"/>
          </w:tcPr>
          <w:p w14:paraId="45B958F5" w14:textId="77777777" w:rsidR="00355663" w:rsidRDefault="00000000">
            <w:pPr>
              <w:spacing w:before="40" w:after="40"/>
            </w:pPr>
            <w:r>
              <w:rPr>
                <w:sz w:val="19"/>
              </w:rPr>
              <w:t>Near real-time</w:t>
            </w:r>
          </w:p>
        </w:tc>
        <w:tc>
          <w:tcPr>
            <w:tcW w:w="2329" w:type="dxa"/>
          </w:tcPr>
          <w:p w14:paraId="72967A74" w14:textId="77777777" w:rsidR="00355663" w:rsidRDefault="00000000">
            <w:pPr>
              <w:spacing w:before="40" w:after="40"/>
            </w:pPr>
            <w:r>
              <w:rPr>
                <w:sz w:val="19"/>
              </w:rPr>
              <w:t xml:space="preserve">Flags </w:t>
            </w:r>
            <w:r>
              <w:rPr>
                <w:b/>
                <w:sz w:val="19"/>
              </w:rPr>
              <w:t>17.9 h before</w:t>
            </w:r>
            <w:r>
              <w:rPr>
                <w:sz w:val="19"/>
              </w:rPr>
              <w:t xml:space="preserve"> the next daily scan</w:t>
            </w:r>
          </w:p>
        </w:tc>
        <w:tc>
          <w:tcPr>
            <w:tcW w:w="2329" w:type="dxa"/>
          </w:tcPr>
          <w:p w14:paraId="11E4B0F9" w14:textId="77777777" w:rsidR="00355663" w:rsidRDefault="00000000">
            <w:pPr>
              <w:spacing w:before="40" w:after="40"/>
            </w:pPr>
            <w:r>
              <w:rPr>
                <w:sz w:val="19"/>
              </w:rPr>
              <w:t>Replay</w:t>
            </w:r>
          </w:p>
        </w:tc>
      </w:tr>
      <w:tr w:rsidR="00355663" w14:paraId="7D8EE3B3" w14:textId="77777777">
        <w:trPr>
          <w:jc w:val="center"/>
        </w:trPr>
        <w:tc>
          <w:tcPr>
            <w:tcW w:w="2329" w:type="dxa"/>
            <w:shd w:val="clear" w:color="auto" w:fill="F7F2F3"/>
          </w:tcPr>
          <w:p w14:paraId="1ED840A2" w14:textId="77777777" w:rsidR="00355663" w:rsidRDefault="00000000">
            <w:pPr>
              <w:spacing w:before="40" w:after="40"/>
            </w:pPr>
            <w:r>
              <w:rPr>
                <w:sz w:val="19"/>
              </w:rPr>
              <w:t>Analyst readiness</w:t>
            </w:r>
          </w:p>
        </w:tc>
        <w:tc>
          <w:tcPr>
            <w:tcW w:w="2329" w:type="dxa"/>
            <w:shd w:val="clear" w:color="auto" w:fill="F7F2F3"/>
          </w:tcPr>
          <w:p w14:paraId="69343BF9" w14:textId="77777777" w:rsidR="00355663" w:rsidRDefault="00000000">
            <w:pPr>
              <w:spacing w:before="40" w:after="40"/>
            </w:pPr>
            <w:r>
              <w:rPr>
                <w:sz w:val="19"/>
              </w:rPr>
              <w:t>Single-incident narratives</w:t>
            </w:r>
          </w:p>
        </w:tc>
        <w:tc>
          <w:tcPr>
            <w:tcW w:w="2329" w:type="dxa"/>
            <w:shd w:val="clear" w:color="auto" w:fill="F7F2F3"/>
          </w:tcPr>
          <w:p w14:paraId="13EDB758" w14:textId="77777777" w:rsidR="00355663" w:rsidRDefault="00000000">
            <w:pPr>
              <w:spacing w:before="40" w:after="40"/>
            </w:pPr>
            <w:r>
              <w:rPr>
                <w:b/>
                <w:sz w:val="19"/>
              </w:rPr>
              <w:t>263</w:t>
            </w:r>
            <w:r>
              <w:rPr>
                <w:sz w:val="19"/>
              </w:rPr>
              <w:t xml:space="preserve"> incidents triaged, </w:t>
            </w:r>
            <w:r>
              <w:rPr>
                <w:b/>
                <w:sz w:val="19"/>
              </w:rPr>
              <w:t>100%</w:t>
            </w:r>
            <w:r>
              <w:rPr>
                <w:sz w:val="19"/>
              </w:rPr>
              <w:t xml:space="preserve"> MITRE coverage</w:t>
            </w:r>
          </w:p>
        </w:tc>
        <w:tc>
          <w:tcPr>
            <w:tcW w:w="2329" w:type="dxa"/>
            <w:shd w:val="clear" w:color="auto" w:fill="F7F2F3"/>
          </w:tcPr>
          <w:p w14:paraId="219F766C" w14:textId="77777777" w:rsidR="00355663" w:rsidRDefault="00000000">
            <w:pPr>
              <w:spacing w:before="40" w:after="40"/>
            </w:pPr>
            <w:r>
              <w:rPr>
                <w:sz w:val="19"/>
              </w:rPr>
              <w:t>LLM triage</w:t>
            </w:r>
          </w:p>
        </w:tc>
      </w:tr>
    </w:tbl>
    <w:p w14:paraId="6DC23B64" w14:textId="77777777" w:rsidR="00355663" w:rsidRDefault="00355663">
      <w:pPr>
        <w:spacing w:after="40"/>
      </w:pPr>
    </w:p>
    <w:p w14:paraId="4F6D64C9" w14:textId="77777777" w:rsidR="00355663" w:rsidRDefault="00000000">
      <w:pPr>
        <w:pStyle w:val="Heading1"/>
        <w:pBdr>
          <w:bottom w:val="single" w:sz="12" w:space="2" w:color="E60028"/>
        </w:pBdr>
        <w:spacing w:before="280" w:after="80"/>
      </w:pPr>
      <w:bookmarkStart w:id="1" w:name="_Toc232960753"/>
      <w:r>
        <w:rPr>
          <w:rFonts w:ascii="Calibri" w:hAnsi="Calibri"/>
          <w:color w:val="E60028"/>
          <w:sz w:val="30"/>
        </w:rPr>
        <w:t>2. Problem Statement</w:t>
      </w:r>
      <w:bookmarkEnd w:id="1"/>
    </w:p>
    <w:p w14:paraId="32C05DCB" w14:textId="37091250" w:rsidR="00355663" w:rsidRDefault="00000000">
      <w:pPr>
        <w:spacing w:after="120" w:line="269" w:lineRule="auto"/>
      </w:pPr>
      <w:r>
        <w:t xml:space="preserve">A cloud-native enterprise runs 500+ Kubernetes workloads and provisions hundreds of ephemeral cloud resources daily. These assets exist for minutes to hours, then disappear </w:t>
      </w:r>
      <w:r w:rsidR="00BB5060">
        <w:t>-</w:t>
      </w:r>
      <w:r>
        <w:t xml:space="preserve"> and every assumption a traditional security control makes is violated by that lifetime:</w:t>
      </w: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4658"/>
        <w:gridCol w:w="4658"/>
      </w:tblGrid>
      <w:tr w:rsidR="00355663" w14:paraId="22AD69B9" w14:textId="77777777">
        <w:trPr>
          <w:jc w:val="center"/>
        </w:trPr>
        <w:tc>
          <w:tcPr>
            <w:tcW w:w="4658" w:type="dxa"/>
            <w:shd w:val="clear" w:color="auto" w:fill="E60028"/>
          </w:tcPr>
          <w:p w14:paraId="18DB085E" w14:textId="77777777" w:rsidR="00355663" w:rsidRDefault="00000000">
            <w:pPr>
              <w:spacing w:before="40" w:after="40"/>
            </w:pPr>
            <w:r>
              <w:rPr>
                <w:b/>
                <w:color w:val="FFFFFF"/>
                <w:sz w:val="19"/>
              </w:rPr>
              <w:t>Traditional assumption</w:t>
            </w:r>
          </w:p>
        </w:tc>
        <w:tc>
          <w:tcPr>
            <w:tcW w:w="4658" w:type="dxa"/>
            <w:shd w:val="clear" w:color="auto" w:fill="E60028"/>
          </w:tcPr>
          <w:p w14:paraId="25DCCCE6" w14:textId="77777777" w:rsidR="00355663" w:rsidRDefault="00000000">
            <w:pPr>
              <w:spacing w:before="40" w:after="40"/>
            </w:pPr>
            <w:r>
              <w:rPr>
                <w:b/>
                <w:color w:val="FFFFFF"/>
                <w:sz w:val="19"/>
              </w:rPr>
              <w:t>Ephemeral reality</w:t>
            </w:r>
          </w:p>
        </w:tc>
      </w:tr>
      <w:tr w:rsidR="00355663" w14:paraId="45AAECA3" w14:textId="77777777">
        <w:trPr>
          <w:jc w:val="center"/>
        </w:trPr>
        <w:tc>
          <w:tcPr>
            <w:tcW w:w="4658" w:type="dxa"/>
          </w:tcPr>
          <w:p w14:paraId="71BDB3B3" w14:textId="77777777" w:rsidR="00355663" w:rsidRDefault="00000000">
            <w:pPr>
              <w:spacing w:before="40" w:after="40"/>
            </w:pPr>
            <w:r>
              <w:rPr>
                <w:sz w:val="19"/>
              </w:rPr>
              <w:t>Assets are stable; inventory can be synced daily</w:t>
            </w:r>
          </w:p>
        </w:tc>
        <w:tc>
          <w:tcPr>
            <w:tcW w:w="4658" w:type="dxa"/>
          </w:tcPr>
          <w:p w14:paraId="15A3BD89" w14:textId="77777777" w:rsidR="00355663" w:rsidRDefault="00000000">
            <w:pPr>
              <w:spacing w:before="40" w:after="40"/>
            </w:pPr>
            <w:r>
              <w:rPr>
                <w:sz w:val="19"/>
              </w:rPr>
              <w:t>Assets exist for minutes; a daily sync never sees them</w:t>
            </w:r>
          </w:p>
        </w:tc>
      </w:tr>
      <w:tr w:rsidR="00355663" w14:paraId="3A24FF8B" w14:textId="77777777">
        <w:trPr>
          <w:jc w:val="center"/>
        </w:trPr>
        <w:tc>
          <w:tcPr>
            <w:tcW w:w="4658" w:type="dxa"/>
            <w:shd w:val="clear" w:color="auto" w:fill="F7F2F3"/>
          </w:tcPr>
          <w:p w14:paraId="49450813" w14:textId="77777777" w:rsidR="00355663" w:rsidRDefault="00000000">
            <w:pPr>
              <w:spacing w:before="40" w:after="40"/>
            </w:pPr>
            <w:r>
              <w:rPr>
                <w:sz w:val="19"/>
              </w:rPr>
              <w:t>Each alert maps to a durable resource to investigate</w:t>
            </w:r>
          </w:p>
        </w:tc>
        <w:tc>
          <w:tcPr>
            <w:tcW w:w="4658" w:type="dxa"/>
            <w:shd w:val="clear" w:color="auto" w:fill="F7F2F3"/>
          </w:tcPr>
          <w:p w14:paraId="78539917" w14:textId="77777777" w:rsidR="00355663" w:rsidRDefault="00000000">
            <w:pPr>
              <w:spacing w:before="40" w:after="40"/>
            </w:pPr>
            <w:r>
              <w:rPr>
                <w:sz w:val="19"/>
              </w:rPr>
              <w:t>The resource is gone before triage; no forensic evidence remains</w:t>
            </w:r>
          </w:p>
        </w:tc>
      </w:tr>
      <w:tr w:rsidR="00355663" w14:paraId="74C593B2" w14:textId="77777777">
        <w:trPr>
          <w:jc w:val="center"/>
        </w:trPr>
        <w:tc>
          <w:tcPr>
            <w:tcW w:w="4658" w:type="dxa"/>
          </w:tcPr>
          <w:p w14:paraId="386C3876" w14:textId="77777777" w:rsidR="00355663" w:rsidRDefault="00000000">
            <w:pPr>
              <w:spacing w:before="40" w:after="40"/>
            </w:pPr>
            <w:r>
              <w:rPr>
                <w:sz w:val="19"/>
              </w:rPr>
              <w:t>Identities are long-lived and can be baselined</w:t>
            </w:r>
          </w:p>
        </w:tc>
        <w:tc>
          <w:tcPr>
            <w:tcW w:w="4658" w:type="dxa"/>
          </w:tcPr>
          <w:p w14:paraId="2ABECCDA" w14:textId="77777777" w:rsidR="00355663" w:rsidRDefault="00000000">
            <w:pPr>
              <w:spacing w:before="40" w:after="40"/>
            </w:pPr>
            <w:r>
              <w:rPr>
                <w:sz w:val="19"/>
              </w:rPr>
              <w:t>Sessions have 15-minute TTLs; there is no stable identity to baseline</w:t>
            </w:r>
          </w:p>
        </w:tc>
      </w:tr>
      <w:tr w:rsidR="00355663" w14:paraId="5F33A4AF" w14:textId="77777777">
        <w:trPr>
          <w:jc w:val="center"/>
        </w:trPr>
        <w:tc>
          <w:tcPr>
            <w:tcW w:w="4658" w:type="dxa"/>
            <w:shd w:val="clear" w:color="auto" w:fill="F7F2F3"/>
          </w:tcPr>
          <w:p w14:paraId="5ABFFEF6" w14:textId="77777777" w:rsidR="00355663" w:rsidRDefault="00000000">
            <w:pPr>
              <w:spacing w:before="40" w:after="40"/>
            </w:pPr>
            <w:r>
              <w:rPr>
                <w:sz w:val="19"/>
              </w:rPr>
              <w:t>Alert volume is manageable</w:t>
            </w:r>
          </w:p>
        </w:tc>
        <w:tc>
          <w:tcPr>
            <w:tcW w:w="4658" w:type="dxa"/>
            <w:shd w:val="clear" w:color="auto" w:fill="F7F2F3"/>
          </w:tcPr>
          <w:p w14:paraId="12A50168" w14:textId="77777777" w:rsidR="00355663" w:rsidRDefault="00000000">
            <w:pPr>
              <w:spacing w:before="40" w:after="40"/>
            </w:pPr>
            <w:r>
              <w:rPr>
                <w:sz w:val="19"/>
              </w:rPr>
              <w:t>Autoscaling and CI/CD generate thousands of near-identical events</w:t>
            </w:r>
          </w:p>
        </w:tc>
      </w:tr>
    </w:tbl>
    <w:p w14:paraId="5B41A65D" w14:textId="77777777" w:rsidR="00355663" w:rsidRDefault="00355663">
      <w:pPr>
        <w:spacing w:after="40"/>
      </w:pPr>
    </w:p>
    <w:p w14:paraId="009820FF" w14:textId="77777777" w:rsidR="00355663" w:rsidRDefault="00000000">
      <w:pPr>
        <w:spacing w:after="120" w:line="269" w:lineRule="auto"/>
      </w:pPr>
      <w:r>
        <w:rPr>
          <w:b/>
        </w:rPr>
        <w:t>The four real incidents from the brief</w:t>
      </w:r>
      <w:r>
        <w:t xml:space="preserve"> frame exactly what the system must catch:</w:t>
      </w:r>
    </w:p>
    <w:p w14:paraId="673676A1" w14:textId="7737888C" w:rsidR="00355663" w:rsidRDefault="00000000">
      <w:pPr>
        <w:pStyle w:val="ListNumber"/>
        <w:spacing w:after="40"/>
      </w:pPr>
      <w:r>
        <w:rPr>
          <w:b/>
        </w:rPr>
        <w:t>Crypto-mining via a compromised CI/CD account</w:t>
      </w:r>
      <w:r>
        <w:t xml:space="preserve"> </w:t>
      </w:r>
      <w:r w:rsidR="00BB5060">
        <w:t>-</w:t>
      </w:r>
      <w:r>
        <w:t xml:space="preserve"> 20 spot VMs spun up at 3 AM, terminated before</w:t>
      </w:r>
    </w:p>
    <w:p w14:paraId="2F71EDD6" w14:textId="77777777" w:rsidR="00355663" w:rsidRDefault="00000000">
      <w:pPr>
        <w:spacing w:after="120" w:line="269" w:lineRule="auto"/>
      </w:pPr>
      <w:r>
        <w:lastRenderedPageBreak/>
        <w:t xml:space="preserve">the SOC shift began. Cost: </w:t>
      </w:r>
      <w:r>
        <w:rPr>
          <w:b/>
        </w:rPr>
        <w:t>~$14,000 in 90 minutes; zero alerts fired.</w:t>
      </w:r>
    </w:p>
    <w:p w14:paraId="40BDE689" w14:textId="121300ED" w:rsidR="00355663" w:rsidRDefault="00000000">
      <w:pPr>
        <w:pStyle w:val="ListNumber"/>
        <w:spacing w:after="40"/>
      </w:pPr>
      <w:r>
        <w:rPr>
          <w:b/>
        </w:rPr>
        <w:t>Debug pod with NodePort exposed to `0.0.0.0/0`</w:t>
      </w:r>
      <w:r>
        <w:t xml:space="preserve"> </w:t>
      </w:r>
      <w:r w:rsidR="00BB5060">
        <w:t>-</w:t>
      </w:r>
      <w:r>
        <w:t xml:space="preserve"> ran 11 minutes, found and exploited by an</w:t>
      </w:r>
    </w:p>
    <w:p w14:paraId="5041EDA9" w14:textId="77777777" w:rsidR="00355663" w:rsidRDefault="00000000">
      <w:pPr>
        <w:spacing w:after="120" w:line="269" w:lineRule="auto"/>
      </w:pPr>
      <w:r>
        <w:t>external scanner, dead before any scan could catch it.</w:t>
      </w:r>
    </w:p>
    <w:p w14:paraId="0C4748B6" w14:textId="5E2B9802" w:rsidR="00355663" w:rsidRDefault="00000000">
      <w:pPr>
        <w:pStyle w:val="ListNumber"/>
        <w:spacing w:after="40"/>
      </w:pPr>
      <w:r>
        <w:rPr>
          <w:b/>
        </w:rPr>
        <w:t>Assumed-role session reads PII from S3</w:t>
      </w:r>
      <w:r>
        <w:t xml:space="preserve"> </w:t>
      </w:r>
      <w:r w:rsidR="00BB5060">
        <w:t>-</w:t>
      </w:r>
      <w:r>
        <w:t xml:space="preserve"> expired in 15 minutes, never correlated </w:t>
      </w:r>
      <w:proofErr w:type="gramStart"/>
      <w:r>
        <w:t>to</w:t>
      </w:r>
      <w:proofErr w:type="gramEnd"/>
      <w:r>
        <w:t xml:space="preserve"> the</w:t>
      </w:r>
    </w:p>
    <w:p w14:paraId="25BD1934" w14:textId="77777777" w:rsidR="00355663" w:rsidRDefault="00000000">
      <w:pPr>
        <w:spacing w:after="120" w:line="269" w:lineRule="auto"/>
      </w:pPr>
      <w:r>
        <w:t>compromised Lambda that triggered it.</w:t>
      </w:r>
    </w:p>
    <w:p w14:paraId="627CA460" w14:textId="6DE80557" w:rsidR="00355663" w:rsidRDefault="00000000">
      <w:pPr>
        <w:pStyle w:val="ListNumber"/>
        <w:spacing w:after="40"/>
      </w:pPr>
      <w:r>
        <w:rPr>
          <w:b/>
        </w:rPr>
        <w:t>Autoscaler burst of 40 pods</w:t>
      </w:r>
      <w:r>
        <w:t xml:space="preserve"> </w:t>
      </w:r>
      <w:r w:rsidR="00BB5060">
        <w:t>-</w:t>
      </w:r>
      <w:r>
        <w:t xml:space="preserve"> 40 false-positive alerts buried one real credential-abuse alert.</w:t>
      </w:r>
    </w:p>
    <w:p w14:paraId="62BAD176" w14:textId="77777777" w:rsidR="00355663" w:rsidRDefault="00000000">
      <w:pPr>
        <w:spacing w:after="120" w:line="269" w:lineRule="auto"/>
      </w:pPr>
      <w:r>
        <w:rPr>
          <w:b/>
        </w:rPr>
        <w:t>The pain</w:t>
      </w:r>
      <w:r>
        <w:t xml:space="preserve"> is fourfold: asset inventory runs too slowly for minute-long resources; autoscaling/CI noise creates analyst fatigue; identity/session context is fragmented across cloud, K8s, and IAM logs; and post-incident forensics are impossible once the resource is gone. </w:t>
      </w:r>
      <w:r>
        <w:rPr>
          <w:b/>
        </w:rPr>
        <w:t>The compliance impact</w:t>
      </w:r>
      <w:r>
        <w:t xml:space="preserve"> is direct: NIST </w:t>
      </w:r>
      <w:r>
        <w:rPr>
          <w:b/>
        </w:rPr>
        <w:t>CM-8</w:t>
      </w:r>
      <w:r>
        <w:t xml:space="preserve"> (inventory must include ephemeral assets) and </w:t>
      </w:r>
      <w:r>
        <w:rPr>
          <w:b/>
        </w:rPr>
        <w:t>SI-4</w:t>
      </w:r>
      <w:r>
        <w:t xml:space="preserve"> (continuous monitoring of dynamic workloads), the </w:t>
      </w:r>
      <w:r>
        <w:rPr>
          <w:b/>
        </w:rPr>
        <w:t>CIS Kubernetes Benchmark</w:t>
      </w:r>
      <w:r>
        <w:t xml:space="preserve"> (pod security, RBAC, network policy), and </w:t>
      </w:r>
      <w:r>
        <w:rPr>
          <w:b/>
        </w:rPr>
        <w:t>GDPR Art. 32</w:t>
      </w:r>
      <w:r>
        <w:t xml:space="preserve"> (security of processing for ephemeral workloads handling PII).</w:t>
      </w:r>
    </w:p>
    <w:p w14:paraId="34028CDC" w14:textId="208F6312" w:rsidR="00355663" w:rsidRDefault="00000000">
      <w:pPr>
        <w:pStyle w:val="Heading1"/>
        <w:pBdr>
          <w:bottom w:val="single" w:sz="12" w:space="2" w:color="E60028"/>
        </w:pBdr>
        <w:spacing w:before="280" w:after="80"/>
      </w:pPr>
      <w:bookmarkStart w:id="2" w:name="_Toc232960754"/>
      <w:r>
        <w:rPr>
          <w:rFonts w:ascii="Calibri" w:hAnsi="Calibri"/>
          <w:color w:val="E60028"/>
          <w:sz w:val="30"/>
        </w:rPr>
        <w:t xml:space="preserve">3. Challenges Involved </w:t>
      </w:r>
      <w:r w:rsidR="00BB5060">
        <w:rPr>
          <w:rFonts w:ascii="Calibri" w:hAnsi="Calibri"/>
          <w:color w:val="E60028"/>
          <w:sz w:val="30"/>
        </w:rPr>
        <w:t>-</w:t>
      </w:r>
      <w:r>
        <w:rPr>
          <w:rFonts w:ascii="Calibri" w:hAnsi="Calibri"/>
          <w:color w:val="E60028"/>
          <w:sz w:val="30"/>
        </w:rPr>
        <w:t xml:space="preserve"> Why This Is Hard</w:t>
      </w:r>
      <w:bookmarkEnd w:id="2"/>
    </w:p>
    <w:p w14:paraId="60E2AA76" w14:textId="77777777" w:rsidR="00355663" w:rsidRDefault="00000000">
      <w:pPr>
        <w:spacing w:after="120" w:line="269" w:lineRule="auto"/>
      </w:pPr>
      <w:r>
        <w:t>Every hard case in this problem is a pair of look-alikes the system must separate:</w:t>
      </w:r>
    </w:p>
    <w:p w14:paraId="72B26933" w14:textId="77777777" w:rsidR="00355663" w:rsidRDefault="00000000">
      <w:pPr>
        <w:pStyle w:val="ListBullet"/>
        <w:spacing w:after="40"/>
      </w:pPr>
      <w:r>
        <w:t xml:space="preserve">40 pods in 2 minutes → </w:t>
      </w:r>
      <w:r>
        <w:rPr>
          <w:b/>
        </w:rPr>
        <w:t>HPA autoscale</w:t>
      </w:r>
      <w:r>
        <w:t xml:space="preserve"> or </w:t>
      </w:r>
      <w:r>
        <w:rPr>
          <w:b/>
        </w:rPr>
        <w:t>resource hijacking</w:t>
      </w:r>
      <w:r>
        <w:t>?</w:t>
      </w:r>
    </w:p>
    <w:p w14:paraId="417ABECA" w14:textId="77777777" w:rsidR="00355663" w:rsidRDefault="00000000">
      <w:pPr>
        <w:pStyle w:val="ListBullet"/>
        <w:spacing w:after="40"/>
      </w:pPr>
      <w:r>
        <w:t xml:space="preserve">Spot VM with a public IP and no tags → </w:t>
      </w:r>
      <w:r>
        <w:rPr>
          <w:b/>
        </w:rPr>
        <w:t>misconfigured CI job</w:t>
      </w:r>
      <w:r>
        <w:t xml:space="preserve"> or </w:t>
      </w:r>
      <w:r>
        <w:rPr>
          <w:b/>
        </w:rPr>
        <w:t>attacker staging</w:t>
      </w:r>
      <w:r>
        <w:t>?</w:t>
      </w:r>
    </w:p>
    <w:p w14:paraId="1CF62F90" w14:textId="77777777" w:rsidR="00355663" w:rsidRDefault="00000000">
      <w:pPr>
        <w:pStyle w:val="ListBullet"/>
        <w:spacing w:after="40"/>
      </w:pPr>
      <w:r>
        <w:t xml:space="preserve">Assumed-role session hits S3 at 3 AM → </w:t>
      </w:r>
      <w:r>
        <w:rPr>
          <w:b/>
        </w:rPr>
        <w:t>scheduled Lambda</w:t>
      </w:r>
      <w:r>
        <w:t xml:space="preserve"> or </w:t>
      </w:r>
      <w:r>
        <w:rPr>
          <w:b/>
        </w:rPr>
        <w:t>compromised credential</w:t>
      </w:r>
      <w:r>
        <w:t>?</w:t>
      </w:r>
    </w:p>
    <w:p w14:paraId="2B8B7B89" w14:textId="77777777" w:rsidR="00355663" w:rsidRDefault="00000000">
      <w:pPr>
        <w:pStyle w:val="ListBullet"/>
        <w:spacing w:after="40"/>
      </w:pPr>
      <w:r>
        <w:t xml:space="preserve">Privileged debug pod runs 5 minutes → </w:t>
      </w:r>
      <w:r>
        <w:rPr>
          <w:b/>
        </w:rPr>
        <w:t>developer troubleshooting</w:t>
      </w:r>
      <w:r>
        <w:t xml:space="preserve"> or </w:t>
      </w:r>
      <w:r>
        <w:rPr>
          <w:b/>
        </w:rPr>
        <w:t>container escape</w:t>
      </w:r>
      <w:r>
        <w:t>?</w:t>
      </w:r>
    </w:p>
    <w:p w14:paraId="210EF08B" w14:textId="77777777" w:rsidR="00355663" w:rsidRDefault="00000000">
      <w:pPr>
        <w:spacing w:before="120"/>
        <w:jc w:val="center"/>
      </w:pPr>
      <w:r>
        <w:rPr>
          <w:noProof/>
        </w:rPr>
        <w:drawing>
          <wp:inline distT="0" distB="0" distL="0" distR="0" wp14:anchorId="0B28D4FF" wp14:editId="387FE3A0">
            <wp:extent cx="5760720" cy="23504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ability.png"/>
                    <pic:cNvPicPr/>
                  </pic:nvPicPr>
                  <pic:blipFill>
                    <a:blip r:embed="rId8"/>
                    <a:stretch>
                      <a:fillRect/>
                    </a:stretch>
                  </pic:blipFill>
                  <pic:spPr>
                    <a:xfrm>
                      <a:off x="0" y="0"/>
                      <a:ext cx="5760720" cy="2350468"/>
                    </a:xfrm>
                    <a:prstGeom prst="rect">
                      <a:avLst/>
                    </a:prstGeom>
                  </pic:spPr>
                </pic:pic>
              </a:graphicData>
            </a:graphic>
          </wp:inline>
        </w:drawing>
      </w:r>
    </w:p>
    <w:p w14:paraId="552EB9B2" w14:textId="07773A73" w:rsidR="00355663" w:rsidRDefault="00000000">
      <w:pPr>
        <w:jc w:val="center"/>
      </w:pPr>
      <w:r>
        <w:rPr>
          <w:i/>
          <w:color w:val="606060"/>
          <w:sz w:val="17"/>
        </w:rPr>
        <w:t xml:space="preserve">Figure 1. Same burst </w:t>
      </w:r>
      <w:r w:rsidR="00BB5060">
        <w:rPr>
          <w:i/>
          <w:color w:val="606060"/>
          <w:sz w:val="17"/>
        </w:rPr>
        <w:t>-</w:t>
      </w:r>
      <w:r>
        <w:rPr>
          <w:i/>
          <w:color w:val="606060"/>
          <w:sz w:val="17"/>
        </w:rPr>
        <w:t xml:space="preserve"> which is the attack?</w:t>
      </w:r>
    </w:p>
    <w:p w14:paraId="7C96BA27" w14:textId="0F51E71E" w:rsidR="00355663" w:rsidRDefault="00000000">
      <w:pPr>
        <w:spacing w:after="120" w:line="269" w:lineRule="auto"/>
      </w:pPr>
      <w:r>
        <w:t xml:space="preserve">The figure shows two </w:t>
      </w:r>
      <w:r>
        <w:rPr>
          <w:b/>
        </w:rPr>
        <w:t>real populations from our generated data</w:t>
      </w:r>
      <w:r>
        <w:t xml:space="preserve">: a legitimate autoscaler burst and a crypto-mining hijack. They fire at the </w:t>
      </w:r>
      <w:r>
        <w:rPr>
          <w:b/>
        </w:rPr>
        <w:t>same rate</w:t>
      </w:r>
      <w:r>
        <w:t xml:space="preserve"> (left </w:t>
      </w:r>
      <w:r w:rsidR="00BB5060">
        <w:t>-</w:t>
      </w:r>
      <w:r>
        <w:t xml:space="preserve"> the </w:t>
      </w:r>
      <w:proofErr w:type="spellStart"/>
      <w:r>
        <w:rPr>
          <w:rFonts w:ascii="Consolas" w:hAnsi="Consolas"/>
          <w:sz w:val="20"/>
        </w:rPr>
        <w:t>burst_rate</w:t>
      </w:r>
      <w:proofErr w:type="spellEnd"/>
      <w:r>
        <w:t xml:space="preserve"> distributions sit directly on top of each other, mean 10.8 vs 13.9). The only thing that separates them is </w:t>
      </w:r>
      <w:r>
        <w:rPr>
          <w:b/>
        </w:rPr>
        <w:t>context</w:t>
      </w:r>
      <w:r>
        <w:t xml:space="preserve"> (right): tag completeness (0.00 vs 0.54), off-hours timing (0.83 vs 0.08), and untagged spot fleets (0.50 vs 0.00).</w:t>
      </w:r>
    </w:p>
    <w:p w14:paraId="3D7057DD" w14:textId="53D991FB" w:rsidR="00355663" w:rsidRDefault="00000000">
      <w:pPr>
        <w:spacing w:after="120" w:line="269" w:lineRule="auto"/>
      </w:pPr>
      <w:r>
        <w:rPr>
          <w:b/>
        </w:rPr>
        <w:t>This is the design discipline most submissions skip.</w:t>
      </w:r>
      <w:r>
        <w:t xml:space="preserve"> It is trivial to make malicious bursts </w:t>
      </w:r>
      <w:r>
        <w:rPr>
          <w:i/>
        </w:rPr>
        <w:t>bigger</w:t>
      </w:r>
      <w:r>
        <w:t xml:space="preserve"> or </w:t>
      </w:r>
      <w:r>
        <w:rPr>
          <w:i/>
        </w:rPr>
        <w:t>faster</w:t>
      </w:r>
      <w:r>
        <w:t xml:space="preserve"> than benign ones </w:t>
      </w:r>
      <w:r w:rsidR="00BB5060">
        <w:t>-</w:t>
      </w:r>
      <w:r>
        <w:t xml:space="preserve"> that makes the metrics look great and proves nothing, because it makes the noise-reduction problem disappear. Our simulator deliberately refuses that shortcut: every malicious scenario ships a volume- and timing-matched benign twin, differing only in metadata completeness and ownership. Any system that detects on event volume alone fails on exactly the ambiguous cases this project exists to solve.</w:t>
      </w:r>
    </w:p>
    <w:p w14:paraId="19E79021" w14:textId="77777777" w:rsidR="00355663" w:rsidRDefault="00000000">
      <w:pPr>
        <w:spacing w:after="120" w:line="269" w:lineRule="auto"/>
      </w:pPr>
      <w:r>
        <w:lastRenderedPageBreak/>
        <w:t xml:space="preserve">The confusability figure is the three-feature teaser for one scenario pair. The same effect holds across </w:t>
      </w:r>
      <w:r>
        <w:rPr>
          <w:b/>
        </w:rPr>
        <w:t>all eight context features and the entire dataset</w:t>
      </w:r>
      <w:r>
        <w:t xml:space="preserve"> (8,147 benign vs 1,710 risky events):</w:t>
      </w:r>
    </w:p>
    <w:p w14:paraId="63910978" w14:textId="77777777" w:rsidR="00355663" w:rsidRDefault="00000000">
      <w:pPr>
        <w:spacing w:before="120"/>
        <w:jc w:val="center"/>
      </w:pPr>
      <w:r>
        <w:rPr>
          <w:noProof/>
        </w:rPr>
        <w:drawing>
          <wp:inline distT="0" distB="0" distL="0" distR="0" wp14:anchorId="1D4C3251" wp14:editId="0F3301F4">
            <wp:extent cx="5760720" cy="29513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separation.png"/>
                    <pic:cNvPicPr/>
                  </pic:nvPicPr>
                  <pic:blipFill>
                    <a:blip r:embed="rId9"/>
                    <a:stretch>
                      <a:fillRect/>
                    </a:stretch>
                  </pic:blipFill>
                  <pic:spPr>
                    <a:xfrm>
                      <a:off x="0" y="0"/>
                      <a:ext cx="5760720" cy="2951368"/>
                    </a:xfrm>
                    <a:prstGeom prst="rect">
                      <a:avLst/>
                    </a:prstGeom>
                  </pic:spPr>
                </pic:pic>
              </a:graphicData>
            </a:graphic>
          </wp:inline>
        </w:drawing>
      </w:r>
    </w:p>
    <w:p w14:paraId="4E25255F" w14:textId="77777777" w:rsidR="00355663" w:rsidRDefault="00000000">
      <w:pPr>
        <w:jc w:val="center"/>
      </w:pPr>
      <w:r>
        <w:rPr>
          <w:i/>
          <w:color w:val="606060"/>
          <w:sz w:val="17"/>
        </w:rPr>
        <w:t>Figure 2. Context features separate risky from benign; burst volume does not</w:t>
      </w:r>
    </w:p>
    <w:p w14:paraId="0217931E" w14:textId="1EB34E71" w:rsidR="00355663" w:rsidRDefault="00000000">
      <w:pPr>
        <w:spacing w:after="120" w:line="269" w:lineRule="auto"/>
      </w:pPr>
      <w:r>
        <w:rPr>
          <w:rFonts w:ascii="Consolas" w:hAnsi="Consolas"/>
          <w:sz w:val="20"/>
        </w:rPr>
        <w:t>burst_rate</w:t>
      </w:r>
      <w:r>
        <w:t xml:space="preserve"> (top-left) barely moves between benign and risky </w:t>
      </w:r>
      <w:r w:rsidR="00BB5060">
        <w:t>-</w:t>
      </w:r>
      <w:r>
        <w:t xml:space="preserve"> that's the trap a volume detector falls into. Tag completeness, off-hours timing, exposure window, and cohort-deviation carry the separation.</w:t>
      </w:r>
    </w:p>
    <w:p w14:paraId="5D73A510" w14:textId="09185BAA" w:rsidR="00355663" w:rsidRDefault="00000000">
      <w:pPr>
        <w:spacing w:after="120" w:line="269" w:lineRule="auto"/>
      </w:pPr>
      <w:r>
        <w:t xml:space="preserve">There is a second dimension of difficulty: </w:t>
      </w:r>
      <w:r>
        <w:rPr>
          <w:b/>
        </w:rPr>
        <w:t>time</w:t>
      </w:r>
      <w:r>
        <w:t xml:space="preserve">. A daily scan inspects the environment once every 24 hours, but the densest crypto incident in our data (INC-0230) forms and self-destructs in under an hour </w:t>
      </w:r>
      <w:r w:rsidR="00BB5060">
        <w:t>-</w:t>
      </w:r>
      <w:r>
        <w:t xml:space="preserve"> a </w:t>
      </w:r>
      <w:r>
        <w:rPr>
          <w:b/>
        </w:rPr>
        <w:t>traditional scan misses it for 17.9 hours</w:t>
      </w:r>
      <w:r>
        <w:t>, by which point the spot fleet is terminated and the evidence is gone. Detection latency must be shorter than the resource lifetime, not the scan interval.</w:t>
      </w:r>
    </w:p>
    <w:p w14:paraId="38903560" w14:textId="77777777" w:rsidR="00355663" w:rsidRDefault="00000000">
      <w:pPr>
        <w:spacing w:after="120" w:line="269" w:lineRule="auto"/>
      </w:pPr>
      <w:r>
        <w:rPr>
          <w:b/>
        </w:rPr>
        <w:t>The conclusion that drives every design decision: detect on context, not events.</w:t>
      </w:r>
    </w:p>
    <w:p w14:paraId="0F5C7733" w14:textId="77777777" w:rsidR="00355663" w:rsidRDefault="00000000">
      <w:pPr>
        <w:pStyle w:val="Heading1"/>
        <w:pBdr>
          <w:bottom w:val="single" w:sz="12" w:space="2" w:color="E60028"/>
        </w:pBdr>
        <w:spacing w:before="280" w:after="80"/>
      </w:pPr>
      <w:bookmarkStart w:id="3" w:name="_Toc232960755"/>
      <w:r>
        <w:rPr>
          <w:rFonts w:ascii="Calibri" w:hAnsi="Calibri"/>
          <w:color w:val="E60028"/>
          <w:sz w:val="30"/>
        </w:rPr>
        <w:t>4. Proposed Solution</w:t>
      </w:r>
      <w:bookmarkEnd w:id="3"/>
    </w:p>
    <w:p w14:paraId="69559267" w14:textId="77777777" w:rsidR="00355663" w:rsidRDefault="00000000">
      <w:pPr>
        <w:spacing w:after="120" w:line="269" w:lineRule="auto"/>
      </w:pPr>
      <w:r>
        <w:t xml:space="preserve">Sentinel is a single pipeline that follows the brief's prescribed order literally: </w:t>
      </w:r>
      <w:r>
        <w:rPr>
          <w:rFonts w:ascii="Consolas" w:hAnsi="Consolas"/>
          <w:sz w:val="20"/>
        </w:rPr>
        <w:t>ingest → enrich → detect → cluster → score → LLM narrative → dashboard</w:t>
      </w:r>
      <w:r>
        <w:t xml:space="preserve">. Rather than picking one of the brief's three approach tiers, it </w:t>
      </w:r>
      <w:r>
        <w:rPr>
          <w:b/>
        </w:rPr>
        <w:t>merges all three into one pipeline</w:t>
      </w:r>
      <w:r>
        <w:t>:</w:t>
      </w:r>
    </w:p>
    <w:p w14:paraId="12DE6013" w14:textId="29A27C6F" w:rsidR="00355663" w:rsidRDefault="00000000">
      <w:pPr>
        <w:pStyle w:val="ListBullet"/>
        <w:spacing w:after="40"/>
      </w:pPr>
      <w:r>
        <w:rPr>
          <w:b/>
        </w:rPr>
        <w:t>Option A (ML + LLM)</w:t>
      </w:r>
      <w:r>
        <w:t xml:space="preserve"> is the spine </w:t>
      </w:r>
      <w:r w:rsidR="00BB5060">
        <w:t>-</w:t>
      </w:r>
      <w:r>
        <w:t xml:space="preserve"> an unsupervised anomaly ensemble feeds an LLM triage agent.</w:t>
      </w:r>
    </w:p>
    <w:p w14:paraId="78186688" w14:textId="7AC1796F" w:rsidR="00355663" w:rsidRDefault="00000000">
      <w:pPr>
        <w:pStyle w:val="ListBullet"/>
        <w:spacing w:after="40"/>
      </w:pPr>
      <w:r>
        <w:rPr>
          <w:b/>
        </w:rPr>
        <w:t>Option B (statistical baselines)</w:t>
      </w:r>
      <w:r>
        <w:t xml:space="preserve"> folds in as a cheap pre-filter </w:t>
      </w:r>
      <w:r w:rsidR="00BB5060">
        <w:t>-</w:t>
      </w:r>
      <w:r>
        <w:t xml:space="preserve"> cohort-relative deviation</w:t>
      </w:r>
    </w:p>
    <w:p w14:paraId="5B2260FF" w14:textId="77777777" w:rsidR="00355663" w:rsidRDefault="00000000">
      <w:pPr>
        <w:spacing w:after="120" w:line="269" w:lineRule="auto"/>
      </w:pPr>
      <w:r>
        <w:t>scoring suppresses what is normal for an identity's behavioral cohort.</w:t>
      </w:r>
    </w:p>
    <w:p w14:paraId="50EFFE90" w14:textId="57E3822C" w:rsidR="00355663" w:rsidRDefault="00000000">
      <w:pPr>
        <w:pStyle w:val="ListBullet"/>
        <w:spacing w:after="40"/>
      </w:pPr>
      <w:r>
        <w:rPr>
          <w:b/>
        </w:rPr>
        <w:t>Option C (deterministic rules)</w:t>
      </w:r>
      <w:r>
        <w:t xml:space="preserve"> folds in as always-on tripwires </w:t>
      </w:r>
      <w:r w:rsidR="00BB5060">
        <w:t>-</w:t>
      </w:r>
      <w:r>
        <w:t xml:space="preserve"> they force a severity floor</w:t>
      </w:r>
    </w:p>
    <w:p w14:paraId="2205B1AE" w14:textId="77777777" w:rsidR="00355663" w:rsidRDefault="00000000">
      <w:pPr>
        <w:spacing w:after="120" w:line="269" w:lineRule="auto"/>
      </w:pPr>
      <w:r>
        <w:t>regardless of the ML score, so the headline danger signals are caught even before any model runs.</w:t>
      </w:r>
    </w:p>
    <w:p w14:paraId="4F7E321B" w14:textId="40237E7A" w:rsidR="00355663" w:rsidRDefault="00000000">
      <w:pPr>
        <w:spacing w:after="120" w:line="269" w:lineRule="auto"/>
      </w:pPr>
      <w:r>
        <w:t xml:space="preserve">They are inputs to one pipeline, not three separate tiers. The architecture is built around </w:t>
      </w:r>
      <w:r>
        <w:rPr>
          <w:b/>
        </w:rPr>
        <w:t>four differentiators</w:t>
      </w:r>
      <w:r>
        <w:t xml:space="preserve"> (§6) and one ordering rule: </w:t>
      </w:r>
      <w:r>
        <w:rPr>
          <w:b/>
        </w:rPr>
        <w:t>risk is scored at the incident level, after clustering</w:t>
      </w:r>
      <w:r>
        <w:t xml:space="preserve"> (§6).</w:t>
      </w:r>
    </w:p>
    <w:p w14:paraId="3755241B" w14:textId="77777777" w:rsidR="00355663" w:rsidRDefault="00000000">
      <w:pPr>
        <w:spacing w:after="120" w:line="269" w:lineRule="auto"/>
      </w:pPr>
      <w:r>
        <w:rPr>
          <w:b/>
        </w:rPr>
        <w:t>Framework alignment.</w:t>
      </w:r>
      <w:r>
        <w:t xml:space="preserve"> The solution maps directly onto the governance frameworks named in the brief:</w:t>
      </w: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4658"/>
        <w:gridCol w:w="4658"/>
      </w:tblGrid>
      <w:tr w:rsidR="00355663" w14:paraId="1143C133" w14:textId="77777777">
        <w:trPr>
          <w:jc w:val="center"/>
        </w:trPr>
        <w:tc>
          <w:tcPr>
            <w:tcW w:w="4658" w:type="dxa"/>
            <w:shd w:val="clear" w:color="auto" w:fill="E60028"/>
          </w:tcPr>
          <w:p w14:paraId="5856E1AB" w14:textId="77777777" w:rsidR="00355663" w:rsidRDefault="00000000">
            <w:pPr>
              <w:spacing w:before="40" w:after="40"/>
            </w:pPr>
            <w:r>
              <w:rPr>
                <w:b/>
                <w:color w:val="FFFFFF"/>
                <w:sz w:val="19"/>
              </w:rPr>
              <w:t>Framework</w:t>
            </w:r>
          </w:p>
        </w:tc>
        <w:tc>
          <w:tcPr>
            <w:tcW w:w="4658" w:type="dxa"/>
            <w:shd w:val="clear" w:color="auto" w:fill="E60028"/>
          </w:tcPr>
          <w:p w14:paraId="181C505D" w14:textId="77777777" w:rsidR="00355663" w:rsidRDefault="00000000">
            <w:pPr>
              <w:spacing w:before="40" w:after="40"/>
            </w:pPr>
            <w:r>
              <w:rPr>
                <w:b/>
                <w:color w:val="FFFFFF"/>
                <w:sz w:val="19"/>
              </w:rPr>
              <w:t>Controls addressed</w:t>
            </w:r>
          </w:p>
        </w:tc>
      </w:tr>
      <w:tr w:rsidR="00355663" w14:paraId="5A3759B2" w14:textId="77777777">
        <w:trPr>
          <w:jc w:val="center"/>
        </w:trPr>
        <w:tc>
          <w:tcPr>
            <w:tcW w:w="4658" w:type="dxa"/>
          </w:tcPr>
          <w:p w14:paraId="6F578AF4" w14:textId="77777777" w:rsidR="00355663" w:rsidRDefault="00000000">
            <w:pPr>
              <w:spacing w:before="40" w:after="40"/>
            </w:pPr>
            <w:r>
              <w:rPr>
                <w:b/>
                <w:sz w:val="19"/>
              </w:rPr>
              <w:t>NIST SP 800-53</w:t>
            </w:r>
          </w:p>
        </w:tc>
        <w:tc>
          <w:tcPr>
            <w:tcW w:w="4658" w:type="dxa"/>
          </w:tcPr>
          <w:p w14:paraId="0C7AB325" w14:textId="77777777" w:rsidR="00355663" w:rsidRDefault="00000000">
            <w:pPr>
              <w:spacing w:before="40" w:after="40"/>
            </w:pPr>
            <w:r>
              <w:rPr>
                <w:sz w:val="19"/>
              </w:rPr>
              <w:t>CM-8 (component inventory of ephemeral assets), SI-4 (system monitoring), IR-4 (incident handling)</w:t>
            </w:r>
          </w:p>
        </w:tc>
      </w:tr>
      <w:tr w:rsidR="00355663" w14:paraId="5344E6B8" w14:textId="77777777">
        <w:trPr>
          <w:jc w:val="center"/>
        </w:trPr>
        <w:tc>
          <w:tcPr>
            <w:tcW w:w="4658" w:type="dxa"/>
            <w:shd w:val="clear" w:color="auto" w:fill="F7F2F3"/>
          </w:tcPr>
          <w:p w14:paraId="1878F7E7" w14:textId="77777777" w:rsidR="00355663" w:rsidRDefault="00000000">
            <w:pPr>
              <w:spacing w:before="40" w:after="40"/>
            </w:pPr>
            <w:r>
              <w:rPr>
                <w:b/>
                <w:sz w:val="19"/>
              </w:rPr>
              <w:lastRenderedPageBreak/>
              <w:t>MITRE ATT&amp;CK</w:t>
            </w:r>
          </w:p>
        </w:tc>
        <w:tc>
          <w:tcPr>
            <w:tcW w:w="4658" w:type="dxa"/>
            <w:shd w:val="clear" w:color="auto" w:fill="F7F2F3"/>
          </w:tcPr>
          <w:p w14:paraId="73CB2485" w14:textId="77777777" w:rsidR="00355663" w:rsidRDefault="00000000">
            <w:pPr>
              <w:spacing w:before="40" w:after="40"/>
            </w:pPr>
            <w:r>
              <w:rPr>
                <w:sz w:val="19"/>
              </w:rPr>
              <w:t>T1496 (Resource Hijacking), T1578 (Modify Cloud Compute Infra), T1190 (Exploit Public-Facing App), T1610 (Deploy Container), T1078 (Valid Accounts)</w:t>
            </w:r>
          </w:p>
        </w:tc>
      </w:tr>
      <w:tr w:rsidR="00355663" w14:paraId="6884F4F8" w14:textId="77777777">
        <w:trPr>
          <w:jc w:val="center"/>
        </w:trPr>
        <w:tc>
          <w:tcPr>
            <w:tcW w:w="4658" w:type="dxa"/>
          </w:tcPr>
          <w:p w14:paraId="155409F9" w14:textId="77777777" w:rsidR="00355663" w:rsidRDefault="00000000">
            <w:pPr>
              <w:spacing w:before="40" w:after="40"/>
            </w:pPr>
            <w:r>
              <w:rPr>
                <w:b/>
                <w:sz w:val="19"/>
              </w:rPr>
              <w:t>CIS Kubernetes Benchmark</w:t>
            </w:r>
          </w:p>
        </w:tc>
        <w:tc>
          <w:tcPr>
            <w:tcW w:w="4658" w:type="dxa"/>
          </w:tcPr>
          <w:p w14:paraId="540F42DD" w14:textId="77777777" w:rsidR="00355663" w:rsidRDefault="00000000">
            <w:pPr>
              <w:spacing w:before="40" w:after="40"/>
            </w:pPr>
            <w:r>
              <w:rPr>
                <w:sz w:val="19"/>
              </w:rPr>
              <w:t>privileged-container and network-exposure controls (encoded as tripwire rules)</w:t>
            </w:r>
          </w:p>
        </w:tc>
      </w:tr>
      <w:tr w:rsidR="00355663" w14:paraId="4BA2DDEE" w14:textId="77777777">
        <w:trPr>
          <w:jc w:val="center"/>
        </w:trPr>
        <w:tc>
          <w:tcPr>
            <w:tcW w:w="4658" w:type="dxa"/>
            <w:shd w:val="clear" w:color="auto" w:fill="F7F2F3"/>
          </w:tcPr>
          <w:p w14:paraId="4FB6C262" w14:textId="77777777" w:rsidR="00355663" w:rsidRDefault="00000000">
            <w:pPr>
              <w:spacing w:before="40" w:after="40"/>
            </w:pPr>
            <w:r>
              <w:rPr>
                <w:b/>
                <w:sz w:val="19"/>
              </w:rPr>
              <w:t>GDPR Art. 32</w:t>
            </w:r>
          </w:p>
        </w:tc>
        <w:tc>
          <w:tcPr>
            <w:tcW w:w="4658" w:type="dxa"/>
            <w:shd w:val="clear" w:color="auto" w:fill="F7F2F3"/>
          </w:tcPr>
          <w:p w14:paraId="314BFFD8" w14:textId="4B1C09A2" w:rsidR="00355663" w:rsidRDefault="00000000">
            <w:pPr>
              <w:spacing w:before="40" w:after="40"/>
            </w:pPr>
            <w:r>
              <w:rPr>
                <w:sz w:val="19"/>
              </w:rPr>
              <w:t xml:space="preserve">security of processing </w:t>
            </w:r>
            <w:r w:rsidR="00BB5060">
              <w:rPr>
                <w:sz w:val="19"/>
              </w:rPr>
              <w:t>-</w:t>
            </w:r>
            <w:r>
              <w:rPr>
                <w:sz w:val="19"/>
              </w:rPr>
              <w:t xml:space="preserve"> the PII-exfiltration incident (INC-C) is detected and triaged</w:t>
            </w:r>
          </w:p>
        </w:tc>
      </w:tr>
    </w:tbl>
    <w:p w14:paraId="4228D2D8" w14:textId="77777777" w:rsidR="00355663" w:rsidRDefault="00355663">
      <w:pPr>
        <w:spacing w:after="40"/>
      </w:pPr>
    </w:p>
    <w:p w14:paraId="332D8B13" w14:textId="77777777" w:rsidR="00355663" w:rsidRDefault="00000000">
      <w:pPr>
        <w:pStyle w:val="Heading1"/>
        <w:pBdr>
          <w:bottom w:val="single" w:sz="12" w:space="2" w:color="E60028"/>
        </w:pBdr>
        <w:spacing w:before="280" w:after="80"/>
      </w:pPr>
      <w:bookmarkStart w:id="4" w:name="_Toc232960756"/>
      <w:r>
        <w:rPr>
          <w:rFonts w:ascii="Calibri" w:hAnsi="Calibri"/>
          <w:color w:val="E60028"/>
          <w:sz w:val="30"/>
        </w:rPr>
        <w:t>5. Tech Stack</w:t>
      </w:r>
      <w:bookmarkEnd w:id="4"/>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3106"/>
        <w:gridCol w:w="3106"/>
        <w:gridCol w:w="3106"/>
      </w:tblGrid>
      <w:tr w:rsidR="00355663" w14:paraId="18D1A81C" w14:textId="77777777">
        <w:trPr>
          <w:jc w:val="center"/>
        </w:trPr>
        <w:tc>
          <w:tcPr>
            <w:tcW w:w="3106" w:type="dxa"/>
            <w:shd w:val="clear" w:color="auto" w:fill="E60028"/>
          </w:tcPr>
          <w:p w14:paraId="753D333D" w14:textId="77777777" w:rsidR="00355663" w:rsidRDefault="00000000">
            <w:pPr>
              <w:spacing w:before="40" w:after="40"/>
            </w:pPr>
            <w:r>
              <w:rPr>
                <w:b/>
                <w:color w:val="FFFFFF"/>
                <w:sz w:val="19"/>
              </w:rPr>
              <w:t>Layer</w:t>
            </w:r>
          </w:p>
        </w:tc>
        <w:tc>
          <w:tcPr>
            <w:tcW w:w="3106" w:type="dxa"/>
            <w:shd w:val="clear" w:color="auto" w:fill="E60028"/>
          </w:tcPr>
          <w:p w14:paraId="47E3951C" w14:textId="77777777" w:rsidR="00355663" w:rsidRDefault="00000000">
            <w:pPr>
              <w:spacing w:before="40" w:after="40"/>
            </w:pPr>
            <w:r>
              <w:rPr>
                <w:b/>
                <w:color w:val="FFFFFF"/>
                <w:sz w:val="19"/>
              </w:rPr>
              <w:t>Technology</w:t>
            </w:r>
          </w:p>
        </w:tc>
        <w:tc>
          <w:tcPr>
            <w:tcW w:w="3106" w:type="dxa"/>
            <w:shd w:val="clear" w:color="auto" w:fill="E60028"/>
          </w:tcPr>
          <w:p w14:paraId="00DC2705" w14:textId="77777777" w:rsidR="00355663" w:rsidRDefault="00000000">
            <w:pPr>
              <w:spacing w:before="40" w:after="40"/>
            </w:pPr>
            <w:r>
              <w:rPr>
                <w:b/>
                <w:color w:val="FFFFFF"/>
                <w:sz w:val="19"/>
              </w:rPr>
              <w:t>Why</w:t>
            </w:r>
          </w:p>
        </w:tc>
      </w:tr>
      <w:tr w:rsidR="00355663" w14:paraId="348BFA8D" w14:textId="77777777">
        <w:trPr>
          <w:jc w:val="center"/>
        </w:trPr>
        <w:tc>
          <w:tcPr>
            <w:tcW w:w="3106" w:type="dxa"/>
          </w:tcPr>
          <w:p w14:paraId="3E2B03FA" w14:textId="77777777" w:rsidR="00355663" w:rsidRDefault="00000000">
            <w:pPr>
              <w:spacing w:before="40" w:after="40"/>
            </w:pPr>
            <w:r>
              <w:rPr>
                <w:sz w:val="19"/>
              </w:rPr>
              <w:t>Language / data</w:t>
            </w:r>
          </w:p>
        </w:tc>
        <w:tc>
          <w:tcPr>
            <w:tcW w:w="3106" w:type="dxa"/>
          </w:tcPr>
          <w:p w14:paraId="13446FF1" w14:textId="77777777" w:rsidR="00355663" w:rsidRDefault="00000000">
            <w:pPr>
              <w:spacing w:before="40" w:after="40"/>
            </w:pPr>
            <w:r>
              <w:rPr>
                <w:sz w:val="19"/>
              </w:rPr>
              <w:t>Python 3.12, Pandas, NumPy/SciPy, PyArrow + Parquet</w:t>
            </w:r>
          </w:p>
        </w:tc>
        <w:tc>
          <w:tcPr>
            <w:tcW w:w="3106" w:type="dxa"/>
          </w:tcPr>
          <w:p w14:paraId="438731BD" w14:textId="77777777" w:rsidR="00355663" w:rsidRDefault="00000000">
            <w:pPr>
              <w:spacing w:before="40" w:after="40"/>
            </w:pPr>
            <w:r>
              <w:rPr>
                <w:sz w:val="19"/>
              </w:rPr>
              <w:t>Tabular pipeline; every stage persists to Parquet for 1:1-joinable, inspectable artifacts</w:t>
            </w:r>
          </w:p>
        </w:tc>
      </w:tr>
      <w:tr w:rsidR="00355663" w14:paraId="24CC273D" w14:textId="77777777">
        <w:trPr>
          <w:jc w:val="center"/>
        </w:trPr>
        <w:tc>
          <w:tcPr>
            <w:tcW w:w="3106" w:type="dxa"/>
            <w:shd w:val="clear" w:color="auto" w:fill="F7F2F3"/>
          </w:tcPr>
          <w:p w14:paraId="7917B35C" w14:textId="77777777" w:rsidR="00355663" w:rsidRDefault="00000000">
            <w:pPr>
              <w:spacing w:before="40" w:after="40"/>
            </w:pPr>
            <w:r>
              <w:rPr>
                <w:sz w:val="19"/>
              </w:rPr>
              <w:t>Anomaly detection</w:t>
            </w:r>
          </w:p>
        </w:tc>
        <w:tc>
          <w:tcPr>
            <w:tcW w:w="3106" w:type="dxa"/>
            <w:shd w:val="clear" w:color="auto" w:fill="F7F2F3"/>
          </w:tcPr>
          <w:p w14:paraId="1D48BCD8" w14:textId="77777777" w:rsidR="00355663" w:rsidRDefault="00000000">
            <w:pPr>
              <w:spacing w:before="40" w:after="40"/>
            </w:pPr>
            <w:r>
              <w:rPr>
                <w:sz w:val="19"/>
              </w:rPr>
              <w:t xml:space="preserve">scikit-learn </w:t>
            </w:r>
            <w:r>
              <w:rPr>
                <w:rFonts w:ascii="Consolas" w:hAnsi="Consolas"/>
                <w:sz w:val="18"/>
              </w:rPr>
              <w:t>IsolationForest</w:t>
            </w:r>
            <w:r>
              <w:rPr>
                <w:sz w:val="19"/>
              </w:rPr>
              <w:t xml:space="preserve"> (primary) + PyOD </w:t>
            </w:r>
            <w:r>
              <w:rPr>
                <w:rFonts w:ascii="Consolas" w:hAnsi="Consolas"/>
                <w:sz w:val="18"/>
              </w:rPr>
              <w:t>ECOD</w:t>
            </w:r>
            <w:r>
              <w:rPr>
                <w:sz w:val="19"/>
              </w:rPr>
              <w:t xml:space="preserve"> (second vote)</w:t>
            </w:r>
          </w:p>
        </w:tc>
        <w:tc>
          <w:tcPr>
            <w:tcW w:w="3106" w:type="dxa"/>
            <w:shd w:val="clear" w:color="auto" w:fill="F7F2F3"/>
          </w:tcPr>
          <w:p w14:paraId="0A817E04" w14:textId="77777777" w:rsidR="00355663" w:rsidRDefault="00000000">
            <w:pPr>
              <w:spacing w:before="40" w:after="40"/>
            </w:pPr>
            <w:r>
              <w:rPr>
                <w:sz w:val="19"/>
              </w:rPr>
              <w:t>Unsupervised, label-free, deterministic; ~10k×8 tabular is IsolationForest's sweet spot; ECOD adds a parameter-free independent view</w:t>
            </w:r>
          </w:p>
        </w:tc>
      </w:tr>
      <w:tr w:rsidR="00355663" w14:paraId="6F9181FF" w14:textId="77777777">
        <w:trPr>
          <w:jc w:val="center"/>
        </w:trPr>
        <w:tc>
          <w:tcPr>
            <w:tcW w:w="3106" w:type="dxa"/>
          </w:tcPr>
          <w:p w14:paraId="470A0316" w14:textId="77777777" w:rsidR="00355663" w:rsidRDefault="00000000">
            <w:pPr>
              <w:spacing w:before="40" w:after="40"/>
            </w:pPr>
            <w:r>
              <w:rPr>
                <w:sz w:val="19"/>
              </w:rPr>
              <w:t>Calibration</w:t>
            </w:r>
          </w:p>
        </w:tc>
        <w:tc>
          <w:tcPr>
            <w:tcW w:w="3106" w:type="dxa"/>
          </w:tcPr>
          <w:p w14:paraId="6625381C" w14:textId="77777777" w:rsidR="00355663" w:rsidRDefault="00000000">
            <w:pPr>
              <w:spacing w:before="40" w:after="40"/>
            </w:pPr>
            <w:r>
              <w:rPr>
                <w:sz w:val="19"/>
              </w:rPr>
              <w:t xml:space="preserve">scikit-learn </w:t>
            </w:r>
            <w:r>
              <w:rPr>
                <w:rFonts w:ascii="Consolas" w:hAnsi="Consolas"/>
                <w:sz w:val="18"/>
              </w:rPr>
              <w:t>IsotonicRegression</w:t>
            </w:r>
            <w:r>
              <w:rPr>
                <w:sz w:val="19"/>
              </w:rPr>
              <w:t xml:space="preserve"> + </w:t>
            </w:r>
            <w:r>
              <w:rPr>
                <w:rFonts w:ascii="Consolas" w:hAnsi="Consolas"/>
                <w:sz w:val="18"/>
              </w:rPr>
              <w:t>StratifiedKFold</w:t>
            </w:r>
          </w:p>
        </w:tc>
        <w:tc>
          <w:tcPr>
            <w:tcW w:w="3106" w:type="dxa"/>
          </w:tcPr>
          <w:p w14:paraId="3CE67133" w14:textId="77777777" w:rsidR="00355663" w:rsidRDefault="00000000">
            <w:pPr>
              <w:spacing w:before="40" w:after="40"/>
            </w:pPr>
            <w:r>
              <w:rPr>
                <w:sz w:val="19"/>
              </w:rPr>
              <w:t>Turns the raw score into a true probability via out-of-fold calibration (no leakage)</w:t>
            </w:r>
          </w:p>
        </w:tc>
      </w:tr>
      <w:tr w:rsidR="00355663" w14:paraId="61B72934" w14:textId="77777777">
        <w:trPr>
          <w:jc w:val="center"/>
        </w:trPr>
        <w:tc>
          <w:tcPr>
            <w:tcW w:w="3106" w:type="dxa"/>
            <w:shd w:val="clear" w:color="auto" w:fill="F7F2F3"/>
          </w:tcPr>
          <w:p w14:paraId="3C3516FD" w14:textId="77777777" w:rsidR="00355663" w:rsidRDefault="00000000">
            <w:pPr>
              <w:spacing w:before="40" w:after="40"/>
            </w:pPr>
            <w:r>
              <w:rPr>
                <w:sz w:val="19"/>
              </w:rPr>
              <w:t>Correlation</w:t>
            </w:r>
          </w:p>
        </w:tc>
        <w:tc>
          <w:tcPr>
            <w:tcW w:w="3106" w:type="dxa"/>
            <w:shd w:val="clear" w:color="auto" w:fill="F7F2F3"/>
          </w:tcPr>
          <w:p w14:paraId="5BBFAB6B" w14:textId="77777777" w:rsidR="00355663" w:rsidRDefault="00000000">
            <w:pPr>
              <w:spacing w:before="40" w:after="40"/>
            </w:pPr>
            <w:r>
              <w:rPr>
                <w:sz w:val="19"/>
              </w:rPr>
              <w:t>NetworkX</w:t>
            </w:r>
          </w:p>
        </w:tc>
        <w:tc>
          <w:tcPr>
            <w:tcW w:w="3106" w:type="dxa"/>
            <w:shd w:val="clear" w:color="auto" w:fill="F7F2F3"/>
          </w:tcPr>
          <w:p w14:paraId="63201AF6" w14:textId="77777777" w:rsidR="00355663" w:rsidRDefault="00000000">
            <w:pPr>
              <w:spacing w:before="40" w:after="40"/>
            </w:pPr>
            <w:r>
              <w:rPr>
                <w:sz w:val="19"/>
              </w:rPr>
              <w:t>Event-node graph with time-gated typed edges; incidents = connected components</w:t>
            </w:r>
          </w:p>
        </w:tc>
      </w:tr>
      <w:tr w:rsidR="00355663" w14:paraId="519145F7" w14:textId="77777777">
        <w:trPr>
          <w:jc w:val="center"/>
        </w:trPr>
        <w:tc>
          <w:tcPr>
            <w:tcW w:w="3106" w:type="dxa"/>
          </w:tcPr>
          <w:p w14:paraId="4AB4A7ED" w14:textId="77777777" w:rsidR="00355663" w:rsidRDefault="00000000">
            <w:pPr>
              <w:spacing w:before="40" w:after="40"/>
            </w:pPr>
            <w:r>
              <w:rPr>
                <w:sz w:val="19"/>
              </w:rPr>
              <w:t>LLM triage</w:t>
            </w:r>
          </w:p>
        </w:tc>
        <w:tc>
          <w:tcPr>
            <w:tcW w:w="3106" w:type="dxa"/>
          </w:tcPr>
          <w:p w14:paraId="0F9B087E" w14:textId="77777777" w:rsidR="00355663" w:rsidRDefault="00000000">
            <w:pPr>
              <w:spacing w:before="40" w:after="40"/>
            </w:pPr>
            <w:r>
              <w:rPr>
                <w:sz w:val="19"/>
              </w:rPr>
              <w:t xml:space="preserve">OpenAI </w:t>
            </w:r>
            <w:r>
              <w:rPr>
                <w:rFonts w:ascii="Consolas" w:hAnsi="Consolas"/>
                <w:sz w:val="18"/>
              </w:rPr>
              <w:t>gpt-4o-mini</w:t>
            </w:r>
            <w:r>
              <w:rPr>
                <w:sz w:val="19"/>
              </w:rPr>
              <w:t xml:space="preserve">, strict </w:t>
            </w:r>
            <w:r>
              <w:rPr>
                <w:rFonts w:ascii="Consolas" w:hAnsi="Consolas"/>
                <w:sz w:val="18"/>
              </w:rPr>
              <w:t>json_schema</w:t>
            </w:r>
            <w:r>
              <w:rPr>
                <w:sz w:val="19"/>
              </w:rPr>
              <w:t xml:space="preserve"> structured output</w:t>
            </w:r>
          </w:p>
        </w:tc>
        <w:tc>
          <w:tcPr>
            <w:tcW w:w="3106" w:type="dxa"/>
          </w:tcPr>
          <w:p w14:paraId="49A171A3" w14:textId="77777777" w:rsidR="00355663" w:rsidRDefault="00000000">
            <w:pPr>
              <w:spacing w:before="40" w:after="40"/>
            </w:pPr>
            <w:r>
              <w:rPr>
                <w:sz w:val="19"/>
              </w:rPr>
              <w:t>Forces validated structured JSON (intent, MITRE, guardrails), not free prose; cached for an offline demo</w:t>
            </w:r>
          </w:p>
        </w:tc>
      </w:tr>
      <w:tr w:rsidR="00355663" w14:paraId="2B6D66C2" w14:textId="77777777">
        <w:trPr>
          <w:jc w:val="center"/>
        </w:trPr>
        <w:tc>
          <w:tcPr>
            <w:tcW w:w="3106" w:type="dxa"/>
            <w:shd w:val="clear" w:color="auto" w:fill="F7F2F3"/>
          </w:tcPr>
          <w:p w14:paraId="4D360712" w14:textId="77777777" w:rsidR="00355663" w:rsidRDefault="00000000">
            <w:pPr>
              <w:spacing w:before="40" w:after="40"/>
            </w:pPr>
            <w:r>
              <w:rPr>
                <w:sz w:val="19"/>
              </w:rPr>
              <w:t>Dashboard</w:t>
            </w:r>
          </w:p>
        </w:tc>
        <w:tc>
          <w:tcPr>
            <w:tcW w:w="3106" w:type="dxa"/>
            <w:shd w:val="clear" w:color="auto" w:fill="F7F2F3"/>
          </w:tcPr>
          <w:p w14:paraId="2CBA1E6C" w14:textId="77777777" w:rsidR="00355663" w:rsidRDefault="00000000">
            <w:pPr>
              <w:spacing w:before="40" w:after="40"/>
            </w:pPr>
            <w:r>
              <w:rPr>
                <w:sz w:val="19"/>
              </w:rPr>
              <w:t>React 19 + Vite + Tailwind v3 + Recharts</w:t>
            </w:r>
          </w:p>
        </w:tc>
        <w:tc>
          <w:tcPr>
            <w:tcW w:w="3106" w:type="dxa"/>
            <w:shd w:val="clear" w:color="auto" w:fill="F7F2F3"/>
          </w:tcPr>
          <w:p w14:paraId="7B2DE9C0" w14:textId="77777777" w:rsidR="00355663" w:rsidRDefault="00000000">
            <w:pPr>
              <w:spacing w:before="40" w:after="40"/>
            </w:pPr>
            <w:r>
              <w:rPr>
                <w:sz w:val="19"/>
              </w:rPr>
              <w:t>SOC console fed by static JSON; no live model in the demo path</w:t>
            </w:r>
          </w:p>
        </w:tc>
      </w:tr>
      <w:tr w:rsidR="00355663" w14:paraId="634DFF70" w14:textId="77777777">
        <w:trPr>
          <w:jc w:val="center"/>
        </w:trPr>
        <w:tc>
          <w:tcPr>
            <w:tcW w:w="3106" w:type="dxa"/>
          </w:tcPr>
          <w:p w14:paraId="1F0BEBA2" w14:textId="77777777" w:rsidR="00355663" w:rsidRDefault="00000000">
            <w:pPr>
              <w:spacing w:before="40" w:after="40"/>
            </w:pPr>
            <w:r>
              <w:rPr>
                <w:sz w:val="19"/>
              </w:rPr>
              <w:t>Figures / eval</w:t>
            </w:r>
          </w:p>
        </w:tc>
        <w:tc>
          <w:tcPr>
            <w:tcW w:w="3106" w:type="dxa"/>
          </w:tcPr>
          <w:p w14:paraId="275B6073" w14:textId="77777777" w:rsidR="00355663" w:rsidRDefault="00000000">
            <w:pPr>
              <w:spacing w:before="40" w:after="40"/>
            </w:pPr>
            <w:r>
              <w:rPr>
                <w:sz w:val="19"/>
              </w:rPr>
              <w:t>matplotlib, pytest (50 tests)</w:t>
            </w:r>
          </w:p>
        </w:tc>
        <w:tc>
          <w:tcPr>
            <w:tcW w:w="3106" w:type="dxa"/>
          </w:tcPr>
          <w:p w14:paraId="778FD0E6" w14:textId="77777777" w:rsidR="00355663" w:rsidRDefault="00000000">
            <w:pPr>
              <w:spacing w:before="40" w:after="40"/>
            </w:pPr>
            <w:r>
              <w:rPr>
                <w:sz w:val="19"/>
              </w:rPr>
              <w:t>Every figure regenerates from the same Parquet; metrics gated by tests</w:t>
            </w:r>
          </w:p>
        </w:tc>
      </w:tr>
    </w:tbl>
    <w:p w14:paraId="424D5D81" w14:textId="77777777" w:rsidR="00355663" w:rsidRDefault="00355663">
      <w:pPr>
        <w:spacing w:after="40"/>
      </w:pPr>
    </w:p>
    <w:p w14:paraId="2D08F455" w14:textId="77777777" w:rsidR="00355663" w:rsidRDefault="00000000">
      <w:pPr>
        <w:spacing w:after="120" w:line="269" w:lineRule="auto"/>
      </w:pPr>
      <w:r>
        <w:t xml:space="preserve">The model choice was deliberate. A supervised model (e.g. TabPFN) was </w:t>
      </w:r>
      <w:r>
        <w:rPr>
          <w:b/>
        </w:rPr>
        <w:t>rejected</w:t>
      </w:r>
      <w:r>
        <w:t xml:space="preserve"> because it forces a train/test split and label leakage on a problem whose whole point is unsupervised separation; a PyTorch/Keras autoencoder was </w:t>
      </w:r>
      <w:r>
        <w:rPr>
          <w:b/>
        </w:rPr>
        <w:t>rejected</w:t>
      </w:r>
      <w:r>
        <w:t xml:space="preserve"> as overkill for a 10k×8 table. The IsolationForest + ECOD ensemble gives two independent unsupervised views with no training loop and no label exposure.</w:t>
      </w:r>
    </w:p>
    <w:p w14:paraId="4B922BE2" w14:textId="77777777" w:rsidR="00355663" w:rsidRDefault="00000000">
      <w:pPr>
        <w:pStyle w:val="Heading1"/>
        <w:pBdr>
          <w:bottom w:val="single" w:sz="12" w:space="2" w:color="E60028"/>
        </w:pBdr>
        <w:spacing w:before="280" w:after="80"/>
      </w:pPr>
      <w:bookmarkStart w:id="5" w:name="_Toc232960757"/>
      <w:r>
        <w:rPr>
          <w:rFonts w:ascii="Calibri" w:hAnsi="Calibri"/>
          <w:color w:val="E60028"/>
          <w:sz w:val="30"/>
        </w:rPr>
        <w:lastRenderedPageBreak/>
        <w:t>6. Architecture</w:t>
      </w:r>
      <w:bookmarkEnd w:id="5"/>
    </w:p>
    <w:p w14:paraId="41AA501F" w14:textId="77777777" w:rsidR="00355663" w:rsidRDefault="00000000">
      <w:pPr>
        <w:spacing w:before="120"/>
        <w:jc w:val="center"/>
      </w:pPr>
      <w:r>
        <w:rPr>
          <w:noProof/>
        </w:rPr>
        <w:drawing>
          <wp:inline distT="0" distB="0" distL="0" distR="0" wp14:anchorId="32DEADC8" wp14:editId="23BD97B7">
            <wp:extent cx="5760720" cy="63551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760720" cy="6355143"/>
                    </a:xfrm>
                    <a:prstGeom prst="rect">
                      <a:avLst/>
                    </a:prstGeom>
                  </pic:spPr>
                </pic:pic>
              </a:graphicData>
            </a:graphic>
          </wp:inline>
        </w:drawing>
      </w:r>
    </w:p>
    <w:p w14:paraId="3DD098FE" w14:textId="77777777" w:rsidR="00355663" w:rsidRDefault="00000000">
      <w:pPr>
        <w:jc w:val="center"/>
      </w:pPr>
      <w:r>
        <w:rPr>
          <w:i/>
          <w:color w:val="606060"/>
          <w:sz w:val="17"/>
        </w:rPr>
        <w:t>Figure 3. Pipeline architecture</w:t>
      </w:r>
    </w:p>
    <w:p w14:paraId="068A190D" w14:textId="77777777" w:rsidR="00355663" w:rsidRDefault="00000000">
      <w:pPr>
        <w:pStyle w:val="Heading2"/>
        <w:spacing w:after="80"/>
      </w:pPr>
      <w:bookmarkStart w:id="6" w:name="_Toc232960758"/>
      <w:r>
        <w:rPr>
          <w:rFonts w:ascii="Calibri" w:hAnsi="Calibri"/>
          <w:color w:val="1D1D1B"/>
          <w:sz w:val="25"/>
        </w:rPr>
        <w:t>The four differentiators</w:t>
      </w:r>
      <w:bookmarkEnd w:id="6"/>
    </w:p>
    <w:p w14:paraId="7AEFB3DA" w14:textId="77777777" w:rsidR="00355663" w:rsidRDefault="00000000">
      <w:pPr>
        <w:pStyle w:val="ListNumber"/>
        <w:spacing w:after="40"/>
      </w:pPr>
      <w:r>
        <w:rPr>
          <w:b/>
        </w:rPr>
        <w:t>Behavioral cohorts replace per-identity baselines.</w:t>
      </w:r>
      <w:r>
        <w:t xml:space="preserve"> Ephemeral identities have no stable history,</w:t>
      </w:r>
    </w:p>
    <w:p w14:paraId="58D3B1DF" w14:textId="5E8D37A4" w:rsidR="00355663" w:rsidRDefault="00000000">
      <w:pPr>
        <w:spacing w:after="120" w:line="269" w:lineRule="auto"/>
      </w:pPr>
      <w:r>
        <w:t>so we cluster principals into cohorts (</w:t>
      </w:r>
      <w:r>
        <w:rPr>
          <w:rFonts w:ascii="Consolas" w:hAnsi="Consolas"/>
          <w:sz w:val="20"/>
        </w:rPr>
        <w:t>ci_runner</w:t>
      </w:r>
      <w:r>
        <w:t xml:space="preserve">, </w:t>
      </w:r>
      <w:r>
        <w:rPr>
          <w:rFonts w:ascii="Consolas" w:hAnsi="Consolas"/>
          <w:sz w:val="20"/>
        </w:rPr>
        <w:t>hpa_autoscaler</w:t>
      </w:r>
      <w:r>
        <w:t xml:space="preserve">, </w:t>
      </w:r>
      <w:r>
        <w:rPr>
          <w:rFonts w:ascii="Consolas" w:hAnsi="Consolas"/>
          <w:sz w:val="20"/>
        </w:rPr>
        <w:t>human_dev</w:t>
      </w:r>
      <w:r>
        <w:t xml:space="preserve">, </w:t>
      </w:r>
      <w:r>
        <w:rPr>
          <w:rFonts w:ascii="Consolas" w:hAnsi="Consolas"/>
          <w:sz w:val="20"/>
        </w:rPr>
        <w:t>scheduled_lambda</w:t>
      </w:r>
      <w:r>
        <w:t xml:space="preserve">) and baseline the </w:t>
      </w:r>
      <w:r>
        <w:rPr>
          <w:i/>
        </w:rPr>
        <w:t>cohort</w:t>
      </w:r>
      <w:r>
        <w:t xml:space="preserve">. A brand-new pod inherits its cohort's baseline instantly </w:t>
      </w:r>
      <w:r w:rsidR="00BB5060">
        <w:t>-</w:t>
      </w:r>
      <w:r>
        <w:t xml:space="preserve"> converting the brief's stated blocker ("no stable identity to baseline") into the solution's strongest signal.</w:t>
      </w:r>
    </w:p>
    <w:p w14:paraId="4C5BA5A2" w14:textId="77777777" w:rsidR="00355663" w:rsidRDefault="00000000">
      <w:pPr>
        <w:pStyle w:val="ListNumber"/>
        <w:spacing w:after="40"/>
      </w:pPr>
      <w:r>
        <w:rPr>
          <w:b/>
        </w:rPr>
        <w:t>Two-stage detection separates recall from precision.</w:t>
      </w:r>
      <w:r>
        <w:t xml:space="preserve"> Stage 1 is a recall-first anomaly ensemble</w:t>
      </w:r>
    </w:p>
    <w:p w14:paraId="72EE07B9" w14:textId="77777777" w:rsidR="00355663" w:rsidRDefault="00000000">
      <w:pPr>
        <w:spacing w:after="120" w:line="269" w:lineRule="auto"/>
      </w:pPr>
      <w:r>
        <w:t xml:space="preserve">(IsolationForest + ECOD) where over-flagging is expected. Stage 2 suppresses candidates that are normal </w:t>
      </w:r>
      <w:r>
        <w:rPr>
          <w:i/>
        </w:rPr>
        <w:t>for their cohort</w:t>
      </w:r>
      <w:r>
        <w:t>. This is how high recall and meaningful alert reduction are achieved simultaneously instead of being traded against each other.</w:t>
      </w:r>
    </w:p>
    <w:p w14:paraId="30AB362D" w14:textId="77777777" w:rsidR="00355663" w:rsidRDefault="00000000">
      <w:pPr>
        <w:pStyle w:val="ListNumber"/>
        <w:spacing w:after="40"/>
      </w:pPr>
      <w:r>
        <w:rPr>
          <w:b/>
        </w:rPr>
        <w:lastRenderedPageBreak/>
        <w:t>Graph correlation surfaces campaigns time-windowing cannot.</w:t>
      </w:r>
      <w:r>
        <w:t xml:space="preserve"> A NetworkX graph with time-gated,</w:t>
      </w:r>
    </w:p>
    <w:p w14:paraId="334A1A77" w14:textId="77777777" w:rsidR="00355663" w:rsidRDefault="00000000">
      <w:pPr>
        <w:spacing w:after="120" w:line="269" w:lineRule="auto"/>
      </w:pPr>
      <w:r>
        <w:t>typed edges links related events across all three sources. This collapses 40 autoscaler alerts into 1 incident and recovers the Lambda → assumed-role session → S3 chain that occurs over minutes and across log boundaries.</w:t>
      </w:r>
    </w:p>
    <w:p w14:paraId="3CE610F6" w14:textId="77777777" w:rsidR="00355663" w:rsidRDefault="00000000">
      <w:pPr>
        <w:pStyle w:val="ListNumber"/>
        <w:spacing w:after="40"/>
      </w:pPr>
      <w:r>
        <w:rPr>
          <w:b/>
        </w:rPr>
        <w:t>The LLM is a triage agent, not a prose generator.</w:t>
      </w:r>
      <w:r>
        <w:t xml:space="preserve"> It returns </w:t>
      </w:r>
      <w:r>
        <w:rPr>
          <w:i/>
        </w:rPr>
        <w:t>validated structured JSON</w:t>
      </w:r>
      <w:r>
        <w:t xml:space="preserve"> (intent,</w:t>
      </w:r>
    </w:p>
    <w:p w14:paraId="61257D04" w14:textId="77777777" w:rsidR="00355663" w:rsidRDefault="00000000">
      <w:pPr>
        <w:spacing w:after="120" w:line="269" w:lineRule="auto"/>
      </w:pPr>
      <w:r>
        <w:t>confidence, MITRE techniques, guardrails) under a strict schema with retry and a templated fallback. Responses are cached so the live demo never depends on a network call.</w:t>
      </w:r>
    </w:p>
    <w:p w14:paraId="7639DF83" w14:textId="10C87B3B" w:rsidR="00355663" w:rsidRDefault="00000000">
      <w:pPr>
        <w:pStyle w:val="Heading2"/>
        <w:spacing w:after="80"/>
      </w:pPr>
      <w:bookmarkStart w:id="7" w:name="_Toc232960759"/>
      <w:r>
        <w:rPr>
          <w:rFonts w:ascii="Calibri" w:hAnsi="Calibri"/>
          <w:color w:val="1D1D1B"/>
          <w:sz w:val="25"/>
        </w:rPr>
        <w:t xml:space="preserve">The critical ordering catch </w:t>
      </w:r>
      <w:r w:rsidR="00BB5060">
        <w:rPr>
          <w:rFonts w:ascii="Calibri" w:hAnsi="Calibri"/>
          <w:color w:val="1D1D1B"/>
          <w:sz w:val="25"/>
        </w:rPr>
        <w:t>-</w:t>
      </w:r>
      <w:r>
        <w:rPr>
          <w:rFonts w:ascii="Calibri" w:hAnsi="Calibri"/>
          <w:color w:val="1D1D1B"/>
          <w:sz w:val="25"/>
        </w:rPr>
        <w:t xml:space="preserve"> score after clustering</w:t>
      </w:r>
      <w:bookmarkEnd w:id="7"/>
    </w:p>
    <w:p w14:paraId="2540955C" w14:textId="1B9F1B55" w:rsidR="00355663" w:rsidRDefault="00000000">
      <w:pPr>
        <w:spacing w:after="120" w:line="269" w:lineRule="auto"/>
      </w:pPr>
      <w:r>
        <w:t xml:space="preserve">Three individually low-scoring events from the same principal in the same five-minute window can be one high-severity incident </w:t>
      </w:r>
      <w:r>
        <w:rPr>
          <w:i/>
        </w:rPr>
        <w:t>together</w:t>
      </w:r>
      <w:r>
        <w:t xml:space="preserve">. Per-event scoring before clustering misses that. Risk scoring therefore happens at the </w:t>
      </w:r>
      <w:r>
        <w:rPr>
          <w:b/>
        </w:rPr>
        <w:t>incident level, after correlation</w:t>
      </w:r>
      <w:r>
        <w:t xml:space="preserve"> </w:t>
      </w:r>
      <w:r w:rsidR="00BB5060">
        <w:t>-</w:t>
      </w:r>
      <w:r>
        <w:t xml:space="preserve"> never before. Reordering these stages would break the system on exactly the ambiguous cases it exists to solve.</w:t>
      </w:r>
    </w:p>
    <w:p w14:paraId="39AEAC22" w14:textId="0A00A7A0" w:rsidR="00355663" w:rsidRDefault="00000000">
      <w:pPr>
        <w:pStyle w:val="Heading1"/>
        <w:pBdr>
          <w:bottom w:val="single" w:sz="12" w:space="2" w:color="E60028"/>
        </w:pBdr>
        <w:spacing w:before="280" w:after="80"/>
      </w:pPr>
      <w:bookmarkStart w:id="8" w:name="_Toc232960760"/>
      <w:r>
        <w:rPr>
          <w:rFonts w:ascii="Calibri" w:hAnsi="Calibri"/>
          <w:color w:val="E60028"/>
          <w:sz w:val="30"/>
        </w:rPr>
        <w:t xml:space="preserve">7. The Modules </w:t>
      </w:r>
      <w:r w:rsidR="00BB5060">
        <w:rPr>
          <w:rFonts w:ascii="Calibri" w:hAnsi="Calibri"/>
          <w:color w:val="E60028"/>
          <w:sz w:val="30"/>
        </w:rPr>
        <w:t>-</w:t>
      </w:r>
      <w:r>
        <w:rPr>
          <w:rFonts w:ascii="Calibri" w:hAnsi="Calibri"/>
          <w:color w:val="E60028"/>
          <w:sz w:val="30"/>
        </w:rPr>
        <w:t xml:space="preserve"> Stage by Stage</w:t>
      </w:r>
      <w:bookmarkEnd w:id="8"/>
    </w:p>
    <w:p w14:paraId="7D0E79A7" w14:textId="77777777" w:rsidR="00355663" w:rsidRDefault="00000000">
      <w:pPr>
        <w:spacing w:after="120" w:line="269" w:lineRule="auto"/>
      </w:pPr>
      <w:r>
        <w:t>Each module is an independent stage that reads the previous stage's Parquet and writes its own. This section walks them in order; the code snippets are taken verbatim from the implementation.</w:t>
      </w:r>
    </w:p>
    <w:p w14:paraId="2F5DEBB0" w14:textId="581B1BCE" w:rsidR="00355663" w:rsidRDefault="00000000">
      <w:pPr>
        <w:pStyle w:val="Heading2"/>
        <w:spacing w:after="80"/>
      </w:pPr>
      <w:bookmarkStart w:id="9" w:name="_Toc232960761"/>
      <w:r>
        <w:rPr>
          <w:rFonts w:ascii="Calibri" w:hAnsi="Calibri"/>
          <w:color w:val="1D1D1B"/>
          <w:sz w:val="25"/>
        </w:rPr>
        <w:t xml:space="preserve">7.1 Data Simulation </w:t>
      </w:r>
      <w:r w:rsidR="00BB5060">
        <w:rPr>
          <w:rFonts w:ascii="Calibri" w:hAnsi="Calibri"/>
          <w:color w:val="1D1D1B"/>
          <w:sz w:val="25"/>
        </w:rPr>
        <w:t>-</w:t>
      </w:r>
      <w:r>
        <w:rPr>
          <w:rFonts w:ascii="Calibri" w:hAnsi="Calibri"/>
          <w:color w:val="1D1D1B"/>
          <w:sz w:val="25"/>
        </w:rPr>
        <w:t xml:space="preserve"> modules/</w:t>
      </w:r>
      <w:proofErr w:type="spellStart"/>
      <w:r>
        <w:rPr>
          <w:rFonts w:ascii="Calibri" w:hAnsi="Calibri"/>
          <w:color w:val="1D1D1B"/>
          <w:sz w:val="25"/>
        </w:rPr>
        <w:t>data_simulation</w:t>
      </w:r>
      <w:bookmarkEnd w:id="9"/>
      <w:proofErr w:type="spellEnd"/>
    </w:p>
    <w:p w14:paraId="412787B1" w14:textId="77777777" w:rsidR="00355663" w:rsidRDefault="00000000">
      <w:pPr>
        <w:spacing w:after="120" w:line="269" w:lineRule="auto"/>
      </w:pPr>
      <w:r>
        <w:rPr>
          <w:i/>
        </w:rPr>
        <w:t>Deliverable: working prototype on simulated logs + a short data dictionary.</w:t>
      </w:r>
    </w:p>
    <w:p w14:paraId="248D7974" w14:textId="5DB16CF6" w:rsidR="00355663" w:rsidRDefault="00000000">
      <w:pPr>
        <w:spacing w:after="120" w:line="269" w:lineRule="auto"/>
      </w:pPr>
      <w:r>
        <w:t xml:space="preserve">There is no provided dataset, so the generator produces three labeled, synthetic log streams </w:t>
      </w:r>
      <w:r w:rsidR="00BB5060">
        <w:t>-</w:t>
      </w:r>
      <w:r>
        <w:t xml:space="preserve"> </w:t>
      </w:r>
      <w:r>
        <w:rPr>
          <w:b/>
        </w:rPr>
        <w:t>9,857 events over a 5-day span, fixed seed 1337</w:t>
      </w:r>
      <w:r>
        <w:t xml:space="preserve"> </w:t>
      </w:r>
      <w:r w:rsidR="00BB5060">
        <w:t>-</w:t>
      </w:r>
      <w:r>
        <w:t xml:space="preserve"> grounded field-by-field in real AWS CloudTrail, </w:t>
      </w:r>
      <w:r>
        <w:rPr>
          <w:rFonts w:ascii="Consolas" w:hAnsi="Consolas"/>
          <w:sz w:val="20"/>
        </w:rPr>
        <w:t>audit.k8s.io/v1</w:t>
      </w:r>
      <w:r>
        <w:t xml:space="preserve">, and Okta-style IdP record formats. It is built </w:t>
      </w:r>
      <w:r>
        <w:rPr>
          <w:b/>
        </w:rPr>
        <w:t>ground-truth-first</w:t>
      </w:r>
      <w:r>
        <w:t xml:space="preserve">: the real incident structure (which events belong to one crypto burst, which pod is the debug pod) is constructed first, then every record is derived from it. Detection signals live exactly where they do in production telemetry </w:t>
      </w:r>
      <w:r w:rsidR="00BB5060">
        <w:t>-</w:t>
      </w:r>
      <w:r>
        <w:t xml:space="preserve"> in the </w:t>
      </w:r>
      <w:r>
        <w:rPr>
          <w:b/>
        </w:rPr>
        <w:t>metadata</w:t>
      </w:r>
      <w:r>
        <w:t xml:space="preserve">: missing tags, an absent </w:t>
      </w:r>
      <w:r>
        <w:rPr>
          <w:rFonts w:ascii="Consolas" w:hAnsi="Consolas"/>
          <w:sz w:val="20"/>
        </w:rPr>
        <w:t>ownerReferences</w:t>
      </w:r>
      <w:r>
        <w:t xml:space="preserve">, a </w:t>
      </w:r>
      <w:r>
        <w:rPr>
          <w:rFonts w:ascii="Consolas" w:hAnsi="Consolas"/>
          <w:sz w:val="20"/>
        </w:rPr>
        <w:t>privileged</w:t>
      </w:r>
      <w:r>
        <w:t xml:space="preserve"> security context, off-hours timing.</w:t>
      </w:r>
    </w:p>
    <w:p w14:paraId="62791D0C" w14:textId="00073688" w:rsidR="00355663" w:rsidRDefault="00000000">
      <w:pPr>
        <w:spacing w:after="120" w:line="269" w:lineRule="auto"/>
      </w:pPr>
      <w:r>
        <w:t xml:space="preserve">A hint of the data </w:t>
      </w:r>
      <w:r w:rsidR="00BB5060">
        <w:t>-</w:t>
      </w:r>
      <w:r>
        <w:t xml:space="preserve"> one abridged CloudTrail </w:t>
      </w:r>
      <w:r>
        <w:rPr>
          <w:rFonts w:ascii="Consolas" w:hAnsi="Consolas"/>
          <w:sz w:val="20"/>
        </w:rPr>
        <w:t>RunInstances</w:t>
      </w:r>
      <w:r>
        <w:t xml:space="preserve"> record (the full nested AWS / Kubernetes / Okta fields are kept authentic in the real streams):</w:t>
      </w:r>
    </w:p>
    <w:tbl>
      <w:tblPr>
        <w:tblW w:w="0" w:type="auto"/>
        <w:jc w:val="center"/>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ook w:val="04A0" w:firstRow="1" w:lastRow="0" w:firstColumn="1" w:lastColumn="0" w:noHBand="0" w:noVBand="1"/>
      </w:tblPr>
      <w:tblGrid>
        <w:gridCol w:w="9072"/>
      </w:tblGrid>
      <w:tr w:rsidR="00355663" w14:paraId="4C02D871" w14:textId="77777777">
        <w:trPr>
          <w:jc w:val="center"/>
        </w:trPr>
        <w:tc>
          <w:tcPr>
            <w:tcW w:w="9072" w:type="dxa"/>
            <w:shd w:val="clear" w:color="auto" w:fill="F4F4F4"/>
          </w:tcPr>
          <w:p w14:paraId="5B5C4141" w14:textId="77777777" w:rsidR="00355663" w:rsidRDefault="00000000">
            <w:pPr>
              <w:spacing w:after="0" w:line="240" w:lineRule="auto"/>
            </w:pPr>
            <w:r>
              <w:rPr>
                <w:rFonts w:ascii="Consolas" w:hAnsi="Consolas"/>
                <w:sz w:val="17"/>
              </w:rPr>
              <w:t>{</w:t>
            </w:r>
          </w:p>
          <w:p w14:paraId="7D404A07" w14:textId="77777777" w:rsidR="00355663" w:rsidRDefault="00000000">
            <w:pPr>
              <w:spacing w:after="0" w:line="240" w:lineRule="auto"/>
            </w:pPr>
            <w:r>
              <w:rPr>
                <w:rFonts w:ascii="Consolas" w:hAnsi="Consolas"/>
                <w:sz w:val="17"/>
              </w:rPr>
              <w:t xml:space="preserve">  "eventName": "RunInstances",</w:t>
            </w:r>
          </w:p>
          <w:p w14:paraId="2664F292" w14:textId="77777777" w:rsidR="00355663" w:rsidRDefault="00000000">
            <w:pPr>
              <w:spacing w:after="0" w:line="240" w:lineRule="auto"/>
            </w:pPr>
            <w:r>
              <w:rPr>
                <w:rFonts w:ascii="Consolas" w:hAnsi="Consolas"/>
                <w:sz w:val="17"/>
              </w:rPr>
              <w:t xml:space="preserve">  "eventTime": "2026-06-18T03:14:07Z",</w:t>
            </w:r>
          </w:p>
          <w:p w14:paraId="09BA809E" w14:textId="77777777" w:rsidR="00355663" w:rsidRDefault="00000000">
            <w:pPr>
              <w:spacing w:after="0" w:line="240" w:lineRule="auto"/>
            </w:pPr>
            <w:r>
              <w:rPr>
                <w:rFonts w:ascii="Consolas" w:hAnsi="Consolas"/>
                <w:sz w:val="17"/>
              </w:rPr>
              <w:t xml:space="preserve">  "userIdentity": { "type": "AssumedRole",</w:t>
            </w:r>
          </w:p>
          <w:p w14:paraId="52E4DC01" w14:textId="77777777" w:rsidR="00355663" w:rsidRDefault="00000000">
            <w:pPr>
              <w:spacing w:after="0" w:line="240" w:lineRule="auto"/>
            </w:pPr>
            <w:r>
              <w:rPr>
                <w:rFonts w:ascii="Consolas" w:hAnsi="Consolas"/>
                <w:sz w:val="17"/>
              </w:rPr>
              <w:t xml:space="preserve">    "arn": "arn:aws:sts::123456789012:assumed-role/ci-runner-role/ci-deploy" },</w:t>
            </w:r>
          </w:p>
          <w:p w14:paraId="30D8EB74" w14:textId="77777777" w:rsidR="00355663" w:rsidRDefault="00000000">
            <w:pPr>
              <w:spacing w:after="0" w:line="240" w:lineRule="auto"/>
            </w:pPr>
            <w:r>
              <w:rPr>
                <w:rFonts w:ascii="Consolas" w:hAnsi="Consolas"/>
                <w:sz w:val="17"/>
              </w:rPr>
              <w:t xml:space="preserve">  "sourceIPAddress": "203.0.113.7",</w:t>
            </w:r>
          </w:p>
          <w:p w14:paraId="0CCD99DC" w14:textId="77777777" w:rsidR="00355663" w:rsidRDefault="00000000">
            <w:pPr>
              <w:spacing w:after="0" w:line="240" w:lineRule="auto"/>
            </w:pPr>
            <w:r>
              <w:rPr>
                <w:rFonts w:ascii="Consolas" w:hAnsi="Consolas"/>
                <w:sz w:val="17"/>
              </w:rPr>
              <w:t xml:space="preserve">  "requestParameters": { "instanceType": "g4dn.xlarge",</w:t>
            </w:r>
          </w:p>
          <w:p w14:paraId="469442CC" w14:textId="77777777" w:rsidR="00355663" w:rsidRDefault="00000000">
            <w:pPr>
              <w:spacing w:after="0" w:line="240" w:lineRule="auto"/>
            </w:pPr>
            <w:r>
              <w:rPr>
                <w:rFonts w:ascii="Consolas" w:hAnsi="Consolas"/>
                <w:sz w:val="17"/>
              </w:rPr>
              <w:t xml:space="preserve">    "instanceMarketOptions": { "marketType": "spot" }, "tagSpecificationSet": {} },</w:t>
            </w:r>
          </w:p>
          <w:p w14:paraId="40D35697" w14:textId="77777777" w:rsidR="00355663" w:rsidRDefault="00000000">
            <w:pPr>
              <w:spacing w:after="0" w:line="240" w:lineRule="auto"/>
            </w:pPr>
            <w:r>
              <w:rPr>
                <w:rFonts w:ascii="Consolas" w:hAnsi="Consolas"/>
                <w:sz w:val="17"/>
              </w:rPr>
              <w:t xml:space="preserve">  "responseElements": { "instancesSet": { "items": [</w:t>
            </w:r>
          </w:p>
          <w:p w14:paraId="06ADA777" w14:textId="77777777" w:rsidR="00355663" w:rsidRDefault="00000000">
            <w:pPr>
              <w:spacing w:after="0" w:line="240" w:lineRule="auto"/>
            </w:pPr>
            <w:r>
              <w:rPr>
                <w:rFonts w:ascii="Consolas" w:hAnsi="Consolas"/>
                <w:sz w:val="17"/>
              </w:rPr>
              <w:t xml:space="preserve">    { "instanceId": "i-0ab12cd34ef56", "networkInterfaceSet": { "publicIp": "203.0.113.7" } } ] } },</w:t>
            </w:r>
          </w:p>
          <w:p w14:paraId="4EFE3415" w14:textId="77777777" w:rsidR="00355663" w:rsidRDefault="00000000">
            <w:pPr>
              <w:spacing w:after="0" w:line="240" w:lineRule="auto"/>
            </w:pPr>
            <w:r>
              <w:rPr>
                <w:rFonts w:ascii="Consolas" w:hAnsi="Consolas"/>
                <w:sz w:val="17"/>
              </w:rPr>
              <w:t xml:space="preserve">  "sharedEventID": "127e10d3-1287-5370-cf67-7e19c7f37e4a"</w:t>
            </w:r>
          </w:p>
          <w:p w14:paraId="0920D7C8" w14:textId="77777777" w:rsidR="00355663" w:rsidRDefault="00000000">
            <w:pPr>
              <w:spacing w:after="0" w:line="240" w:lineRule="auto"/>
            </w:pPr>
            <w:r>
              <w:rPr>
                <w:rFonts w:ascii="Consolas" w:hAnsi="Consolas"/>
                <w:sz w:val="17"/>
              </w:rPr>
              <w:t>}</w:t>
            </w:r>
          </w:p>
        </w:tc>
      </w:tr>
    </w:tbl>
    <w:p w14:paraId="24363727" w14:textId="77777777" w:rsidR="00355663" w:rsidRDefault="00355663">
      <w:pPr>
        <w:spacing w:after="40"/>
      </w:pPr>
    </w:p>
    <w:p w14:paraId="4EEE8D50" w14:textId="5FFD6580" w:rsidR="00355663" w:rsidRDefault="00000000">
      <w:pPr>
        <w:spacing w:after="120" w:line="269" w:lineRule="auto"/>
      </w:pPr>
      <w:r>
        <w:t xml:space="preserve">The hardest design principle </w:t>
      </w:r>
      <w:r w:rsidR="00BB5060">
        <w:t>-</w:t>
      </w:r>
      <w:r>
        <w:t xml:space="preserve"> </w:t>
      </w:r>
      <w:r>
        <w:rPr>
          <w:b/>
        </w:rPr>
        <w:t>confusability</w:t>
      </w:r>
      <w:r>
        <w:t xml:space="preserve"> </w:t>
      </w:r>
      <w:r w:rsidR="00BB5060">
        <w:t>-</w:t>
      </w:r>
      <w:r>
        <w:t xml:space="preserve"> is enforced in code. Every malicious scenario emits a benign twin of the </w:t>
      </w:r>
      <w:r>
        <w:rPr>
          <w:b/>
        </w:rPr>
        <w:t>same burst size and timing offsets</w:t>
      </w:r>
      <w:r>
        <w:t>, differing only in metadata:</w:t>
      </w:r>
    </w:p>
    <w:tbl>
      <w:tblPr>
        <w:tblW w:w="0" w:type="auto"/>
        <w:jc w:val="center"/>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ook w:val="04A0" w:firstRow="1" w:lastRow="0" w:firstColumn="1" w:lastColumn="0" w:noHBand="0" w:noVBand="1"/>
      </w:tblPr>
      <w:tblGrid>
        <w:gridCol w:w="9072"/>
      </w:tblGrid>
      <w:tr w:rsidR="00355663" w14:paraId="148E967B" w14:textId="77777777">
        <w:trPr>
          <w:jc w:val="center"/>
        </w:trPr>
        <w:tc>
          <w:tcPr>
            <w:tcW w:w="9072" w:type="dxa"/>
            <w:shd w:val="clear" w:color="auto" w:fill="F4F4F4"/>
          </w:tcPr>
          <w:p w14:paraId="30B00E1B" w14:textId="77777777" w:rsidR="00355663" w:rsidRDefault="00000000">
            <w:pPr>
              <w:spacing w:after="0" w:line="240" w:lineRule="auto"/>
            </w:pPr>
            <w:r>
              <w:rPr>
                <w:rFonts w:ascii="Consolas" w:hAnsi="Consolas"/>
                <w:sz w:val="17"/>
              </w:rPr>
              <w:t>def _malicious(ctx, pair_id, n, *, incident_id=None, anchor=None):</w:t>
            </w:r>
          </w:p>
          <w:p w14:paraId="6D19E5B1" w14:textId="77777777" w:rsidR="00355663" w:rsidRDefault="00000000">
            <w:pPr>
              <w:spacing w:after="0" w:line="240" w:lineRule="auto"/>
            </w:pPr>
            <w:r>
              <w:rPr>
                <w:rFonts w:ascii="Consolas" w:hAnsi="Consolas"/>
                <w:sz w:val="17"/>
              </w:rPr>
              <w:t xml:space="preserve">    cohort = "ci_runner"</w:t>
            </w:r>
          </w:p>
          <w:p w14:paraId="158DA6DF" w14:textId="77777777" w:rsidR="00355663" w:rsidRDefault="00000000">
            <w:pPr>
              <w:spacing w:after="0" w:line="240" w:lineRule="auto"/>
            </w:pPr>
            <w:r>
              <w:rPr>
                <w:rFonts w:ascii="Consolas" w:hAnsi="Consolas"/>
                <w:sz w:val="17"/>
              </w:rPr>
              <w:t xml:space="preserve">    # ... burst of n RunInstances, off-hours, spot, public IP, NO tags:</w:t>
            </w:r>
          </w:p>
          <w:p w14:paraId="76477E51" w14:textId="77777777" w:rsidR="00355663" w:rsidRDefault="00000000">
            <w:pPr>
              <w:spacing w:after="0" w:line="240" w:lineRule="auto"/>
            </w:pPr>
            <w:r>
              <w:rPr>
                <w:rFonts w:ascii="Consolas" w:hAnsi="Consolas"/>
                <w:sz w:val="17"/>
              </w:rPr>
              <w:t xml:space="preserve">    add_event(camp, source=SRC_CLOUDTRAIL, action="RunInstances", ...,</w:t>
            </w:r>
          </w:p>
          <w:p w14:paraId="2FC5EA4E" w14:textId="77777777" w:rsidR="00355663" w:rsidRDefault="00000000">
            <w:pPr>
              <w:spacing w:after="0" w:line="240" w:lineRule="auto"/>
            </w:pPr>
            <w:r>
              <w:rPr>
                <w:rFonts w:ascii="Consolas" w:hAnsi="Consolas"/>
                <w:sz w:val="17"/>
              </w:rPr>
              <w:t xml:space="preserve">              attrs={"instance_type": ctx.rng.choice(_MINING_TYPES), "spot": True,</w:t>
            </w:r>
          </w:p>
          <w:p w14:paraId="56BA75FF" w14:textId="77777777" w:rsidR="00355663" w:rsidRDefault="00000000">
            <w:pPr>
              <w:spacing w:after="0" w:line="240" w:lineRule="auto"/>
            </w:pPr>
            <w:r>
              <w:rPr>
                <w:rFonts w:ascii="Consolas" w:hAnsi="Consolas"/>
                <w:sz w:val="17"/>
              </w:rPr>
              <w:t xml:space="preserve">                     "public_ip": public_ip(ctx.rng), "tags": {},  # deliberately untagged</w:t>
            </w:r>
          </w:p>
          <w:p w14:paraId="4A4D924D" w14:textId="77777777" w:rsidR="00355663" w:rsidRDefault="00000000">
            <w:pPr>
              <w:spacing w:after="0" w:line="240" w:lineRule="auto"/>
            </w:pPr>
            <w:r>
              <w:rPr>
                <w:rFonts w:ascii="Consolas" w:hAnsi="Consolas"/>
                <w:sz w:val="17"/>
              </w:rPr>
              <w:t xml:space="preserve">                     ...})</w:t>
            </w:r>
          </w:p>
          <w:p w14:paraId="1CF26592" w14:textId="77777777" w:rsidR="00355663" w:rsidRDefault="00355663">
            <w:pPr>
              <w:spacing w:after="0" w:line="240" w:lineRule="auto"/>
            </w:pPr>
          </w:p>
          <w:p w14:paraId="1A2F6476" w14:textId="77777777" w:rsidR="00355663" w:rsidRDefault="00000000">
            <w:pPr>
              <w:spacing w:after="0" w:line="240" w:lineRule="auto"/>
            </w:pPr>
            <w:r>
              <w:rPr>
                <w:rFonts w:ascii="Consolas" w:hAnsi="Consolas"/>
                <w:sz w:val="17"/>
              </w:rPr>
              <w:t>def _benign_twin(ctx, pair_id, n, region):</w:t>
            </w:r>
          </w:p>
          <w:p w14:paraId="272DD537" w14:textId="77777777" w:rsidR="00355663" w:rsidRDefault="00000000">
            <w:pPr>
              <w:spacing w:after="0" w:line="240" w:lineRule="auto"/>
            </w:pPr>
            <w:r>
              <w:rPr>
                <w:rFonts w:ascii="Consolas" w:hAnsi="Consolas"/>
                <w:sz w:val="17"/>
              </w:rPr>
              <w:t xml:space="preserve">    cohort = "hpa_autoscaler"</w:t>
            </w:r>
          </w:p>
          <w:p w14:paraId="24596A5C" w14:textId="77777777" w:rsidR="00355663" w:rsidRDefault="00000000">
            <w:pPr>
              <w:spacing w:after="0" w:line="240" w:lineRule="auto"/>
            </w:pPr>
            <w:r>
              <w:rPr>
                <w:rFonts w:ascii="Consolas" w:hAnsi="Consolas"/>
                <w:sz w:val="17"/>
              </w:rPr>
              <w:t xml:space="preserve">    offs = burst_offsets(ctx, n, 2, 9)   # SAME burst size &amp; offset distribution as the twin</w:t>
            </w:r>
          </w:p>
          <w:p w14:paraId="15521AEC" w14:textId="77777777" w:rsidR="00355663" w:rsidRDefault="00000000">
            <w:pPr>
              <w:spacing w:after="0" w:line="240" w:lineRule="auto"/>
            </w:pPr>
            <w:r>
              <w:rPr>
                <w:rFonts w:ascii="Consolas" w:hAnsi="Consolas"/>
                <w:sz w:val="17"/>
              </w:rPr>
              <w:t xml:space="preserve">    add_event(camp, source=SRC_CLOUDTRAIL, action="RunInstances", ...,</w:t>
            </w:r>
          </w:p>
          <w:p w14:paraId="09DF9EDD" w14:textId="77777777" w:rsidR="00355663" w:rsidRDefault="00000000">
            <w:pPr>
              <w:spacing w:after="0" w:line="240" w:lineRule="auto"/>
            </w:pPr>
            <w:r>
              <w:rPr>
                <w:rFonts w:ascii="Consolas" w:hAnsi="Consolas"/>
                <w:sz w:val="17"/>
              </w:rPr>
              <w:t xml:space="preserve">              attrs={"instance_type": ctx.rng.choice(_NORMAL_TYPES), "spot": False,</w:t>
            </w:r>
          </w:p>
          <w:p w14:paraId="62DE3091" w14:textId="77777777" w:rsidR="00355663" w:rsidRDefault="00000000">
            <w:pPr>
              <w:spacing w:after="0" w:line="240" w:lineRule="auto"/>
            </w:pPr>
            <w:r>
              <w:rPr>
                <w:rFonts w:ascii="Consolas" w:hAnsi="Consolas"/>
                <w:sz w:val="17"/>
              </w:rPr>
              <w:t xml:space="preserve">                     "public_ip": None, "tags": gen_tags(ctx, cohort),  # fully tagged</w:t>
            </w:r>
          </w:p>
          <w:p w14:paraId="00FA11EE" w14:textId="77777777" w:rsidR="00355663" w:rsidRDefault="00000000">
            <w:pPr>
              <w:spacing w:after="0" w:line="240" w:lineRule="auto"/>
            </w:pPr>
            <w:r>
              <w:rPr>
                <w:rFonts w:ascii="Consolas" w:hAnsi="Consolas"/>
                <w:sz w:val="17"/>
              </w:rPr>
              <w:t xml:space="preserve">                     ...})</w:t>
            </w:r>
          </w:p>
        </w:tc>
      </w:tr>
    </w:tbl>
    <w:p w14:paraId="3D2F96F2" w14:textId="77777777" w:rsidR="00355663" w:rsidRDefault="00355663">
      <w:pPr>
        <w:spacing w:after="40"/>
      </w:pPr>
    </w:p>
    <w:p w14:paraId="65BE91F9" w14:textId="04EC0F50" w:rsidR="00355663" w:rsidRDefault="00000000">
      <w:pPr>
        <w:spacing w:after="120" w:line="269" w:lineRule="auto"/>
      </w:pPr>
      <w:r>
        <w:t xml:space="preserve">A 16-check validator gates the dataset (per-source schema validity, anomaly-mix tolerance, confusability pairing, cross-source linkage recoverable from authentic fields alone, all four canonical incidents present). The realized anomaly mix matches the brief </w:t>
      </w:r>
      <w:r w:rsidR="00BB5060">
        <w:t>-</w:t>
      </w:r>
      <w:r>
        <w:t xml:space="preserve"> ~17% risky across crypto-burst, public-exposure, identity-anomaly, legit-autoscale, legit-CI/CD, and routine traffic. </w:t>
      </w:r>
      <w:r>
        <w:rPr>
          <w:b/>
        </w:rPr>
        <w:t>Data dictionary (abridged):</w:t>
      </w: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2826"/>
        <w:gridCol w:w="2583"/>
        <w:gridCol w:w="4124"/>
      </w:tblGrid>
      <w:tr w:rsidR="00355663" w14:paraId="32E47CB6" w14:textId="77777777">
        <w:trPr>
          <w:jc w:val="center"/>
        </w:trPr>
        <w:tc>
          <w:tcPr>
            <w:tcW w:w="3106" w:type="dxa"/>
            <w:shd w:val="clear" w:color="auto" w:fill="E60028"/>
          </w:tcPr>
          <w:p w14:paraId="5AF2EDB3" w14:textId="77777777" w:rsidR="00355663" w:rsidRDefault="00000000">
            <w:pPr>
              <w:spacing w:before="40" w:after="40"/>
            </w:pPr>
            <w:r>
              <w:rPr>
                <w:b/>
                <w:color w:val="FFFFFF"/>
                <w:sz w:val="19"/>
              </w:rPr>
              <w:t>Source</w:t>
            </w:r>
          </w:p>
        </w:tc>
        <w:tc>
          <w:tcPr>
            <w:tcW w:w="3106" w:type="dxa"/>
            <w:shd w:val="clear" w:color="auto" w:fill="E60028"/>
          </w:tcPr>
          <w:p w14:paraId="3495C99D" w14:textId="77777777" w:rsidR="00355663" w:rsidRDefault="00000000">
            <w:pPr>
              <w:spacing w:before="40" w:after="40"/>
            </w:pPr>
            <w:r>
              <w:rPr>
                <w:b/>
                <w:color w:val="FFFFFF"/>
                <w:sz w:val="19"/>
              </w:rPr>
              <w:t>Records</w:t>
            </w:r>
          </w:p>
        </w:tc>
        <w:tc>
          <w:tcPr>
            <w:tcW w:w="3106" w:type="dxa"/>
            <w:shd w:val="clear" w:color="auto" w:fill="E60028"/>
          </w:tcPr>
          <w:p w14:paraId="716460DA" w14:textId="77777777" w:rsidR="00355663" w:rsidRDefault="00000000">
            <w:pPr>
              <w:spacing w:before="40" w:after="40"/>
            </w:pPr>
            <w:r>
              <w:rPr>
                <w:b/>
                <w:color w:val="FFFFFF"/>
                <w:sz w:val="19"/>
              </w:rPr>
              <w:t>Key fields</w:t>
            </w:r>
          </w:p>
        </w:tc>
      </w:tr>
      <w:tr w:rsidR="00355663" w14:paraId="40E7A9DB" w14:textId="77777777">
        <w:trPr>
          <w:jc w:val="center"/>
        </w:trPr>
        <w:tc>
          <w:tcPr>
            <w:tcW w:w="3106" w:type="dxa"/>
          </w:tcPr>
          <w:p w14:paraId="02913327" w14:textId="77777777" w:rsidR="00355663" w:rsidRDefault="00000000">
            <w:pPr>
              <w:spacing w:before="40" w:after="40"/>
            </w:pPr>
            <w:r>
              <w:rPr>
                <w:rFonts w:ascii="Consolas" w:hAnsi="Consolas"/>
                <w:sz w:val="18"/>
              </w:rPr>
              <w:t>cloudtrail.jsonl</w:t>
            </w:r>
            <w:r>
              <w:rPr>
                <w:sz w:val="19"/>
              </w:rPr>
              <w:t xml:space="preserve"> (AWS CloudTrail)</w:t>
            </w:r>
          </w:p>
        </w:tc>
        <w:tc>
          <w:tcPr>
            <w:tcW w:w="3106" w:type="dxa"/>
          </w:tcPr>
          <w:p w14:paraId="17641B43" w14:textId="77777777" w:rsidR="00355663" w:rsidRDefault="00000000">
            <w:pPr>
              <w:spacing w:before="40" w:after="40"/>
            </w:pPr>
            <w:r>
              <w:rPr>
                <w:sz w:val="19"/>
              </w:rPr>
              <w:t>4,000</w:t>
            </w:r>
          </w:p>
        </w:tc>
        <w:tc>
          <w:tcPr>
            <w:tcW w:w="3106" w:type="dxa"/>
          </w:tcPr>
          <w:p w14:paraId="7676A6BD" w14:textId="77777777" w:rsidR="00355663" w:rsidRDefault="00000000">
            <w:pPr>
              <w:spacing w:before="40" w:after="40"/>
            </w:pPr>
            <w:r>
              <w:rPr>
                <w:rFonts w:ascii="Consolas" w:hAnsi="Consolas"/>
                <w:sz w:val="18"/>
              </w:rPr>
              <w:t>eventName</w:t>
            </w:r>
            <w:r>
              <w:rPr>
                <w:sz w:val="19"/>
              </w:rPr>
              <w:t xml:space="preserve">, </w:t>
            </w:r>
            <w:r>
              <w:rPr>
                <w:rFonts w:ascii="Consolas" w:hAnsi="Consolas"/>
                <w:sz w:val="18"/>
              </w:rPr>
              <w:t>userIdentity</w:t>
            </w:r>
            <w:r>
              <w:rPr>
                <w:sz w:val="19"/>
              </w:rPr>
              <w:t>/</w:t>
            </w:r>
            <w:r>
              <w:rPr>
                <w:rFonts w:ascii="Consolas" w:hAnsi="Consolas"/>
                <w:sz w:val="18"/>
              </w:rPr>
              <w:t>sessionContext</w:t>
            </w:r>
            <w:r>
              <w:rPr>
                <w:sz w:val="19"/>
              </w:rPr>
              <w:t xml:space="preserve">, </w:t>
            </w:r>
            <w:r>
              <w:rPr>
                <w:rFonts w:ascii="Consolas" w:hAnsi="Consolas"/>
                <w:sz w:val="18"/>
              </w:rPr>
              <w:t>sourceIPAddress</w:t>
            </w:r>
            <w:r>
              <w:rPr>
                <w:sz w:val="19"/>
              </w:rPr>
              <w:t xml:space="preserve">, </w:t>
            </w:r>
            <w:r>
              <w:rPr>
                <w:rFonts w:ascii="Consolas" w:hAnsi="Consolas"/>
                <w:sz w:val="18"/>
              </w:rPr>
              <w:t>requestParameters</w:t>
            </w:r>
            <w:r>
              <w:rPr>
                <w:sz w:val="19"/>
              </w:rPr>
              <w:t xml:space="preserve"> (instanceType, tags, spot), </w:t>
            </w:r>
            <w:r>
              <w:rPr>
                <w:rFonts w:ascii="Consolas" w:hAnsi="Consolas"/>
                <w:sz w:val="18"/>
              </w:rPr>
              <w:t>responseElements</w:t>
            </w:r>
            <w:r>
              <w:rPr>
                <w:sz w:val="19"/>
              </w:rPr>
              <w:t xml:space="preserve"> (public IP), </w:t>
            </w:r>
            <w:r>
              <w:rPr>
                <w:rFonts w:ascii="Consolas" w:hAnsi="Consolas"/>
                <w:sz w:val="18"/>
              </w:rPr>
              <w:t>sharedEventID</w:t>
            </w:r>
          </w:p>
        </w:tc>
      </w:tr>
      <w:tr w:rsidR="00355663" w14:paraId="2FF8D29B" w14:textId="77777777">
        <w:trPr>
          <w:jc w:val="center"/>
        </w:trPr>
        <w:tc>
          <w:tcPr>
            <w:tcW w:w="3106" w:type="dxa"/>
            <w:shd w:val="clear" w:color="auto" w:fill="F7F2F3"/>
          </w:tcPr>
          <w:p w14:paraId="126C0084" w14:textId="77777777" w:rsidR="00355663" w:rsidRDefault="00000000">
            <w:pPr>
              <w:spacing w:before="40" w:after="40"/>
            </w:pPr>
            <w:r>
              <w:rPr>
                <w:rFonts w:ascii="Consolas" w:hAnsi="Consolas"/>
                <w:sz w:val="18"/>
              </w:rPr>
              <w:t>k8s_audit.jsonl</w:t>
            </w:r>
            <w:r>
              <w:rPr>
                <w:sz w:val="19"/>
              </w:rPr>
              <w:t xml:space="preserve"> (</w:t>
            </w:r>
            <w:r>
              <w:rPr>
                <w:rFonts w:ascii="Consolas" w:hAnsi="Consolas"/>
                <w:sz w:val="18"/>
              </w:rPr>
              <w:t>audit.k8s.io/v1</w:t>
            </w:r>
            <w:r>
              <w:rPr>
                <w:sz w:val="19"/>
              </w:rPr>
              <w:t>)</w:t>
            </w:r>
          </w:p>
        </w:tc>
        <w:tc>
          <w:tcPr>
            <w:tcW w:w="3106" w:type="dxa"/>
            <w:shd w:val="clear" w:color="auto" w:fill="F7F2F3"/>
          </w:tcPr>
          <w:p w14:paraId="545C8625" w14:textId="77777777" w:rsidR="00355663" w:rsidRDefault="00000000">
            <w:pPr>
              <w:spacing w:before="40" w:after="40"/>
            </w:pPr>
            <w:r>
              <w:rPr>
                <w:sz w:val="19"/>
              </w:rPr>
              <w:t>4,357</w:t>
            </w:r>
          </w:p>
        </w:tc>
        <w:tc>
          <w:tcPr>
            <w:tcW w:w="3106" w:type="dxa"/>
            <w:shd w:val="clear" w:color="auto" w:fill="F7F2F3"/>
          </w:tcPr>
          <w:p w14:paraId="7C930A23" w14:textId="77777777" w:rsidR="00355663" w:rsidRDefault="00000000">
            <w:pPr>
              <w:spacing w:before="40" w:after="40"/>
            </w:pPr>
            <w:r>
              <w:rPr>
                <w:rFonts w:ascii="Consolas" w:hAnsi="Consolas"/>
                <w:sz w:val="18"/>
              </w:rPr>
              <w:t>verb</w:t>
            </w:r>
            <w:r>
              <w:rPr>
                <w:sz w:val="19"/>
              </w:rPr>
              <w:t xml:space="preserve">, </w:t>
            </w:r>
            <w:r>
              <w:rPr>
                <w:rFonts w:ascii="Consolas" w:hAnsi="Consolas"/>
                <w:sz w:val="18"/>
              </w:rPr>
              <w:t>objectRef</w:t>
            </w:r>
            <w:r>
              <w:rPr>
                <w:sz w:val="19"/>
              </w:rPr>
              <w:t xml:space="preserve"> (namespace/resource), </w:t>
            </w:r>
            <w:r>
              <w:rPr>
                <w:rFonts w:ascii="Consolas" w:hAnsi="Consolas"/>
                <w:sz w:val="18"/>
              </w:rPr>
              <w:t>user.username</w:t>
            </w:r>
            <w:r>
              <w:rPr>
                <w:sz w:val="19"/>
              </w:rPr>
              <w:t xml:space="preserve">, </w:t>
            </w:r>
            <w:r>
              <w:rPr>
                <w:rFonts w:ascii="Consolas" w:hAnsi="Consolas"/>
                <w:sz w:val="18"/>
              </w:rPr>
              <w:t>ownerReferences</w:t>
            </w:r>
            <w:r>
              <w:rPr>
                <w:sz w:val="19"/>
              </w:rPr>
              <w:t xml:space="preserve"> (absence = bare pod), </w:t>
            </w:r>
            <w:r>
              <w:rPr>
                <w:rFonts w:ascii="Consolas" w:hAnsi="Consolas"/>
                <w:sz w:val="18"/>
              </w:rPr>
              <w:t>securityContext.privileged</w:t>
            </w:r>
            <w:r>
              <w:rPr>
                <w:sz w:val="19"/>
              </w:rPr>
              <w:t>, NodePort source ranges</w:t>
            </w:r>
          </w:p>
        </w:tc>
      </w:tr>
      <w:tr w:rsidR="00355663" w14:paraId="15E78BD2" w14:textId="77777777">
        <w:trPr>
          <w:jc w:val="center"/>
        </w:trPr>
        <w:tc>
          <w:tcPr>
            <w:tcW w:w="3106" w:type="dxa"/>
          </w:tcPr>
          <w:p w14:paraId="77B461BE" w14:textId="77777777" w:rsidR="00355663" w:rsidRDefault="00000000">
            <w:pPr>
              <w:spacing w:before="40" w:after="40"/>
            </w:pPr>
            <w:r>
              <w:rPr>
                <w:rFonts w:ascii="Consolas" w:hAnsi="Consolas"/>
                <w:sz w:val="18"/>
              </w:rPr>
              <w:t>idp_session.jsonl</w:t>
            </w:r>
            <w:r>
              <w:rPr>
                <w:sz w:val="19"/>
              </w:rPr>
              <w:t xml:space="preserve"> (Okta System Log)</w:t>
            </w:r>
          </w:p>
        </w:tc>
        <w:tc>
          <w:tcPr>
            <w:tcW w:w="3106" w:type="dxa"/>
          </w:tcPr>
          <w:p w14:paraId="5E16A344" w14:textId="77777777" w:rsidR="00355663" w:rsidRDefault="00000000">
            <w:pPr>
              <w:spacing w:before="40" w:after="40"/>
            </w:pPr>
            <w:r>
              <w:rPr>
                <w:sz w:val="19"/>
              </w:rPr>
              <w:t>1,500</w:t>
            </w:r>
          </w:p>
        </w:tc>
        <w:tc>
          <w:tcPr>
            <w:tcW w:w="3106" w:type="dxa"/>
          </w:tcPr>
          <w:p w14:paraId="2582619D" w14:textId="77777777" w:rsidR="00355663" w:rsidRDefault="00000000">
            <w:pPr>
              <w:spacing w:before="40" w:after="40"/>
            </w:pPr>
            <w:r>
              <w:rPr>
                <w:rFonts w:ascii="Consolas" w:hAnsi="Consolas"/>
                <w:sz w:val="18"/>
              </w:rPr>
              <w:t>eventType</w:t>
            </w:r>
            <w:r>
              <w:rPr>
                <w:sz w:val="19"/>
              </w:rPr>
              <w:t xml:space="preserve">, </w:t>
            </w:r>
            <w:r>
              <w:rPr>
                <w:rFonts w:ascii="Consolas" w:hAnsi="Consolas"/>
                <w:sz w:val="18"/>
              </w:rPr>
              <w:t>actor.alternateId</w:t>
            </w:r>
            <w:r>
              <w:rPr>
                <w:sz w:val="19"/>
              </w:rPr>
              <w:t xml:space="preserve">, </w:t>
            </w:r>
            <w:r>
              <w:rPr>
                <w:rFonts w:ascii="Consolas" w:hAnsi="Consolas"/>
                <w:sz w:val="18"/>
              </w:rPr>
              <w:t>authenticationContext.externalSessionId</w:t>
            </w:r>
            <w:r>
              <w:rPr>
                <w:sz w:val="19"/>
              </w:rPr>
              <w:t xml:space="preserve">, </w:t>
            </w:r>
            <w:r>
              <w:rPr>
                <w:rFonts w:ascii="Consolas" w:hAnsi="Consolas"/>
                <w:sz w:val="18"/>
              </w:rPr>
              <w:t>client.ipAddress</w:t>
            </w:r>
            <w:r>
              <w:rPr>
                <w:sz w:val="19"/>
              </w:rPr>
              <w:t xml:space="preserve">, </w:t>
            </w:r>
            <w:r>
              <w:rPr>
                <w:rFonts w:ascii="Consolas" w:hAnsi="Consolas"/>
                <w:sz w:val="18"/>
              </w:rPr>
              <w:t>outcome.result</w:t>
            </w:r>
          </w:p>
        </w:tc>
      </w:tr>
    </w:tbl>
    <w:p w14:paraId="6EEBAB36" w14:textId="77777777" w:rsidR="00355663" w:rsidRDefault="00355663">
      <w:pPr>
        <w:spacing w:after="40"/>
      </w:pPr>
    </w:p>
    <w:p w14:paraId="62143219" w14:textId="725F39E8" w:rsidR="00355663" w:rsidRDefault="00000000">
      <w:pPr>
        <w:spacing w:after="120" w:line="269" w:lineRule="auto"/>
      </w:pPr>
      <w:r>
        <w:t xml:space="preserve">The full field-level dictionary is committed at </w:t>
      </w:r>
      <w:r>
        <w:rPr>
          <w:color w:val="E60028"/>
          <w:u w:val="single"/>
        </w:rPr>
        <w:t>`data/raw/data_dictionary.md`</w:t>
      </w:r>
      <w:r>
        <w:t xml:space="preserve">. Ground-truth labels are held in a </w:t>
      </w:r>
      <w:r>
        <w:rPr>
          <w:b/>
        </w:rPr>
        <w:t>separate sidecar used only for measurement</w:t>
      </w:r>
      <w:r>
        <w:t xml:space="preserve"> </w:t>
      </w:r>
      <w:r w:rsidR="00BB5060">
        <w:t>-</w:t>
      </w:r>
      <w:r>
        <w:t xml:space="preserve"> described in §9 and never read by the detection path.</w:t>
      </w:r>
    </w:p>
    <w:p w14:paraId="3BD2D01C" w14:textId="30F1F83F" w:rsidR="00355663" w:rsidRDefault="00000000">
      <w:pPr>
        <w:pStyle w:val="Heading2"/>
        <w:spacing w:after="80"/>
      </w:pPr>
      <w:bookmarkStart w:id="10" w:name="_Toc232960762"/>
      <w:r>
        <w:rPr>
          <w:rFonts w:ascii="Calibri" w:hAnsi="Calibri"/>
          <w:color w:val="1D1D1B"/>
          <w:sz w:val="25"/>
        </w:rPr>
        <w:t xml:space="preserve">7.2 Ingest &amp; Enrich + Ephemeral Classifier </w:t>
      </w:r>
      <w:r w:rsidR="00BB5060">
        <w:rPr>
          <w:rFonts w:ascii="Calibri" w:hAnsi="Calibri"/>
          <w:color w:val="1D1D1B"/>
          <w:sz w:val="25"/>
        </w:rPr>
        <w:t>-</w:t>
      </w:r>
      <w:r>
        <w:rPr>
          <w:rFonts w:ascii="Calibri" w:hAnsi="Calibri"/>
          <w:color w:val="1D1D1B"/>
          <w:sz w:val="25"/>
        </w:rPr>
        <w:t xml:space="preserve"> modules/</w:t>
      </w:r>
      <w:proofErr w:type="spellStart"/>
      <w:r>
        <w:rPr>
          <w:rFonts w:ascii="Calibri" w:hAnsi="Calibri"/>
          <w:color w:val="1D1D1B"/>
          <w:sz w:val="25"/>
        </w:rPr>
        <w:t>ingest_enrich</w:t>
      </w:r>
      <w:bookmarkEnd w:id="10"/>
      <w:proofErr w:type="spellEnd"/>
    </w:p>
    <w:p w14:paraId="218692A6" w14:textId="77777777" w:rsidR="00355663" w:rsidRDefault="00000000">
      <w:pPr>
        <w:spacing w:after="120" w:line="269" w:lineRule="auto"/>
      </w:pPr>
      <w:r>
        <w:rPr>
          <w:i/>
        </w:rPr>
        <w:t>Deliverable: ephemeral classifier explained clearly.</w:t>
      </w:r>
    </w:p>
    <w:p w14:paraId="42B4A0ED" w14:textId="5A2EF84E" w:rsidR="00355663" w:rsidRDefault="00000000">
      <w:pPr>
        <w:spacing w:after="120" w:line="269" w:lineRule="auto"/>
      </w:pPr>
      <w:r>
        <w:t xml:space="preserve">This stage normalizes all three sources into one unified event schema, then assigns each principal to a </w:t>
      </w:r>
      <w:r>
        <w:rPr>
          <w:b/>
        </w:rPr>
        <w:t>behavioral cohort</w:t>
      </w:r>
      <w:r>
        <w:t xml:space="preserve"> and computes the eight context features (burst rate, novelty, tag completeness, privilege, exposure, off-hours, cohort-deviation). Cohort assignment is rule-assisted (no ML), using authentic identity signals in priority order </w:t>
      </w:r>
      <w:r w:rsidR="00BB5060">
        <w:t>-</w:t>
      </w:r>
      <w:r>
        <w:t xml:space="preserve"> K8s service-account → CloudTrail role/service → IdP email prefix → source-IP CIDR:</w:t>
      </w:r>
    </w:p>
    <w:tbl>
      <w:tblPr>
        <w:tblW w:w="0" w:type="auto"/>
        <w:jc w:val="center"/>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ook w:val="04A0" w:firstRow="1" w:lastRow="0" w:firstColumn="1" w:lastColumn="0" w:noHBand="0" w:noVBand="1"/>
      </w:tblPr>
      <w:tblGrid>
        <w:gridCol w:w="9072"/>
      </w:tblGrid>
      <w:tr w:rsidR="00355663" w14:paraId="48907BE1" w14:textId="77777777">
        <w:trPr>
          <w:jc w:val="center"/>
        </w:trPr>
        <w:tc>
          <w:tcPr>
            <w:tcW w:w="9072" w:type="dxa"/>
            <w:shd w:val="clear" w:color="auto" w:fill="F4F4F4"/>
          </w:tcPr>
          <w:p w14:paraId="268E8DE6" w14:textId="77777777" w:rsidR="00355663" w:rsidRDefault="00000000">
            <w:pPr>
              <w:spacing w:after="0" w:line="240" w:lineRule="auto"/>
            </w:pPr>
            <w:r>
              <w:rPr>
                <w:rFonts w:ascii="Consolas" w:hAnsi="Consolas"/>
                <w:sz w:val="17"/>
              </w:rPr>
              <w:t>def resolve(self, row: dict) -&gt; str:</w:t>
            </w:r>
          </w:p>
          <w:p w14:paraId="45E67650" w14:textId="77777777" w:rsidR="00355663" w:rsidRDefault="00000000">
            <w:pPr>
              <w:spacing w:after="0" w:line="240" w:lineRule="auto"/>
            </w:pPr>
            <w:r>
              <w:rPr>
                <w:rFonts w:ascii="Consolas" w:hAnsi="Consolas"/>
                <w:sz w:val="17"/>
              </w:rPr>
              <w:t xml:space="preserve">    source, pid = row.get("source"), row.get("principal_id") or ""</w:t>
            </w:r>
          </w:p>
          <w:p w14:paraId="3555B906" w14:textId="77777777" w:rsidR="00355663" w:rsidRDefault="00000000">
            <w:pPr>
              <w:spacing w:after="0" w:line="240" w:lineRule="auto"/>
            </w:pPr>
            <w:r>
              <w:rPr>
                <w:rFonts w:ascii="Consolas" w:hAnsi="Consolas"/>
                <w:sz w:val="17"/>
              </w:rPr>
              <w:t xml:space="preserve">    if source == "k8s_audit":</w:t>
            </w:r>
          </w:p>
          <w:p w14:paraId="34A7EC7A" w14:textId="77777777" w:rsidR="00355663" w:rsidRDefault="00000000">
            <w:pPr>
              <w:spacing w:after="0" w:line="240" w:lineRule="auto"/>
            </w:pPr>
            <w:r>
              <w:rPr>
                <w:rFonts w:ascii="Consolas" w:hAnsi="Consolas"/>
                <w:sz w:val="17"/>
              </w:rPr>
              <w:t xml:space="preserve">        hit = _K8S_SUBJECTS.get(pid)            # e.g. ...:ci-runner-sa -&gt; ci_runner</w:t>
            </w:r>
          </w:p>
          <w:p w14:paraId="2927E13C" w14:textId="77777777" w:rsidR="00355663" w:rsidRDefault="00000000">
            <w:pPr>
              <w:spacing w:after="0" w:line="240" w:lineRule="auto"/>
            </w:pPr>
            <w:r>
              <w:rPr>
                <w:rFonts w:ascii="Consolas" w:hAnsi="Consolas"/>
                <w:sz w:val="17"/>
              </w:rPr>
              <w:t xml:space="preserve">        if hit: return hit</w:t>
            </w:r>
          </w:p>
          <w:p w14:paraId="79F87743" w14:textId="77777777" w:rsidR="00355663" w:rsidRDefault="00000000">
            <w:pPr>
              <w:spacing w:after="0" w:line="240" w:lineRule="auto"/>
            </w:pPr>
            <w:r>
              <w:rPr>
                <w:rFonts w:ascii="Consolas" w:hAnsi="Consolas"/>
                <w:sz w:val="17"/>
              </w:rPr>
              <w:t xml:space="preserve">    elif source == "cloudtrail":</w:t>
            </w:r>
          </w:p>
          <w:p w14:paraId="4C043595" w14:textId="77777777" w:rsidR="00355663" w:rsidRDefault="00000000">
            <w:pPr>
              <w:spacing w:after="0" w:line="240" w:lineRule="auto"/>
            </w:pPr>
            <w:r>
              <w:rPr>
                <w:rFonts w:ascii="Consolas" w:hAnsi="Consolas"/>
                <w:sz w:val="17"/>
              </w:rPr>
              <w:t xml:space="preserve">        role = row.get("role_name")</w:t>
            </w:r>
          </w:p>
          <w:p w14:paraId="588872DD" w14:textId="77777777" w:rsidR="00355663" w:rsidRDefault="00000000">
            <w:pPr>
              <w:spacing w:after="0" w:line="240" w:lineRule="auto"/>
            </w:pPr>
            <w:r>
              <w:rPr>
                <w:rFonts w:ascii="Consolas" w:hAnsi="Consolas"/>
                <w:sz w:val="17"/>
              </w:rPr>
              <w:t xml:space="preserve">        if role in _ROLE_NAMES: return _ROLE_NAMES[role]</w:t>
            </w:r>
          </w:p>
          <w:p w14:paraId="05AB6B0B" w14:textId="77777777" w:rsidR="00355663" w:rsidRDefault="00000000">
            <w:pPr>
              <w:spacing w:after="0" w:line="240" w:lineRule="auto"/>
            </w:pPr>
            <w:r>
              <w:rPr>
                <w:rFonts w:ascii="Consolas" w:hAnsi="Consolas"/>
                <w:sz w:val="17"/>
              </w:rPr>
              <w:t xml:space="preserve">        if pid.startswith("service:"):          # autoscaling.amazonaws.com -&gt; hpa_autoscaler</w:t>
            </w:r>
          </w:p>
          <w:p w14:paraId="1C3647E9" w14:textId="77777777" w:rsidR="00355663" w:rsidRDefault="00000000">
            <w:pPr>
              <w:spacing w:after="0" w:line="240" w:lineRule="auto"/>
            </w:pPr>
            <w:r>
              <w:rPr>
                <w:rFonts w:ascii="Consolas" w:hAnsi="Consolas"/>
                <w:sz w:val="17"/>
              </w:rPr>
              <w:t xml:space="preserve">            for token, name in _INVOKED_BY.items():</w:t>
            </w:r>
          </w:p>
          <w:p w14:paraId="697170FC" w14:textId="77777777" w:rsidR="00355663" w:rsidRDefault="00000000">
            <w:pPr>
              <w:spacing w:after="0" w:line="240" w:lineRule="auto"/>
            </w:pPr>
            <w:r>
              <w:rPr>
                <w:rFonts w:ascii="Consolas" w:hAnsi="Consolas"/>
                <w:sz w:val="17"/>
              </w:rPr>
              <w:t xml:space="preserve">                if token in pid: return name</w:t>
            </w:r>
          </w:p>
          <w:p w14:paraId="40086E5B" w14:textId="77777777" w:rsidR="00355663" w:rsidRDefault="00000000">
            <w:pPr>
              <w:spacing w:after="0" w:line="240" w:lineRule="auto"/>
            </w:pPr>
            <w:r>
              <w:rPr>
                <w:rFonts w:ascii="Consolas" w:hAnsi="Consolas"/>
                <w:sz w:val="17"/>
              </w:rPr>
              <w:t xml:space="preserve">    elif source == "idp_session":</w:t>
            </w:r>
          </w:p>
          <w:p w14:paraId="1E7E67BC" w14:textId="77777777" w:rsidR="00355663" w:rsidRDefault="00000000">
            <w:pPr>
              <w:spacing w:after="0" w:line="240" w:lineRule="auto"/>
            </w:pPr>
            <w:r>
              <w:rPr>
                <w:rFonts w:ascii="Consolas" w:hAnsi="Consolas"/>
                <w:sz w:val="17"/>
              </w:rPr>
              <w:t xml:space="preserve">        prefix = pid.split("@")[0].rsplit("-", 1)[0]</w:t>
            </w:r>
          </w:p>
          <w:p w14:paraId="725E667E" w14:textId="77777777" w:rsidR="00355663" w:rsidRDefault="00000000">
            <w:pPr>
              <w:spacing w:after="0" w:line="240" w:lineRule="auto"/>
            </w:pPr>
            <w:r>
              <w:rPr>
                <w:rFonts w:ascii="Consolas" w:hAnsi="Consolas"/>
                <w:sz w:val="17"/>
              </w:rPr>
              <w:t xml:space="preserve">        if prefix in _IDP_PREFIXES: return _IDP_PREFIXES[prefix]</w:t>
            </w:r>
          </w:p>
          <w:p w14:paraId="2A8EEFC1" w14:textId="77777777" w:rsidR="00355663" w:rsidRDefault="00000000">
            <w:pPr>
              <w:spacing w:after="0" w:line="240" w:lineRule="auto"/>
            </w:pPr>
            <w:r>
              <w:rPr>
                <w:rFonts w:ascii="Consolas" w:hAnsi="Consolas"/>
                <w:sz w:val="17"/>
              </w:rPr>
              <w:t xml:space="preserve">    return self._by_cidr(row.get("source_ip")) or UNKNOWN   # never silently forced</w:t>
            </w:r>
          </w:p>
        </w:tc>
      </w:tr>
    </w:tbl>
    <w:p w14:paraId="69ED4C7D" w14:textId="77777777" w:rsidR="00355663" w:rsidRDefault="00355663">
      <w:pPr>
        <w:spacing w:after="40"/>
      </w:pPr>
    </w:p>
    <w:p w14:paraId="4F9C4AE0" w14:textId="1A83D4C2" w:rsidR="00355663" w:rsidRDefault="00000000">
      <w:pPr>
        <w:spacing w:after="120" w:line="269" w:lineRule="auto"/>
      </w:pPr>
      <w:r>
        <w:t xml:space="preserve">Principals matching no known cohort become </w:t>
      </w:r>
      <w:r>
        <w:rPr>
          <w:b/>
        </w:rPr>
        <w:t>`unknown`</w:t>
      </w:r>
      <w:r>
        <w:t xml:space="preserve"> </w:t>
      </w:r>
      <w:r w:rsidR="00BB5060">
        <w:t>-</w:t>
      </w:r>
      <w:r>
        <w:t xml:space="preserve"> </w:t>
      </w:r>
      <w:r>
        <w:rPr>
          <w:i/>
        </w:rPr>
        <w:t>itself a signal</w:t>
      </w:r>
      <w:r>
        <w:t>, not silently forced into the wrong baseline.</w:t>
      </w:r>
    </w:p>
    <w:p w14:paraId="39F149B1" w14:textId="77777777" w:rsidR="00355663" w:rsidRDefault="00000000">
      <w:pPr>
        <w:spacing w:before="120"/>
        <w:jc w:val="center"/>
      </w:pPr>
      <w:r>
        <w:rPr>
          <w:noProof/>
        </w:rPr>
        <w:lastRenderedPageBreak/>
        <w:drawing>
          <wp:inline distT="0" distB="0" distL="0" distR="0" wp14:anchorId="3B721AF4" wp14:editId="2380C375">
            <wp:extent cx="5760720" cy="32457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hort_risk.png"/>
                    <pic:cNvPicPr/>
                  </pic:nvPicPr>
                  <pic:blipFill>
                    <a:blip r:embed="rId11"/>
                    <a:stretch>
                      <a:fillRect/>
                    </a:stretch>
                  </pic:blipFill>
                  <pic:spPr>
                    <a:xfrm>
                      <a:off x="0" y="0"/>
                      <a:ext cx="5760720" cy="3245726"/>
                    </a:xfrm>
                    <a:prstGeom prst="rect">
                      <a:avLst/>
                    </a:prstGeom>
                  </pic:spPr>
                </pic:pic>
              </a:graphicData>
            </a:graphic>
          </wp:inline>
        </w:drawing>
      </w:r>
    </w:p>
    <w:p w14:paraId="78A4EEBA" w14:textId="7D148DA5" w:rsidR="00355663" w:rsidRDefault="00000000">
      <w:pPr>
        <w:jc w:val="center"/>
      </w:pPr>
      <w:r>
        <w:rPr>
          <w:i/>
          <w:color w:val="606060"/>
          <w:sz w:val="17"/>
        </w:rPr>
        <w:t xml:space="preserve">Figure 4. Behavioral cohorts </w:t>
      </w:r>
      <w:r w:rsidR="00BB5060">
        <w:rPr>
          <w:i/>
          <w:color w:val="606060"/>
          <w:sz w:val="17"/>
        </w:rPr>
        <w:t>-</w:t>
      </w:r>
      <w:r>
        <w:rPr>
          <w:i/>
          <w:color w:val="606060"/>
          <w:sz w:val="17"/>
        </w:rPr>
        <w:t xml:space="preserve"> size vs risky fraction</w:t>
      </w:r>
    </w:p>
    <w:p w14:paraId="6A675732" w14:textId="2711736F" w:rsidR="00355663" w:rsidRDefault="00000000">
      <w:pPr>
        <w:spacing w:after="120" w:line="269" w:lineRule="auto"/>
      </w:pPr>
      <w:r>
        <w:t xml:space="preserve">The </w:t>
      </w:r>
      <w:r>
        <w:rPr>
          <w:rFonts w:ascii="Consolas" w:hAnsi="Consolas"/>
          <w:sz w:val="20"/>
        </w:rPr>
        <w:t>unknown</w:t>
      </w:r>
      <w:r>
        <w:t xml:space="preserve"> cohort is the proof: all 629 of its events are the identity-anomaly attack (</w:t>
      </w:r>
      <w:r>
        <w:rPr>
          <w:b/>
        </w:rPr>
        <w:t>100% risky</w:t>
      </w:r>
      <w:r>
        <w:t xml:space="preserve">). "Fits no cohort baseline" is not noise to clean up </w:t>
      </w:r>
      <w:r w:rsidR="00BB5060">
        <w:t>-</w:t>
      </w:r>
      <w:r>
        <w:t xml:space="preserve"> it </w:t>
      </w:r>
      <w:r>
        <w:rPr>
          <w:i/>
        </w:rPr>
        <w:t>is</w:t>
      </w:r>
      <w:r>
        <w:t xml:space="preserve"> the detection signal. Cohort accuracy on the 9,228 recognizable principals is 100%.</w:t>
      </w:r>
    </w:p>
    <w:p w14:paraId="1988FC4C" w14:textId="2BCC4D7B" w:rsidR="00355663" w:rsidRDefault="00000000">
      <w:pPr>
        <w:pStyle w:val="Heading2"/>
        <w:spacing w:after="80"/>
      </w:pPr>
      <w:bookmarkStart w:id="11" w:name="_Toc232960763"/>
      <w:r>
        <w:rPr>
          <w:rFonts w:ascii="Calibri" w:hAnsi="Calibri"/>
          <w:color w:val="1D1D1B"/>
          <w:sz w:val="25"/>
        </w:rPr>
        <w:t xml:space="preserve">7.3 Detection </w:t>
      </w:r>
      <w:r w:rsidR="00BB5060">
        <w:rPr>
          <w:rFonts w:ascii="Calibri" w:hAnsi="Calibri"/>
          <w:color w:val="1D1D1B"/>
          <w:sz w:val="25"/>
        </w:rPr>
        <w:t>-</w:t>
      </w:r>
      <w:r>
        <w:rPr>
          <w:rFonts w:ascii="Calibri" w:hAnsi="Calibri"/>
          <w:color w:val="1D1D1B"/>
          <w:sz w:val="25"/>
        </w:rPr>
        <w:t xml:space="preserve"> modules/detection</w:t>
      </w:r>
      <w:bookmarkEnd w:id="11"/>
    </w:p>
    <w:p w14:paraId="3743AF00" w14:textId="77777777" w:rsidR="00355663" w:rsidRDefault="00000000">
      <w:pPr>
        <w:spacing w:after="120" w:line="269" w:lineRule="auto"/>
      </w:pPr>
      <w:r>
        <w:rPr>
          <w:i/>
        </w:rPr>
        <w:t>Deliverable: detection rules / ML approach explained clearly.</w:t>
      </w:r>
    </w:p>
    <w:p w14:paraId="3A9D601A" w14:textId="443BF131" w:rsidR="00355663" w:rsidRDefault="00000000">
      <w:pPr>
        <w:spacing w:after="120" w:line="269" w:lineRule="auto"/>
      </w:pPr>
      <w:r>
        <w:t xml:space="preserve">Detection is two-stage with an always-on rule layer. </w:t>
      </w:r>
      <w:r>
        <w:rPr>
          <w:b/>
        </w:rPr>
        <w:t>Tripwires</w:t>
      </w:r>
      <w:r>
        <w:t xml:space="preserve"> are deterministic checks that force a HIGH severity floor and are </w:t>
      </w:r>
      <w:r>
        <w:rPr>
          <w:i/>
        </w:rPr>
        <w:t>never</w:t>
      </w:r>
      <w:r>
        <w:t xml:space="preserve"> suppressed </w:t>
      </w:r>
      <w:r w:rsidR="00BB5060">
        <w:t>-</w:t>
      </w:r>
      <w:r>
        <w:t xml:space="preserve"> including the context tripwire </w:t>
      </w:r>
      <w:r>
        <w:rPr>
          <w:rFonts w:ascii="Consolas" w:hAnsi="Consolas"/>
          <w:sz w:val="20"/>
        </w:rPr>
        <w:t>cohort == unknown</w:t>
      </w:r>
      <w:r>
        <w:t>:</w:t>
      </w:r>
    </w:p>
    <w:tbl>
      <w:tblPr>
        <w:tblW w:w="0" w:type="auto"/>
        <w:jc w:val="center"/>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ook w:val="04A0" w:firstRow="1" w:lastRow="0" w:firstColumn="1" w:lastColumn="0" w:noHBand="0" w:noVBand="1"/>
      </w:tblPr>
      <w:tblGrid>
        <w:gridCol w:w="9072"/>
      </w:tblGrid>
      <w:tr w:rsidR="00355663" w14:paraId="7AA0BCC1" w14:textId="77777777">
        <w:trPr>
          <w:jc w:val="center"/>
        </w:trPr>
        <w:tc>
          <w:tcPr>
            <w:tcW w:w="9072" w:type="dxa"/>
            <w:shd w:val="clear" w:color="auto" w:fill="F4F4F4"/>
          </w:tcPr>
          <w:p w14:paraId="427C9BC3" w14:textId="77777777" w:rsidR="00355663" w:rsidRDefault="00000000">
            <w:pPr>
              <w:spacing w:after="0" w:line="240" w:lineRule="auto"/>
            </w:pPr>
            <w:r>
              <w:rPr>
                <w:rFonts w:ascii="Consolas" w:hAnsi="Consolas"/>
                <w:sz w:val="17"/>
              </w:rPr>
              <w:t>def apply_tripwires(df):</w:t>
            </w:r>
          </w:p>
          <w:p w14:paraId="41706B45" w14:textId="77777777" w:rsidR="00355663" w:rsidRDefault="00000000">
            <w:pPr>
              <w:spacing w:after="0" w:line="240" w:lineRule="auto"/>
            </w:pPr>
            <w:r>
              <w:rPr>
                <w:rFonts w:ascii="Consolas" w:hAnsi="Consolas"/>
                <w:sz w:val="17"/>
              </w:rPr>
              <w:t xml:space="preserve">    nodeport_open  = df["public_exposure_flag"].fillna(0.0) &gt;= 1.0       # NodePort 0.0.0.0/0</w:t>
            </w:r>
          </w:p>
          <w:p w14:paraId="10D01155" w14:textId="77777777" w:rsidR="00355663" w:rsidRDefault="00000000">
            <w:pPr>
              <w:spacing w:after="0" w:line="240" w:lineRule="auto"/>
            </w:pPr>
            <w:r>
              <w:rPr>
                <w:rFonts w:ascii="Consolas" w:hAnsi="Consolas"/>
                <w:sz w:val="17"/>
              </w:rPr>
              <w:t xml:space="preserve">    bare_priv      = df["controller_owner"].isna() &amp; df["privileged"].fillna(False)</w:t>
            </w:r>
          </w:p>
          <w:p w14:paraId="1935A680" w14:textId="77777777" w:rsidR="00355663" w:rsidRDefault="00000000">
            <w:pPr>
              <w:spacing w:after="0" w:line="240" w:lineRule="auto"/>
            </w:pPr>
            <w:r>
              <w:rPr>
                <w:rFonts w:ascii="Consolas" w:hAnsi="Consolas"/>
                <w:sz w:val="17"/>
              </w:rPr>
              <w:t xml:space="preserve">    burst          = df["burst_rate"].fillna(0) &gt; BURST_TRIPWIRE          # &gt; 10 in 5 min</w:t>
            </w:r>
          </w:p>
          <w:p w14:paraId="3A412DF4" w14:textId="77777777" w:rsidR="00355663" w:rsidRDefault="00000000">
            <w:pPr>
              <w:spacing w:after="0" w:line="240" w:lineRule="auto"/>
            </w:pPr>
            <w:r>
              <w:rPr>
                <w:rFonts w:ascii="Consolas" w:hAnsi="Consolas"/>
                <w:sz w:val="17"/>
              </w:rPr>
              <w:t xml:space="preserve">    broad          = df["broad_rbac"].fillna(False)                       # cluster-admin / wildcard</w:t>
            </w:r>
          </w:p>
          <w:p w14:paraId="718CBEFB" w14:textId="77777777" w:rsidR="00355663" w:rsidRDefault="00000000">
            <w:pPr>
              <w:spacing w:after="0" w:line="240" w:lineRule="auto"/>
            </w:pPr>
            <w:r>
              <w:rPr>
                <w:rFonts w:ascii="Consolas" w:hAnsi="Consolas"/>
                <w:sz w:val="17"/>
              </w:rPr>
              <w:t xml:space="preserve">    unknown_cohort = df["cohort"].eq("unknown")                           # fits no baseline = signal</w:t>
            </w:r>
          </w:p>
          <w:p w14:paraId="3F879F1E" w14:textId="77777777" w:rsidR="00355663" w:rsidRDefault="00000000">
            <w:pPr>
              <w:spacing w:after="0" w:line="240" w:lineRule="auto"/>
            </w:pPr>
            <w:r>
              <w:rPr>
                <w:rFonts w:ascii="Consolas" w:hAnsi="Consolas"/>
                <w:sz w:val="17"/>
              </w:rPr>
              <w:t xml:space="preserve">    hit = nodeport_open | bare_priv | burst | broad | unknown_cohort</w:t>
            </w:r>
          </w:p>
          <w:p w14:paraId="50F00628" w14:textId="77777777" w:rsidR="00355663" w:rsidRDefault="00000000">
            <w:pPr>
              <w:spacing w:after="0" w:line="240" w:lineRule="auto"/>
            </w:pPr>
            <w:r>
              <w:rPr>
                <w:rFonts w:ascii="Consolas" w:hAnsi="Consolas"/>
                <w:sz w:val="17"/>
              </w:rPr>
              <w:t xml:space="preserve">    df["tripwire_hit"], df["severity_floor"] = hit, hit.map({True: "HIGH", False: "NONE"})</w:t>
            </w:r>
          </w:p>
          <w:p w14:paraId="23291894" w14:textId="77777777" w:rsidR="00355663" w:rsidRDefault="00000000">
            <w:pPr>
              <w:spacing w:after="0" w:line="240" w:lineRule="auto"/>
            </w:pPr>
            <w:r>
              <w:rPr>
                <w:rFonts w:ascii="Consolas" w:hAnsi="Consolas"/>
                <w:sz w:val="17"/>
              </w:rPr>
              <w:t xml:space="preserve">    return df</w:t>
            </w:r>
          </w:p>
        </w:tc>
      </w:tr>
    </w:tbl>
    <w:p w14:paraId="037633E6" w14:textId="77777777" w:rsidR="00355663" w:rsidRDefault="00355663">
      <w:pPr>
        <w:spacing w:after="40"/>
      </w:pPr>
    </w:p>
    <w:p w14:paraId="68B1B4BA" w14:textId="10C4AD86" w:rsidR="00355663" w:rsidRDefault="00000000">
      <w:pPr>
        <w:spacing w:after="120" w:line="269" w:lineRule="auto"/>
      </w:pPr>
      <w:r>
        <w:rPr>
          <w:b/>
        </w:rPr>
        <w:t>Stage 1</w:t>
      </w:r>
      <w:r>
        <w:t xml:space="preserve"> is a recall-first unsupervised ensemble </w:t>
      </w:r>
      <w:r w:rsidR="00BB5060">
        <w:t>-</w:t>
      </w:r>
      <w:r>
        <w:t xml:space="preserve"> two label-free detectors vote and their min-max-normalized scores are averaged. Over-flagging here is intentional:</w:t>
      </w:r>
    </w:p>
    <w:tbl>
      <w:tblPr>
        <w:tblW w:w="0" w:type="auto"/>
        <w:jc w:val="center"/>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ook w:val="04A0" w:firstRow="1" w:lastRow="0" w:firstColumn="1" w:lastColumn="0" w:noHBand="0" w:noVBand="1"/>
      </w:tblPr>
      <w:tblGrid>
        <w:gridCol w:w="9072"/>
      </w:tblGrid>
      <w:tr w:rsidR="00355663" w14:paraId="72E6F096" w14:textId="77777777">
        <w:trPr>
          <w:jc w:val="center"/>
        </w:trPr>
        <w:tc>
          <w:tcPr>
            <w:tcW w:w="9072" w:type="dxa"/>
            <w:shd w:val="clear" w:color="auto" w:fill="F4F4F4"/>
          </w:tcPr>
          <w:p w14:paraId="046F29ED" w14:textId="77777777" w:rsidR="00355663" w:rsidRDefault="00000000">
            <w:pPr>
              <w:spacing w:after="0" w:line="240" w:lineRule="auto"/>
            </w:pPr>
            <w:r>
              <w:rPr>
                <w:rFonts w:ascii="Consolas" w:hAnsi="Consolas"/>
                <w:sz w:val="17"/>
              </w:rPr>
              <w:t>iforest = IsolationForest(n_estimators=200, contamination=0.30, random_state=1337)</w:t>
            </w:r>
          </w:p>
          <w:p w14:paraId="37A82138" w14:textId="77777777" w:rsidR="00355663" w:rsidRDefault="00000000">
            <w:pPr>
              <w:spacing w:after="0" w:line="240" w:lineRule="auto"/>
            </w:pPr>
            <w:r>
              <w:rPr>
                <w:rFonts w:ascii="Consolas" w:hAnsi="Consolas"/>
                <w:sz w:val="17"/>
              </w:rPr>
              <w:t>iforest.fit(X);  if_raw = -iforest.decision_function(X)     # higher == more anomalous</w:t>
            </w:r>
          </w:p>
          <w:p w14:paraId="480F3D0E" w14:textId="77777777" w:rsidR="00355663" w:rsidRDefault="00000000">
            <w:pPr>
              <w:spacing w:after="0" w:line="240" w:lineRule="auto"/>
            </w:pPr>
            <w:r>
              <w:rPr>
                <w:rFonts w:ascii="Consolas" w:hAnsi="Consolas"/>
                <w:sz w:val="17"/>
              </w:rPr>
              <w:t>ecod = ECOD();   ecod.fit(X);  ecod_raw = ecod.decision_scores_</w:t>
            </w:r>
          </w:p>
          <w:p w14:paraId="0BA62884" w14:textId="77777777" w:rsidR="00355663" w:rsidRDefault="00000000">
            <w:pPr>
              <w:spacing w:after="0" w:line="240" w:lineRule="auto"/>
            </w:pPr>
            <w:r>
              <w:rPr>
                <w:rFonts w:ascii="Consolas" w:hAnsi="Consolas"/>
                <w:sz w:val="17"/>
              </w:rPr>
              <w:t>df["ensemble_score"] = (_minmax(if_raw) + _minmax(ecod_raw)) / 2.0</w:t>
            </w:r>
          </w:p>
          <w:p w14:paraId="006D0F0C" w14:textId="77777777" w:rsidR="00355663" w:rsidRDefault="00000000">
            <w:pPr>
              <w:spacing w:after="0" w:line="240" w:lineRule="auto"/>
            </w:pPr>
            <w:r>
              <w:rPr>
                <w:rFonts w:ascii="Consolas" w:hAnsi="Consolas"/>
                <w:sz w:val="17"/>
              </w:rPr>
              <w:t>df["is_candidate"]   = df["ensemble_score"] &gt;= df["ensemble_score"].quantile(0.65)</w:t>
            </w:r>
          </w:p>
        </w:tc>
      </w:tr>
    </w:tbl>
    <w:p w14:paraId="20A8914C" w14:textId="77777777" w:rsidR="00355663" w:rsidRDefault="00355663">
      <w:pPr>
        <w:spacing w:after="40"/>
      </w:pPr>
    </w:p>
    <w:p w14:paraId="7DDAD7B6" w14:textId="476E0F12" w:rsidR="00355663" w:rsidRDefault="00000000">
      <w:pPr>
        <w:spacing w:after="120" w:line="269" w:lineRule="auto"/>
      </w:pPr>
      <w:r>
        <w:rPr>
          <w:b/>
        </w:rPr>
        <w:t>Stage 2</w:t>
      </w:r>
      <w:r>
        <w:t xml:space="preserve"> wins precision back with no ML, suppressing a candidate only when it is normal </w:t>
      </w:r>
      <w:r>
        <w:rPr>
          <w:i/>
        </w:rPr>
        <w:t>for its cohort</w:t>
      </w:r>
      <w:r>
        <w:t xml:space="preserve"> on every axis </w:t>
      </w:r>
      <w:r w:rsidR="00BB5060">
        <w:t>-</w:t>
      </w:r>
      <w:r>
        <w:t xml:space="preserve"> and never suppressing a tripwire:</w:t>
      </w:r>
    </w:p>
    <w:tbl>
      <w:tblPr>
        <w:tblW w:w="0" w:type="auto"/>
        <w:jc w:val="center"/>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ook w:val="04A0" w:firstRow="1" w:lastRow="0" w:firstColumn="1" w:lastColumn="0" w:noHBand="0" w:noVBand="1"/>
      </w:tblPr>
      <w:tblGrid>
        <w:gridCol w:w="9072"/>
      </w:tblGrid>
      <w:tr w:rsidR="00355663" w14:paraId="4B2FA956" w14:textId="77777777">
        <w:trPr>
          <w:jc w:val="center"/>
        </w:trPr>
        <w:tc>
          <w:tcPr>
            <w:tcW w:w="9072" w:type="dxa"/>
            <w:shd w:val="clear" w:color="auto" w:fill="F4F4F4"/>
          </w:tcPr>
          <w:p w14:paraId="4F926FC8" w14:textId="77777777" w:rsidR="00355663" w:rsidRDefault="00000000">
            <w:pPr>
              <w:spacing w:after="0" w:line="240" w:lineRule="auto"/>
            </w:pPr>
            <w:r>
              <w:rPr>
                <w:rFonts w:ascii="Consolas" w:hAnsi="Consolas"/>
                <w:sz w:val="17"/>
              </w:rPr>
              <w:t>cohort_normal = known_cohort &amp; in_distribution &amp; tags_ok &amp; in_hours &amp; not_tripwire</w:t>
            </w:r>
          </w:p>
          <w:p w14:paraId="3FD71F80" w14:textId="77777777" w:rsidR="00355663" w:rsidRDefault="00000000">
            <w:pPr>
              <w:spacing w:after="0" w:line="240" w:lineRule="auto"/>
            </w:pPr>
            <w:r>
              <w:rPr>
                <w:rFonts w:ascii="Consolas" w:hAnsi="Consolas"/>
                <w:sz w:val="17"/>
              </w:rPr>
              <w:t>df["is_suppressed"]    = df["is_candidate"] &amp; cohort_normal</w:t>
            </w:r>
          </w:p>
          <w:p w14:paraId="3AE05528" w14:textId="77777777" w:rsidR="00355663" w:rsidRDefault="00000000">
            <w:pPr>
              <w:spacing w:after="0" w:line="240" w:lineRule="auto"/>
            </w:pPr>
            <w:r>
              <w:rPr>
                <w:rFonts w:ascii="Consolas" w:hAnsi="Consolas"/>
                <w:sz w:val="17"/>
              </w:rPr>
              <w:lastRenderedPageBreak/>
              <w:t>df["predicted_risky"]  = (df["is_candidate"] &amp; ~df["is_suppressed"]) | df["tripwire_hit"]</w:t>
            </w:r>
          </w:p>
        </w:tc>
      </w:tr>
    </w:tbl>
    <w:p w14:paraId="7E801EDB" w14:textId="77777777" w:rsidR="00355663" w:rsidRDefault="00355663">
      <w:pPr>
        <w:spacing w:after="40"/>
      </w:pPr>
    </w:p>
    <w:p w14:paraId="142CB6DD" w14:textId="77777777" w:rsidR="00355663" w:rsidRDefault="00000000">
      <w:pPr>
        <w:spacing w:before="120"/>
        <w:jc w:val="center"/>
      </w:pPr>
      <w:r>
        <w:rPr>
          <w:noProof/>
        </w:rPr>
        <w:drawing>
          <wp:inline distT="0" distB="0" distL="0" distR="0" wp14:anchorId="1DD7178D" wp14:editId="5FAF50F7">
            <wp:extent cx="5760720" cy="21328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semble_scores.png"/>
                    <pic:cNvPicPr/>
                  </pic:nvPicPr>
                  <pic:blipFill>
                    <a:blip r:embed="rId12"/>
                    <a:stretch>
                      <a:fillRect/>
                    </a:stretch>
                  </pic:blipFill>
                  <pic:spPr>
                    <a:xfrm>
                      <a:off x="0" y="0"/>
                      <a:ext cx="5760720" cy="2132881"/>
                    </a:xfrm>
                    <a:prstGeom prst="rect">
                      <a:avLst/>
                    </a:prstGeom>
                  </pic:spPr>
                </pic:pic>
              </a:graphicData>
            </a:graphic>
          </wp:inline>
        </w:drawing>
      </w:r>
    </w:p>
    <w:p w14:paraId="12700724" w14:textId="45C9A0A0" w:rsidR="00355663" w:rsidRDefault="00000000">
      <w:pPr>
        <w:jc w:val="center"/>
      </w:pPr>
      <w:r>
        <w:rPr>
          <w:i/>
          <w:color w:val="606060"/>
          <w:sz w:val="17"/>
        </w:rPr>
        <w:t xml:space="preserve">Figure 5. Anomaly-model output </w:t>
      </w:r>
      <w:r w:rsidR="00BB5060">
        <w:rPr>
          <w:i/>
          <w:color w:val="606060"/>
          <w:sz w:val="17"/>
        </w:rPr>
        <w:t>-</w:t>
      </w:r>
      <w:r>
        <w:rPr>
          <w:i/>
          <w:color w:val="606060"/>
          <w:sz w:val="17"/>
        </w:rPr>
        <w:t xml:space="preserve"> benign vs risky score distributions</w:t>
      </w:r>
    </w:p>
    <w:p w14:paraId="6ECEB529" w14:textId="215220EC" w:rsidR="00355663" w:rsidRDefault="00000000">
      <w:pPr>
        <w:spacing w:after="120" w:line="269" w:lineRule="auto"/>
      </w:pPr>
      <w:r>
        <w:t xml:space="preserve">The ensemble shifts risky events to higher scores, but </w:t>
      </w:r>
      <w:r w:rsidR="00BB5060">
        <w:t>-</w:t>
      </w:r>
      <w:r>
        <w:t xml:space="preserve"> honestly </w:t>
      </w:r>
      <w:r w:rsidR="00BB5060">
        <w:t>-</w:t>
      </w:r>
      <w:r>
        <w:t xml:space="preserve"> the populations </w:t>
      </w:r>
      <w:r>
        <w:rPr>
          <w:i/>
        </w:rPr>
        <w:t>overlap</w:t>
      </w:r>
      <w:r>
        <w:t>. That overlap is the confusability thesis in action, not a model failure: the right tail is clearly more risky, but the ambiguous middle is exactly what cohort suppression and graph correlation resolve downstream.</w:t>
      </w:r>
    </w:p>
    <w:p w14:paraId="0B08D1DF" w14:textId="4C2BB3C2" w:rsidR="00355663" w:rsidRDefault="00000000">
      <w:pPr>
        <w:pStyle w:val="Heading2"/>
        <w:spacing w:after="80"/>
      </w:pPr>
      <w:bookmarkStart w:id="12" w:name="_Toc232960764"/>
      <w:r>
        <w:rPr>
          <w:rFonts w:ascii="Calibri" w:hAnsi="Calibri"/>
          <w:color w:val="1D1D1B"/>
          <w:sz w:val="25"/>
        </w:rPr>
        <w:t xml:space="preserve">7.4 Correlation </w:t>
      </w:r>
      <w:r w:rsidR="00BB5060">
        <w:rPr>
          <w:rFonts w:ascii="Calibri" w:hAnsi="Calibri"/>
          <w:color w:val="1D1D1B"/>
          <w:sz w:val="25"/>
        </w:rPr>
        <w:t>-</w:t>
      </w:r>
      <w:r>
        <w:rPr>
          <w:rFonts w:ascii="Calibri" w:hAnsi="Calibri"/>
          <w:color w:val="1D1D1B"/>
          <w:sz w:val="25"/>
        </w:rPr>
        <w:t xml:space="preserve"> modules/correlation</w:t>
      </w:r>
      <w:bookmarkEnd w:id="12"/>
    </w:p>
    <w:p w14:paraId="6C6801BF" w14:textId="77777777" w:rsidR="00355663" w:rsidRDefault="00000000">
      <w:pPr>
        <w:spacing w:after="120" w:line="269" w:lineRule="auto"/>
      </w:pPr>
      <w:r>
        <w:rPr>
          <w:i/>
        </w:rPr>
        <w:t>Deliverable: correlate related events into incidents to reduce alert noise.</w:t>
      </w:r>
    </w:p>
    <w:p w14:paraId="6D17DCE4" w14:textId="529587CB" w:rsidR="00355663" w:rsidRDefault="00000000">
      <w:pPr>
        <w:spacing w:after="120" w:line="269" w:lineRule="auto"/>
      </w:pPr>
      <w:r>
        <w:t xml:space="preserve">Correlation builds an </w:t>
      </w:r>
      <w:r>
        <w:rPr>
          <w:b/>
        </w:rPr>
        <w:t>event-node graph with time-gated, typed edges</w:t>
      </w:r>
      <w:r>
        <w:t xml:space="preserve">, each enforcing the identity + namespace + time envelope </w:t>
      </w:r>
      <w:r>
        <w:rPr>
          <w:i/>
        </w:rPr>
        <w:t>at edge-creation time</w:t>
      </w:r>
      <w:r>
        <w:t xml:space="preserve"> (an entity-node graph cannot </w:t>
      </w:r>
      <w:r w:rsidR="00BB5060">
        <w:t>-</w:t>
      </w:r>
      <w:r>
        <w:t xml:space="preserve"> one timeless </w:t>
      </w:r>
      <w:proofErr w:type="spellStart"/>
      <w:r>
        <w:rPr>
          <w:rFonts w:ascii="Consolas" w:hAnsi="Consolas"/>
          <w:sz w:val="20"/>
        </w:rPr>
        <w:t>replicaset</w:t>
      </w:r>
      <w:proofErr w:type="spellEnd"/>
      <w:r>
        <w:rPr>
          <w:rFonts w:ascii="Consolas" w:hAnsi="Consolas"/>
          <w:sz w:val="20"/>
        </w:rPr>
        <w:t>-controller</w:t>
      </w:r>
      <w:r>
        <w:t xml:space="preserve"> node would chain every autoscaler burst, across all namespaces and all time, into one mega-incident). Five edge rules, grounded in the actual linkage values:</w:t>
      </w:r>
    </w:p>
    <w:tbl>
      <w:tblPr>
        <w:tblW w:w="0" w:type="auto"/>
        <w:jc w:val="center"/>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ook w:val="04A0" w:firstRow="1" w:lastRow="0" w:firstColumn="1" w:lastColumn="0" w:noHBand="0" w:noVBand="1"/>
      </w:tblPr>
      <w:tblGrid>
        <w:gridCol w:w="9072"/>
      </w:tblGrid>
      <w:tr w:rsidR="00355663" w14:paraId="1A541311" w14:textId="77777777">
        <w:trPr>
          <w:jc w:val="center"/>
        </w:trPr>
        <w:tc>
          <w:tcPr>
            <w:tcW w:w="9072" w:type="dxa"/>
            <w:shd w:val="clear" w:color="auto" w:fill="F4F4F4"/>
          </w:tcPr>
          <w:p w14:paraId="4782153B" w14:textId="77777777" w:rsidR="00355663" w:rsidRDefault="00000000">
            <w:pPr>
              <w:spacing w:after="0" w:line="240" w:lineRule="auto"/>
            </w:pPr>
            <w:r>
              <w:rPr>
                <w:rFonts w:ascii="Consolas" w:hAnsi="Consolas"/>
                <w:sz w:val="17"/>
              </w:rPr>
              <w:t>EDGE_SPECS = (</w:t>
            </w:r>
          </w:p>
          <w:p w14:paraId="647562C1" w14:textId="77777777" w:rsidR="00355663" w:rsidRDefault="00000000">
            <w:pPr>
              <w:spacing w:after="0" w:line="240" w:lineRule="auto"/>
            </w:pPr>
            <w:r>
              <w:rPr>
                <w:rFonts w:ascii="Consolas" w:hAnsi="Consolas"/>
                <w:sz w:val="17"/>
              </w:rPr>
              <w:t xml:space="preserve">    EdgeSpec("same_principal",   ("principal_id", "ns_part"), TIME_WINDOW_S),   # 30 min, ns-partitioned</w:t>
            </w:r>
          </w:p>
          <w:p w14:paraId="065A7CA7" w14:textId="77777777" w:rsidR="00355663" w:rsidRDefault="00000000">
            <w:pPr>
              <w:spacing w:after="0" w:line="240" w:lineRule="auto"/>
            </w:pPr>
            <w:r>
              <w:rPr>
                <w:rFonts w:ascii="Consolas" w:hAnsi="Consolas"/>
                <w:sz w:val="17"/>
              </w:rPr>
              <w:t xml:space="preserve">    EdgeSpec("same_session",     ("session_name",),           TIME_WINDOW_S),   # only link IdP-&gt;AssumeRole</w:t>
            </w:r>
          </w:p>
          <w:p w14:paraId="586CD3C8" w14:textId="77777777" w:rsidR="00355663" w:rsidRDefault="00000000">
            <w:pPr>
              <w:spacing w:after="0" w:line="240" w:lineRule="auto"/>
            </w:pPr>
            <w:r>
              <w:rPr>
                <w:rFonts w:ascii="Consolas" w:hAnsi="Consolas"/>
                <w:sz w:val="17"/>
              </w:rPr>
              <w:t xml:space="preserve">    EdgeSpec("external_session", ("external_session_id",),    TIME_WINDOW_S),</w:t>
            </w:r>
          </w:p>
          <w:p w14:paraId="62057393" w14:textId="77777777" w:rsidR="00355663" w:rsidRDefault="00000000">
            <w:pPr>
              <w:spacing w:after="0" w:line="240" w:lineRule="auto"/>
            </w:pPr>
            <w:r>
              <w:rPr>
                <w:rFonts w:ascii="Consolas" w:hAnsi="Consolas"/>
                <w:sz w:val="17"/>
              </w:rPr>
              <w:t xml:space="preserve">    EdgeSpec("shared_event",     ("shared_event_id",),        None),            # UUID, safe ungated</w:t>
            </w:r>
          </w:p>
          <w:p w14:paraId="062FB907" w14:textId="77777777" w:rsidR="00355663" w:rsidRDefault="00000000">
            <w:pPr>
              <w:spacing w:after="0" w:line="240" w:lineRule="auto"/>
            </w:pPr>
            <w:r>
              <w:rPr>
                <w:rFonts w:ascii="Consolas" w:hAnsi="Consolas"/>
                <w:sz w:val="17"/>
              </w:rPr>
              <w:t xml:space="preserve">    EdgeSpec("same_resource",    ("resource_id", "principal_id"), RESOURCE_WINDOW_S),  # 2 h, create-&gt;terminate</w:t>
            </w:r>
          </w:p>
          <w:p w14:paraId="6FDA0739" w14:textId="77777777" w:rsidR="00355663" w:rsidRDefault="00000000">
            <w:pPr>
              <w:spacing w:after="0" w:line="240" w:lineRule="auto"/>
            </w:pPr>
            <w:r>
              <w:rPr>
                <w:rFonts w:ascii="Consolas" w:hAnsi="Consolas"/>
                <w:sz w:val="17"/>
              </w:rPr>
              <w:t>)</w:t>
            </w:r>
          </w:p>
        </w:tc>
      </w:tr>
    </w:tbl>
    <w:p w14:paraId="266C224F" w14:textId="77777777" w:rsidR="00355663" w:rsidRDefault="00355663">
      <w:pPr>
        <w:spacing w:after="40"/>
      </w:pPr>
    </w:p>
    <w:p w14:paraId="1D6CEDD8" w14:textId="5BE07404" w:rsidR="00355663" w:rsidRDefault="00000000">
      <w:pPr>
        <w:spacing w:after="120" w:line="269" w:lineRule="auto"/>
      </w:pPr>
      <w:r>
        <w:t xml:space="preserve">Incidents are connected components seeded from flagged events with one-hop bridge expansion. This both collapses noise </w:t>
      </w:r>
      <w:r>
        <w:rPr>
          <w:b/>
        </w:rPr>
        <w:t>and recovers missed detections</w:t>
      </w:r>
      <w:r>
        <w:t xml:space="preserve"> </w:t>
      </w:r>
      <w:r w:rsidR="00BB5060">
        <w:t>-</w:t>
      </w:r>
      <w:r>
        <w:t xml:space="preserve"> benign bridge events one hop from a flagged seed </w:t>
      </w:r>
      <w:proofErr w:type="gramStart"/>
      <w:r>
        <w:t>pull</w:t>
      </w:r>
      <w:proofErr w:type="gramEnd"/>
      <w:r>
        <w:t xml:space="preserve"> the missed true positives back in (recall climbs 84% → 100%).</w:t>
      </w:r>
    </w:p>
    <w:p w14:paraId="76ED3355" w14:textId="77777777" w:rsidR="00355663" w:rsidRDefault="00000000">
      <w:pPr>
        <w:spacing w:before="120"/>
        <w:jc w:val="center"/>
      </w:pPr>
      <w:r>
        <w:rPr>
          <w:noProof/>
        </w:rPr>
        <w:lastRenderedPageBreak/>
        <w:drawing>
          <wp:inline distT="0" distB="0" distL="0" distR="0" wp14:anchorId="63C1FE47" wp14:editId="2444CEE0">
            <wp:extent cx="5760720" cy="37484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incident.png"/>
                    <pic:cNvPicPr/>
                  </pic:nvPicPr>
                  <pic:blipFill>
                    <a:blip r:embed="rId13"/>
                    <a:stretch>
                      <a:fillRect/>
                    </a:stretch>
                  </pic:blipFill>
                  <pic:spPr>
                    <a:xfrm>
                      <a:off x="0" y="0"/>
                      <a:ext cx="5760720" cy="3748414"/>
                    </a:xfrm>
                    <a:prstGeom prst="rect">
                      <a:avLst/>
                    </a:prstGeom>
                  </pic:spPr>
                </pic:pic>
              </a:graphicData>
            </a:graphic>
          </wp:inline>
        </w:drawing>
      </w:r>
    </w:p>
    <w:p w14:paraId="04D7491B" w14:textId="77777777" w:rsidR="00355663" w:rsidRDefault="00000000">
      <w:pPr>
        <w:jc w:val="center"/>
      </w:pPr>
      <w:r>
        <w:rPr>
          <w:i/>
          <w:color w:val="606060"/>
          <w:sz w:val="17"/>
        </w:rPr>
        <w:t>Figure 6. Cross-source correlation of one incident</w:t>
      </w:r>
    </w:p>
    <w:p w14:paraId="521C42C9" w14:textId="2FEE2EFB" w:rsidR="00355663" w:rsidRDefault="00000000">
      <w:pPr>
        <w:spacing w:after="120" w:line="269" w:lineRule="auto"/>
      </w:pPr>
      <w:r>
        <w:t xml:space="preserve">This is the payoff time-window clustering cannot reach: an IdP login, an </w:t>
      </w:r>
      <w:r>
        <w:rPr>
          <w:rFonts w:ascii="Consolas" w:hAnsi="Consolas"/>
          <w:sz w:val="20"/>
        </w:rPr>
        <w:t>AssumeRoleWithWebIdentity</w:t>
      </w:r>
      <w:r>
        <w:t xml:space="preserve">, and three S3 </w:t>
      </w:r>
      <w:proofErr w:type="spellStart"/>
      <w:r>
        <w:rPr>
          <w:rFonts w:ascii="Consolas" w:hAnsi="Consolas"/>
          <w:sz w:val="20"/>
        </w:rPr>
        <w:t>GetObject</w:t>
      </w:r>
      <w:proofErr w:type="spellEnd"/>
      <w:r>
        <w:t xml:space="preserve"> calls </w:t>
      </w:r>
      <w:r w:rsidR="00BB5060">
        <w:t>-</w:t>
      </w:r>
      <w:r>
        <w:t xml:space="preserve"> one session, two log sources, minutes apart </w:t>
      </w:r>
      <w:r w:rsidR="00BB5060">
        <w:t>-</w:t>
      </w:r>
      <w:r>
        <w:t xml:space="preserve"> recovered as a single incident.</w:t>
      </w:r>
    </w:p>
    <w:p w14:paraId="213AF8C8" w14:textId="41C681BD" w:rsidR="00355663" w:rsidRDefault="00000000">
      <w:pPr>
        <w:pStyle w:val="Heading2"/>
        <w:spacing w:after="80"/>
      </w:pPr>
      <w:bookmarkStart w:id="13" w:name="_Toc232960765"/>
      <w:r>
        <w:rPr>
          <w:rFonts w:ascii="Calibri" w:hAnsi="Calibri"/>
          <w:color w:val="1D1D1B"/>
          <w:sz w:val="25"/>
        </w:rPr>
        <w:t xml:space="preserve">7.5 Risk Fusion </w:t>
      </w:r>
      <w:r w:rsidR="00BB5060">
        <w:rPr>
          <w:rFonts w:ascii="Calibri" w:hAnsi="Calibri"/>
          <w:color w:val="1D1D1B"/>
          <w:sz w:val="25"/>
        </w:rPr>
        <w:t>-</w:t>
      </w:r>
      <w:r>
        <w:rPr>
          <w:rFonts w:ascii="Calibri" w:hAnsi="Calibri"/>
          <w:color w:val="1D1D1B"/>
          <w:sz w:val="25"/>
        </w:rPr>
        <w:t xml:space="preserve"> modules/</w:t>
      </w:r>
      <w:proofErr w:type="spellStart"/>
      <w:r>
        <w:rPr>
          <w:rFonts w:ascii="Calibri" w:hAnsi="Calibri"/>
          <w:color w:val="1D1D1B"/>
          <w:sz w:val="25"/>
        </w:rPr>
        <w:t>risk_fusion</w:t>
      </w:r>
      <w:bookmarkEnd w:id="13"/>
      <w:proofErr w:type="spellEnd"/>
    </w:p>
    <w:p w14:paraId="6E66C960" w14:textId="77777777" w:rsidR="00355663" w:rsidRDefault="00000000">
      <w:pPr>
        <w:spacing w:after="120" w:line="269" w:lineRule="auto"/>
      </w:pPr>
      <w:r>
        <w:rPr>
          <w:i/>
        </w:rPr>
        <w:t>Deliverable: assign risk scores at resource and incident levels.</w:t>
      </w:r>
    </w:p>
    <w:p w14:paraId="784854F8" w14:textId="045F6013" w:rsidR="00355663" w:rsidRDefault="00000000">
      <w:pPr>
        <w:spacing w:after="120" w:line="269" w:lineRule="auto"/>
      </w:pPr>
      <w:r>
        <w:t xml:space="preserve">Fusion computes a </w:t>
      </w:r>
      <w:r>
        <w:rPr>
          <w:b/>
        </w:rPr>
        <w:t>label-free</w:t>
      </w:r>
      <w:r>
        <w:t xml:space="preserve"> event-level raw risk as a fixed-weight sum of the §5 signals (weights 0.30/0.25/0.20/0.10/0.15, summing to 1.0 </w:t>
      </w:r>
      <w:r w:rsidR="00BB5060">
        <w:t>-</w:t>
      </w:r>
      <w:r>
        <w:t xml:space="preserve"> expert constants, not learned):</w:t>
      </w:r>
    </w:p>
    <w:tbl>
      <w:tblPr>
        <w:tblW w:w="0" w:type="auto"/>
        <w:jc w:val="center"/>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ook w:val="04A0" w:firstRow="1" w:lastRow="0" w:firstColumn="1" w:lastColumn="0" w:noHBand="0" w:noVBand="1"/>
      </w:tblPr>
      <w:tblGrid>
        <w:gridCol w:w="9072"/>
      </w:tblGrid>
      <w:tr w:rsidR="00355663" w14:paraId="1BE06A53" w14:textId="77777777">
        <w:trPr>
          <w:jc w:val="center"/>
        </w:trPr>
        <w:tc>
          <w:tcPr>
            <w:tcW w:w="9072" w:type="dxa"/>
            <w:shd w:val="clear" w:color="auto" w:fill="F4F4F4"/>
          </w:tcPr>
          <w:p w14:paraId="09F099EB" w14:textId="77777777" w:rsidR="00355663" w:rsidRDefault="00000000">
            <w:pPr>
              <w:spacing w:after="0" w:line="240" w:lineRule="auto"/>
            </w:pPr>
            <w:r>
              <w:rPr>
                <w:rFonts w:ascii="Consolas" w:hAnsi="Consolas"/>
                <w:sz w:val="17"/>
              </w:rPr>
              <w:t>WEIGHTS = {"anomaly": 0.30, "signal": 0.25, "exposure": 0.20, "privilege": 0.10, "novelty": 0.15}</w:t>
            </w:r>
          </w:p>
          <w:p w14:paraId="6E4D8E88" w14:textId="77777777" w:rsidR="00355663" w:rsidRDefault="00000000">
            <w:pPr>
              <w:spacing w:after="0" w:line="240" w:lineRule="auto"/>
            </w:pPr>
            <w:r>
              <w:rPr>
                <w:rFonts w:ascii="Consolas" w:hAnsi="Consolas"/>
                <w:sz w:val="17"/>
              </w:rPr>
              <w:t>df["raw_risk"] = (WEIGHTS["anomaly"] * anomaly + WEIGHTS["signal"] * signal</w:t>
            </w:r>
          </w:p>
          <w:p w14:paraId="3061E028" w14:textId="77777777" w:rsidR="00355663" w:rsidRDefault="00000000">
            <w:pPr>
              <w:spacing w:after="0" w:line="240" w:lineRule="auto"/>
            </w:pPr>
            <w:r>
              <w:rPr>
                <w:rFonts w:ascii="Consolas" w:hAnsi="Consolas"/>
                <w:sz w:val="17"/>
              </w:rPr>
              <w:t xml:space="preserve">                  + WEIGHTS["exposure"] * exposure + WEIGHTS["privilege"] * privilege</w:t>
            </w:r>
          </w:p>
          <w:p w14:paraId="35E135F9" w14:textId="77777777" w:rsidR="00355663" w:rsidRDefault="00000000">
            <w:pPr>
              <w:spacing w:after="0" w:line="240" w:lineRule="auto"/>
            </w:pPr>
            <w:r>
              <w:rPr>
                <w:rFonts w:ascii="Consolas" w:hAnsi="Consolas"/>
                <w:sz w:val="17"/>
              </w:rPr>
              <w:t xml:space="preserve">                  + WEIGHTS["novelty"] * novelty)</w:t>
            </w:r>
          </w:p>
        </w:tc>
      </w:tr>
    </w:tbl>
    <w:p w14:paraId="0B5BB5F7" w14:textId="77777777" w:rsidR="00355663" w:rsidRDefault="00355663">
      <w:pPr>
        <w:spacing w:after="40"/>
      </w:pPr>
    </w:p>
    <w:p w14:paraId="586086F7" w14:textId="393A00AB" w:rsidR="00355663" w:rsidRDefault="00000000">
      <w:pPr>
        <w:spacing w:after="120" w:line="269" w:lineRule="auto"/>
      </w:pPr>
      <w:r>
        <w:t xml:space="preserve">The raw score is then calibrated to a probability via </w:t>
      </w:r>
      <w:r>
        <w:rPr>
          <w:b/>
        </w:rPr>
        <w:t>out-of-fold isotonic regression</w:t>
      </w:r>
      <w:r>
        <w:t xml:space="preserve"> </w:t>
      </w:r>
      <w:r w:rsidR="00BB5060">
        <w:t>-</w:t>
      </w:r>
      <w:r>
        <w:t xml:space="preserve"> the </w:t>
      </w:r>
      <w:r>
        <w:rPr>
          <w:i/>
        </w:rPr>
        <w:t>one sanctioned label touch</w:t>
      </w:r>
      <w:r>
        <w:t xml:space="preserve"> in the entire pipeline. </w:t>
      </w:r>
      <w:r>
        <w:rPr>
          <w:rFonts w:ascii="Consolas" w:hAnsi="Consolas"/>
          <w:sz w:val="20"/>
        </w:rPr>
        <w:t>StratifiedKFold</w:t>
      </w:r>
      <w:r>
        <w:t xml:space="preserve"> prevents a positive-starved fold from fitting a degenerate curve, and out-of-fold prediction means no event is ever scored by a model that saw its label:</w:t>
      </w:r>
    </w:p>
    <w:tbl>
      <w:tblPr>
        <w:tblW w:w="0" w:type="auto"/>
        <w:jc w:val="center"/>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ook w:val="04A0" w:firstRow="1" w:lastRow="0" w:firstColumn="1" w:lastColumn="0" w:noHBand="0" w:noVBand="1"/>
      </w:tblPr>
      <w:tblGrid>
        <w:gridCol w:w="9072"/>
      </w:tblGrid>
      <w:tr w:rsidR="00355663" w14:paraId="3982769B" w14:textId="77777777">
        <w:trPr>
          <w:jc w:val="center"/>
        </w:trPr>
        <w:tc>
          <w:tcPr>
            <w:tcW w:w="9072" w:type="dxa"/>
            <w:shd w:val="clear" w:color="auto" w:fill="F4F4F4"/>
          </w:tcPr>
          <w:p w14:paraId="0A26A174" w14:textId="77777777" w:rsidR="00355663" w:rsidRDefault="00000000">
            <w:pPr>
              <w:spacing w:after="0" w:line="240" w:lineRule="auto"/>
            </w:pPr>
            <w:r>
              <w:rPr>
                <w:rFonts w:ascii="Consolas" w:hAnsi="Consolas"/>
                <w:sz w:val="17"/>
              </w:rPr>
              <w:t>def oof_calibrate(raw_risk, y):</w:t>
            </w:r>
          </w:p>
          <w:p w14:paraId="070C8BF4" w14:textId="77777777" w:rsidR="00355663" w:rsidRDefault="00000000">
            <w:pPr>
              <w:spacing w:after="0" w:line="240" w:lineRule="auto"/>
            </w:pPr>
            <w:r>
              <w:rPr>
                <w:rFonts w:ascii="Consolas" w:hAnsi="Consolas"/>
                <w:sz w:val="17"/>
              </w:rPr>
              <w:t xml:space="preserve">    skf = StratifiedKFold(n_splits=5, shuffle=True, random_state=1337)</w:t>
            </w:r>
          </w:p>
          <w:p w14:paraId="0761B496" w14:textId="77777777" w:rsidR="00355663" w:rsidRDefault="00000000">
            <w:pPr>
              <w:spacing w:after="0" w:line="240" w:lineRule="auto"/>
            </w:pPr>
            <w:r>
              <w:rPr>
                <w:rFonts w:ascii="Consolas" w:hAnsi="Consolas"/>
                <w:sz w:val="17"/>
              </w:rPr>
              <w:t xml:space="preserve">    for train_idx, test_idx in skf.split(x, y):</w:t>
            </w:r>
          </w:p>
          <w:p w14:paraId="4A5980A9" w14:textId="77777777" w:rsidR="00355663" w:rsidRDefault="00000000">
            <w:pPr>
              <w:spacing w:after="0" w:line="240" w:lineRule="auto"/>
            </w:pPr>
            <w:r>
              <w:rPr>
                <w:rFonts w:ascii="Consolas" w:hAnsi="Consolas"/>
                <w:sz w:val="17"/>
              </w:rPr>
              <w:t xml:space="preserve">        ir = IsotonicRegression(out_of_bounds="clip").fit(x[train_idx], y[train_idx])</w:t>
            </w:r>
          </w:p>
          <w:p w14:paraId="66A9A6A3" w14:textId="77777777" w:rsidR="00355663" w:rsidRDefault="00000000">
            <w:pPr>
              <w:spacing w:after="0" w:line="240" w:lineRule="auto"/>
            </w:pPr>
            <w:r>
              <w:rPr>
                <w:rFonts w:ascii="Consolas" w:hAnsi="Consolas"/>
                <w:sz w:val="17"/>
              </w:rPr>
              <w:t xml:space="preserve">        p[test_idx] = ir.predict(x[test_idx])     # no row scored by a model that saw it</w:t>
            </w:r>
          </w:p>
          <w:p w14:paraId="156AB3DA" w14:textId="77777777" w:rsidR="00355663" w:rsidRDefault="00000000">
            <w:pPr>
              <w:spacing w:after="0" w:line="240" w:lineRule="auto"/>
            </w:pPr>
            <w:r>
              <w:rPr>
                <w:rFonts w:ascii="Consolas" w:hAnsi="Consolas"/>
                <w:sz w:val="17"/>
              </w:rPr>
              <w:t xml:space="preserve">    return p</w:t>
            </w:r>
          </w:p>
        </w:tc>
      </w:tr>
    </w:tbl>
    <w:p w14:paraId="5D0CEBED" w14:textId="77777777" w:rsidR="00355663" w:rsidRDefault="00355663">
      <w:pPr>
        <w:spacing w:after="40"/>
      </w:pPr>
    </w:p>
    <w:p w14:paraId="53C3D836" w14:textId="77777777" w:rsidR="00355663" w:rsidRDefault="00000000">
      <w:pPr>
        <w:spacing w:after="120" w:line="269" w:lineRule="auto"/>
      </w:pPr>
      <w:r>
        <w:t xml:space="preserve">Finally, member probabilities aggregate to an incident </w:t>
      </w:r>
      <w:r>
        <w:rPr>
          <w:rFonts w:ascii="Consolas" w:hAnsi="Consolas"/>
          <w:sz w:val="20"/>
        </w:rPr>
        <w:t>risk_score = 0.7·max + 0.3·mean</w:t>
      </w:r>
      <w:r>
        <w:t xml:space="preserve"> (one decisive event dominates, mean dampens noise), with a tripwire severity floor and CRITICAL/HIGH/MEDIUM/LOW bands.</w:t>
      </w:r>
    </w:p>
    <w:p w14:paraId="1B4A65CA" w14:textId="77777777" w:rsidR="00355663" w:rsidRDefault="00000000">
      <w:pPr>
        <w:spacing w:before="120"/>
        <w:jc w:val="center"/>
      </w:pPr>
      <w:r>
        <w:rPr>
          <w:noProof/>
        </w:rPr>
        <w:lastRenderedPageBreak/>
        <w:drawing>
          <wp:inline distT="0" distB="0" distL="0" distR="0" wp14:anchorId="7EC11C1F" wp14:editId="5160CCAB">
            <wp:extent cx="5760720" cy="5332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png"/>
                    <pic:cNvPicPr/>
                  </pic:nvPicPr>
                  <pic:blipFill>
                    <a:blip r:embed="rId14"/>
                    <a:stretch>
                      <a:fillRect/>
                    </a:stretch>
                  </pic:blipFill>
                  <pic:spPr>
                    <a:xfrm>
                      <a:off x="0" y="0"/>
                      <a:ext cx="5760720" cy="5332840"/>
                    </a:xfrm>
                    <a:prstGeom prst="rect">
                      <a:avLst/>
                    </a:prstGeom>
                  </pic:spPr>
                </pic:pic>
              </a:graphicData>
            </a:graphic>
          </wp:inline>
        </w:drawing>
      </w:r>
    </w:p>
    <w:p w14:paraId="102FA584" w14:textId="6BDD045E" w:rsidR="00355663" w:rsidRDefault="00000000">
      <w:pPr>
        <w:jc w:val="center"/>
      </w:pPr>
      <w:r>
        <w:rPr>
          <w:i/>
          <w:color w:val="606060"/>
          <w:sz w:val="17"/>
        </w:rPr>
        <w:t xml:space="preserve">Figure 7. Risk calibration </w:t>
      </w:r>
      <w:r w:rsidR="00BB5060">
        <w:rPr>
          <w:i/>
          <w:color w:val="606060"/>
          <w:sz w:val="17"/>
        </w:rPr>
        <w:t>-</w:t>
      </w:r>
      <w:r>
        <w:rPr>
          <w:i/>
          <w:color w:val="606060"/>
          <w:sz w:val="17"/>
        </w:rPr>
        <w:t xml:space="preserve"> predicted vs observed</w:t>
      </w:r>
    </w:p>
    <w:p w14:paraId="0EED7619" w14:textId="77777777" w:rsidR="00355663" w:rsidRDefault="00000000">
      <w:pPr>
        <w:spacing w:after="120" w:line="269" w:lineRule="auto"/>
      </w:pPr>
      <w:r>
        <w:t xml:space="preserve">Calibration is near-perfect: across ten event bins the predicted probability tracks the observed risky rate with a maximum deviation of </w:t>
      </w:r>
      <w:r>
        <w:rPr>
          <w:b/>
        </w:rPr>
        <w:t>0.016</w:t>
      </w:r>
      <w:r>
        <w:t xml:space="preserve">. A </w:t>
      </w:r>
      <w:r>
        <w:rPr>
          <w:rFonts w:ascii="Consolas" w:hAnsi="Consolas"/>
          <w:sz w:val="20"/>
        </w:rPr>
        <w:t>p_event</w:t>
      </w:r>
      <w:r>
        <w:t xml:space="preserve"> of 0.8 really does mean ~80% likely-malicious.</w:t>
      </w:r>
    </w:p>
    <w:p w14:paraId="46D858F3" w14:textId="50CB8654" w:rsidR="00355663" w:rsidRDefault="00000000">
      <w:pPr>
        <w:pStyle w:val="Heading2"/>
        <w:spacing w:after="80"/>
      </w:pPr>
      <w:bookmarkStart w:id="14" w:name="_Toc232960766"/>
      <w:r>
        <w:rPr>
          <w:rFonts w:ascii="Calibri" w:hAnsi="Calibri"/>
          <w:color w:val="1D1D1B"/>
          <w:sz w:val="25"/>
        </w:rPr>
        <w:t xml:space="preserve">7.6 LLM Triage </w:t>
      </w:r>
      <w:r w:rsidR="00BB5060">
        <w:rPr>
          <w:rFonts w:ascii="Calibri" w:hAnsi="Calibri"/>
          <w:color w:val="1D1D1B"/>
          <w:sz w:val="25"/>
        </w:rPr>
        <w:t>-</w:t>
      </w:r>
      <w:r>
        <w:rPr>
          <w:rFonts w:ascii="Calibri" w:hAnsi="Calibri"/>
          <w:color w:val="1D1D1B"/>
          <w:sz w:val="25"/>
        </w:rPr>
        <w:t xml:space="preserve"> modules/</w:t>
      </w:r>
      <w:proofErr w:type="spellStart"/>
      <w:r>
        <w:rPr>
          <w:rFonts w:ascii="Calibri" w:hAnsi="Calibri"/>
          <w:color w:val="1D1D1B"/>
          <w:sz w:val="25"/>
        </w:rPr>
        <w:t>llm_triage</w:t>
      </w:r>
      <w:bookmarkEnd w:id="14"/>
      <w:proofErr w:type="spellEnd"/>
    </w:p>
    <w:p w14:paraId="74D94122" w14:textId="77777777" w:rsidR="00355663" w:rsidRDefault="00000000">
      <w:pPr>
        <w:spacing w:after="120" w:line="269" w:lineRule="auto"/>
      </w:pPr>
      <w:r>
        <w:rPr>
          <w:i/>
        </w:rPr>
        <w:t>Deliverable: analyst-ready incident narratives with evidence, intent, MITRE, and remediation.</w:t>
      </w:r>
    </w:p>
    <w:p w14:paraId="4DA4B3E8" w14:textId="642E4C30" w:rsidR="00355663" w:rsidRDefault="00000000">
      <w:pPr>
        <w:spacing w:after="120" w:line="269" w:lineRule="auto"/>
      </w:pPr>
      <w:r>
        <w:t xml:space="preserve">The LLM is a </w:t>
      </w:r>
      <w:r>
        <w:rPr>
          <w:b/>
        </w:rPr>
        <w:t>triage agent</w:t>
      </w:r>
      <w:r>
        <w:t xml:space="preserve">, not a prose generator. For each CRITICAL/HIGH incident it is handed an evidence bundle and asked for a </w:t>
      </w:r>
      <w:r>
        <w:rPr>
          <w:b/>
        </w:rPr>
        <w:t>strict 7-field JSON</w:t>
      </w:r>
      <w:r>
        <w:t xml:space="preserve"> object </w:t>
      </w:r>
      <w:r w:rsidR="00BB5060">
        <w:t>-</w:t>
      </w:r>
      <w:r>
        <w:t xml:space="preserve"> </w:t>
      </w:r>
      <w:proofErr w:type="spellStart"/>
      <w:r>
        <w:rPr>
          <w:rFonts w:ascii="Consolas" w:hAnsi="Consolas"/>
          <w:sz w:val="20"/>
        </w:rPr>
        <w:t>additionalProperties</w:t>
      </w:r>
      <w:proofErr w:type="spellEnd"/>
      <w:r>
        <w:rPr>
          <w:rFonts w:ascii="Consolas" w:hAnsi="Consolas"/>
          <w:sz w:val="20"/>
        </w:rPr>
        <w:t>: False</w:t>
      </w:r>
      <w:r>
        <w:t xml:space="preserve"> plus all-required is what makes </w:t>
      </w:r>
      <w:r>
        <w:rPr>
          <w:rFonts w:ascii="Consolas" w:hAnsi="Consolas"/>
          <w:sz w:val="20"/>
        </w:rPr>
        <w:t>strict: true</w:t>
      </w:r>
      <w:r>
        <w:t xml:space="preserve"> enforce the shape:</w:t>
      </w:r>
    </w:p>
    <w:tbl>
      <w:tblPr>
        <w:tblW w:w="0" w:type="auto"/>
        <w:jc w:val="center"/>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ook w:val="04A0" w:firstRow="1" w:lastRow="0" w:firstColumn="1" w:lastColumn="0" w:noHBand="0" w:noVBand="1"/>
      </w:tblPr>
      <w:tblGrid>
        <w:gridCol w:w="9072"/>
      </w:tblGrid>
      <w:tr w:rsidR="00355663" w14:paraId="4950A8AC" w14:textId="77777777">
        <w:trPr>
          <w:jc w:val="center"/>
        </w:trPr>
        <w:tc>
          <w:tcPr>
            <w:tcW w:w="9072" w:type="dxa"/>
            <w:shd w:val="clear" w:color="auto" w:fill="F4F4F4"/>
          </w:tcPr>
          <w:p w14:paraId="42969D2E" w14:textId="77777777" w:rsidR="00355663" w:rsidRDefault="00000000">
            <w:pPr>
              <w:spacing w:after="0" w:line="240" w:lineRule="auto"/>
            </w:pPr>
            <w:r>
              <w:rPr>
                <w:rFonts w:ascii="Consolas" w:hAnsi="Consolas"/>
                <w:sz w:val="17"/>
              </w:rPr>
              <w:t>TRIAGE_SCHEMA = {</w:t>
            </w:r>
          </w:p>
          <w:p w14:paraId="2718B5A5" w14:textId="77777777" w:rsidR="00355663" w:rsidRDefault="00000000">
            <w:pPr>
              <w:spacing w:after="0" w:line="240" w:lineRule="auto"/>
            </w:pPr>
            <w:r>
              <w:rPr>
                <w:rFonts w:ascii="Consolas" w:hAnsi="Consolas"/>
                <w:sz w:val="17"/>
              </w:rPr>
              <w:t xml:space="preserve">    "name": "incident_triage", "strict": True,</w:t>
            </w:r>
          </w:p>
          <w:p w14:paraId="79FD3CCD" w14:textId="77777777" w:rsidR="00355663" w:rsidRDefault="00000000">
            <w:pPr>
              <w:spacing w:after="0" w:line="240" w:lineRule="auto"/>
            </w:pPr>
            <w:r>
              <w:rPr>
                <w:rFonts w:ascii="Consolas" w:hAnsi="Consolas"/>
                <w:sz w:val="17"/>
              </w:rPr>
              <w:t xml:space="preserve">    "schema": {"type": "object", "additionalProperties": False,</w:t>
            </w:r>
          </w:p>
          <w:p w14:paraId="031277B7" w14:textId="77777777" w:rsidR="00355663" w:rsidRDefault="00000000">
            <w:pPr>
              <w:spacing w:after="0" w:line="240" w:lineRule="auto"/>
            </w:pPr>
            <w:r>
              <w:rPr>
                <w:rFonts w:ascii="Consolas" w:hAnsi="Consolas"/>
                <w:sz w:val="17"/>
              </w:rPr>
              <w:t xml:space="preserve">        "required": ["likely_intent", "confidence", "mitre", "key_evidence",</w:t>
            </w:r>
          </w:p>
          <w:p w14:paraId="7687690A" w14:textId="77777777" w:rsidR="00355663" w:rsidRDefault="00000000">
            <w:pPr>
              <w:spacing w:after="0" w:line="240" w:lineRule="auto"/>
            </w:pPr>
            <w:r>
              <w:rPr>
                <w:rFonts w:ascii="Consolas" w:hAnsi="Consolas"/>
                <w:sz w:val="17"/>
              </w:rPr>
              <w:t xml:space="preserve">                     "disambiguation", "recommended_guardrails"],</w:t>
            </w:r>
          </w:p>
          <w:p w14:paraId="43D5A25D" w14:textId="77777777" w:rsidR="00355663" w:rsidRDefault="00000000">
            <w:pPr>
              <w:spacing w:after="0" w:line="240" w:lineRule="auto"/>
            </w:pPr>
            <w:r>
              <w:rPr>
                <w:rFonts w:ascii="Consolas" w:hAnsi="Consolas"/>
                <w:sz w:val="17"/>
              </w:rPr>
              <w:t xml:space="preserve">        "properties": { "likely_intent": {"type": "string"}, "confidence": {"type": "number"},</w:t>
            </w:r>
          </w:p>
          <w:p w14:paraId="75C2B2C2" w14:textId="77777777" w:rsidR="00355663" w:rsidRDefault="00000000">
            <w:pPr>
              <w:spacing w:after="0" w:line="240" w:lineRule="auto"/>
            </w:pPr>
            <w:r>
              <w:rPr>
                <w:rFonts w:ascii="Consolas" w:hAnsi="Consolas"/>
                <w:sz w:val="17"/>
              </w:rPr>
              <w:t xml:space="preserve">                        "mitre": {"type": "array", "items": {"type": "string"}}, ... }}}</w:t>
            </w:r>
          </w:p>
        </w:tc>
      </w:tr>
    </w:tbl>
    <w:p w14:paraId="3663B36A" w14:textId="77777777" w:rsidR="00355663" w:rsidRDefault="00355663">
      <w:pPr>
        <w:spacing w:after="40"/>
      </w:pPr>
    </w:p>
    <w:p w14:paraId="29E6B6B0" w14:textId="77777777" w:rsidR="00355663" w:rsidRDefault="00000000">
      <w:pPr>
        <w:spacing w:after="120" w:line="269" w:lineRule="auto"/>
      </w:pPr>
      <w:r>
        <w:lastRenderedPageBreak/>
        <w:t xml:space="preserve">Even with a strict schema, the output is re-validated (MITRE id format </w:t>
      </w:r>
      <w:r>
        <w:rPr>
          <w:rFonts w:ascii="Consolas" w:hAnsi="Consolas"/>
          <w:sz w:val="20"/>
        </w:rPr>
        <w:t>T\d{4}(\.\d{3})?</w:t>
      </w:r>
      <w:r>
        <w:t xml:space="preserve">, non-empty lists) and retried with exponential backoff; on persistent failure the stage degrades to a deterministic, </w:t>
      </w:r>
      <w:r>
        <w:rPr>
          <w:b/>
        </w:rPr>
        <w:t>label-free</w:t>
      </w:r>
      <w:r>
        <w:t xml:space="preserve"> template so it never crashes:</w:t>
      </w:r>
    </w:p>
    <w:tbl>
      <w:tblPr>
        <w:tblW w:w="0" w:type="auto"/>
        <w:jc w:val="center"/>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ook w:val="04A0" w:firstRow="1" w:lastRow="0" w:firstColumn="1" w:lastColumn="0" w:noHBand="0" w:noVBand="1"/>
      </w:tblPr>
      <w:tblGrid>
        <w:gridCol w:w="9072"/>
      </w:tblGrid>
      <w:tr w:rsidR="00355663" w14:paraId="41834187" w14:textId="77777777">
        <w:trPr>
          <w:jc w:val="center"/>
        </w:trPr>
        <w:tc>
          <w:tcPr>
            <w:tcW w:w="9072" w:type="dxa"/>
            <w:shd w:val="clear" w:color="auto" w:fill="F4F4F4"/>
          </w:tcPr>
          <w:p w14:paraId="12FB34DD" w14:textId="77777777" w:rsidR="00355663" w:rsidRDefault="00000000">
            <w:pPr>
              <w:spacing w:after="0" w:line="240" w:lineRule="auto"/>
            </w:pPr>
            <w:r>
              <w:rPr>
                <w:rFonts w:ascii="Consolas" w:hAnsi="Consolas"/>
                <w:sz w:val="17"/>
              </w:rPr>
              <w:t>for attempt in range(MAX_RETRIES):</w:t>
            </w:r>
          </w:p>
          <w:p w14:paraId="4A27BB3B" w14:textId="77777777" w:rsidR="00355663" w:rsidRDefault="00000000">
            <w:pPr>
              <w:spacing w:after="0" w:line="240" w:lineRule="auto"/>
            </w:pPr>
            <w:r>
              <w:rPr>
                <w:rFonts w:ascii="Consolas" w:hAnsi="Consolas"/>
                <w:sz w:val="17"/>
              </w:rPr>
              <w:t xml:space="preserve">    try:</w:t>
            </w:r>
          </w:p>
          <w:p w14:paraId="7146A211" w14:textId="77777777" w:rsidR="00355663" w:rsidRDefault="00000000">
            <w:pPr>
              <w:spacing w:after="0" w:line="240" w:lineRule="auto"/>
            </w:pPr>
            <w:r>
              <w:rPr>
                <w:rFonts w:ascii="Consolas" w:hAnsi="Consolas"/>
                <w:sz w:val="17"/>
              </w:rPr>
              <w:t xml:space="preserve">        resp = client.chat.completions.create(model=OPENAI_MODEL, messages=messages,</w:t>
            </w:r>
          </w:p>
          <w:p w14:paraId="3DC46C00" w14:textId="77777777" w:rsidR="00355663" w:rsidRDefault="00000000">
            <w:pPr>
              <w:spacing w:after="0" w:line="240" w:lineRule="auto"/>
            </w:pPr>
            <w:r>
              <w:rPr>
                <w:rFonts w:ascii="Consolas" w:hAnsi="Consolas"/>
                <w:sz w:val="17"/>
              </w:rPr>
              <w:t xml:space="preserve">                   response_format={"type": "json_schema", "json_schema": TRIAGE_SCHEMA}, temperature=0)</w:t>
            </w:r>
          </w:p>
          <w:p w14:paraId="336FFF5D" w14:textId="77777777" w:rsidR="00355663" w:rsidRDefault="00000000">
            <w:pPr>
              <w:spacing w:after="0" w:line="240" w:lineRule="auto"/>
            </w:pPr>
            <w:r>
              <w:rPr>
                <w:rFonts w:ascii="Consolas" w:hAnsi="Consolas"/>
                <w:sz w:val="17"/>
              </w:rPr>
              <w:t xml:space="preserve">        return validate_triage(json.loads(resp.choices[0].message.content))</w:t>
            </w:r>
          </w:p>
          <w:p w14:paraId="6AA45193" w14:textId="77777777" w:rsidR="00355663" w:rsidRDefault="00000000">
            <w:pPr>
              <w:spacing w:after="0" w:line="240" w:lineRule="auto"/>
            </w:pPr>
            <w:r>
              <w:rPr>
                <w:rFonts w:ascii="Consolas" w:hAnsi="Consolas"/>
                <w:sz w:val="17"/>
              </w:rPr>
              <w:t xml:space="preserve">    except (ValidationError, json.JSONDecodeError, Exception) as err:</w:t>
            </w:r>
          </w:p>
          <w:p w14:paraId="3CDA567C" w14:textId="77777777" w:rsidR="00355663" w:rsidRDefault="00000000">
            <w:pPr>
              <w:spacing w:after="0" w:line="240" w:lineRule="auto"/>
            </w:pPr>
            <w:r>
              <w:rPr>
                <w:rFonts w:ascii="Consolas" w:hAnsi="Consolas"/>
                <w:sz w:val="17"/>
              </w:rPr>
              <w:t xml:space="preserve">        last_err = err</w:t>
            </w:r>
          </w:p>
          <w:p w14:paraId="1F34A3F9" w14:textId="77777777" w:rsidR="00355663" w:rsidRDefault="00000000">
            <w:pPr>
              <w:spacing w:after="0" w:line="240" w:lineRule="auto"/>
            </w:pPr>
            <w:r>
              <w:rPr>
                <w:rFonts w:ascii="Consolas" w:hAnsi="Consolas"/>
                <w:sz w:val="17"/>
              </w:rPr>
              <w:t xml:space="preserve">    if attempt &lt; MAX_RETRIES - 1: time.sleep(2 ** attempt)   # 1s, 2s backoff</w:t>
            </w:r>
          </w:p>
        </w:tc>
      </w:tr>
    </w:tbl>
    <w:p w14:paraId="6375A91D" w14:textId="77777777" w:rsidR="00355663" w:rsidRDefault="00355663">
      <w:pPr>
        <w:spacing w:after="40"/>
      </w:pPr>
    </w:p>
    <w:p w14:paraId="33E5ABE8" w14:textId="77777777" w:rsidR="00355663" w:rsidRDefault="00000000">
      <w:pPr>
        <w:spacing w:after="120" w:line="269" w:lineRule="auto"/>
      </w:pPr>
      <w:r>
        <w:t xml:space="preserve">Responses are cached per incident (existence-based reuse, so reruns cost </w:t>
      </w:r>
      <w:r>
        <w:rPr>
          <w:b/>
        </w:rPr>
        <w:t>$0</w:t>
      </w:r>
      <w:r>
        <w:t xml:space="preserve"> and the demo is offline). All </w:t>
      </w:r>
      <w:r>
        <w:rPr>
          <w:b/>
        </w:rPr>
        <w:t>263</w:t>
      </w:r>
      <w:r>
        <w:t xml:space="preserve"> CRITICAL/HIGH incidents were triaged live via </w:t>
      </w:r>
      <w:r>
        <w:rPr>
          <w:rFonts w:ascii="Consolas" w:hAnsi="Consolas"/>
          <w:sz w:val="20"/>
        </w:rPr>
        <w:t>gpt-4o-mini</w:t>
      </w:r>
      <w:r>
        <w:t xml:space="preserve"> (mean confidence 0.852, </w:t>
      </w:r>
      <w:r>
        <w:rPr>
          <w:b/>
        </w:rPr>
        <w:t>100% MITRE coverage</w:t>
      </w:r>
      <w:r>
        <w:t>).</w:t>
      </w:r>
    </w:p>
    <w:p w14:paraId="0D00AC1D" w14:textId="7848A000" w:rsidR="00355663" w:rsidRDefault="00000000">
      <w:pPr>
        <w:pStyle w:val="Heading2"/>
        <w:spacing w:after="80"/>
      </w:pPr>
      <w:bookmarkStart w:id="15" w:name="_Toc232960767"/>
      <w:r>
        <w:rPr>
          <w:rFonts w:ascii="Calibri" w:hAnsi="Calibri"/>
          <w:color w:val="1D1D1B"/>
          <w:sz w:val="25"/>
        </w:rPr>
        <w:t xml:space="preserve">7.7 Dashboard </w:t>
      </w:r>
      <w:r w:rsidR="00BB5060">
        <w:rPr>
          <w:rFonts w:ascii="Calibri" w:hAnsi="Calibri"/>
          <w:color w:val="1D1D1B"/>
          <w:sz w:val="25"/>
        </w:rPr>
        <w:t>-</w:t>
      </w:r>
      <w:r>
        <w:rPr>
          <w:rFonts w:ascii="Calibri" w:hAnsi="Calibri"/>
          <w:color w:val="1D1D1B"/>
          <w:sz w:val="25"/>
        </w:rPr>
        <w:t xml:space="preserve"> modules/dashboard</w:t>
      </w:r>
      <w:bookmarkEnd w:id="15"/>
    </w:p>
    <w:p w14:paraId="6DD79D4A" w14:textId="77777777" w:rsidR="00355663" w:rsidRDefault="00000000">
      <w:pPr>
        <w:spacing w:after="120" w:line="269" w:lineRule="auto"/>
      </w:pPr>
      <w:r>
        <w:rPr>
          <w:i/>
        </w:rPr>
        <w:t>Deliverable: dashboard with ephemeral inventory/TTL, creation spikes, top risky resources/identities, and an incident list with narratives.</w:t>
      </w:r>
    </w:p>
    <w:p w14:paraId="03BA080A" w14:textId="4C189AE1" w:rsidR="00355663" w:rsidRDefault="00000000">
      <w:pPr>
        <w:spacing w:after="120" w:line="269" w:lineRule="auto"/>
      </w:pPr>
      <w:r>
        <w:t xml:space="preserve">The SOC console ("Sentinel", React 19 + Vite + Tailwind) is fed by </w:t>
      </w:r>
      <w:r>
        <w:rPr>
          <w:b/>
        </w:rPr>
        <w:t>static JSON</w:t>
      </w:r>
      <w:r>
        <w:t xml:space="preserve"> exported from the pipeline </w:t>
      </w:r>
      <w:r w:rsidR="00BB5060">
        <w:t>-</w:t>
      </w:r>
      <w:r>
        <w:t xml:space="preserve"> no live model or LLM call in the demo path, so it runs fully offline. It maps the brief's dashboard deliverable panel-for-panel:</w:t>
      </w:r>
    </w:p>
    <w:p w14:paraId="12D30755" w14:textId="77777777" w:rsidR="00355663" w:rsidRDefault="00000000">
      <w:pPr>
        <w:pStyle w:val="ListBullet"/>
        <w:spacing w:after="40"/>
      </w:pPr>
      <w:r>
        <w:rPr>
          <w:b/>
        </w:rPr>
        <w:t>Ephemeral inventory &amp; TTL distribution</w:t>
      </w:r>
      <w:r>
        <w:t xml:space="preserve"> + </w:t>
      </w:r>
      <w:r>
        <w:rPr>
          <w:b/>
        </w:rPr>
        <w:t>creation-spike timeline</w:t>
      </w:r>
      <w:r>
        <w:t xml:space="preserve"> (events per 15-min bin)</w:t>
      </w:r>
    </w:p>
    <w:p w14:paraId="44CCF4FC" w14:textId="77777777" w:rsidR="00355663" w:rsidRDefault="00000000">
      <w:pPr>
        <w:pStyle w:val="ListBullet"/>
        <w:spacing w:after="40"/>
      </w:pPr>
      <w:r>
        <w:rPr>
          <w:b/>
        </w:rPr>
        <w:t>Top risky resources / identities / namespaces / cohorts</w:t>
      </w:r>
      <w:r>
        <w:t xml:space="preserve"> (ranked)</w:t>
      </w:r>
    </w:p>
    <w:p w14:paraId="05DF4EBA" w14:textId="36FD8F41" w:rsidR="00355663" w:rsidRDefault="00000000">
      <w:pPr>
        <w:pStyle w:val="ListBullet"/>
        <w:spacing w:after="40"/>
      </w:pPr>
      <w:r>
        <w:rPr>
          <w:b/>
        </w:rPr>
        <w:t>Risk Findings</w:t>
      </w:r>
      <w:r>
        <w:t xml:space="preserve"> </w:t>
      </w:r>
      <w:r w:rsidR="00BB5060">
        <w:t>-</w:t>
      </w:r>
      <w:r>
        <w:t xml:space="preserve"> a ranked incident queue with a </w:t>
      </w:r>
      <w:r>
        <w:rPr>
          <w:b/>
        </w:rPr>
        <w:t>triage drawer</w:t>
      </w:r>
      <w:r>
        <w:t xml:space="preserve"> (intent, confidence, MITRE,</w:t>
      </w:r>
    </w:p>
    <w:p w14:paraId="62DBED9D" w14:textId="5A2C5AED" w:rsidR="00355663" w:rsidRDefault="00000000">
      <w:pPr>
        <w:spacing w:after="120" w:line="269" w:lineRule="auto"/>
      </w:pPr>
      <w:r>
        <w:t xml:space="preserve">evidence, disambiguation, recommended guardrails, top member events) </w:t>
      </w:r>
      <w:r w:rsidR="00BB5060">
        <w:t>-</w:t>
      </w:r>
      <w:r>
        <w:t xml:space="preserve"> the </w:t>
      </w:r>
      <w:r>
        <w:rPr>
          <w:b/>
        </w:rPr>
        <w:t>incident list with narratives</w:t>
      </w:r>
    </w:p>
    <w:p w14:paraId="2A379B25" w14:textId="77777777" w:rsidR="00355663" w:rsidRDefault="00000000">
      <w:pPr>
        <w:pStyle w:val="ListBullet"/>
        <w:spacing w:after="40"/>
      </w:pPr>
      <w:r>
        <w:rPr>
          <w:b/>
        </w:rPr>
        <w:t>Alert-fatigue funnel</w:t>
      </w:r>
      <w:r>
        <w:t xml:space="preserve"> (9,857 → 3,517 → 3,167 → 529 → 263)</w:t>
      </w:r>
    </w:p>
    <w:p w14:paraId="32479EA1" w14:textId="5F89A5AC" w:rsidR="00355663" w:rsidRDefault="00000000">
      <w:pPr>
        <w:pStyle w:val="ListBullet"/>
        <w:spacing w:after="40"/>
      </w:pPr>
      <w:r>
        <w:rPr>
          <w:b/>
        </w:rPr>
        <w:t>Live replay simulation</w:t>
      </w:r>
      <w:r>
        <w:t xml:space="preserve"> </w:t>
      </w:r>
      <w:r w:rsidR="00BB5060">
        <w:t>-</w:t>
      </w:r>
      <w:r>
        <w:t xml:space="preserve"> the headline feature: plays the 5-day event stream against a virtual</w:t>
      </w:r>
    </w:p>
    <w:p w14:paraId="009D4535" w14:textId="77777777" w:rsidR="00355663" w:rsidRDefault="00000000">
      <w:pPr>
        <w:spacing w:after="120" w:line="269" w:lineRule="auto"/>
      </w:pPr>
      <w:r>
        <w:t>clock, forming incidents live and contrasting pipeline detection time against the next daily scan ("Traditional scan misses this for 17.9h")</w:t>
      </w:r>
    </w:p>
    <w:p w14:paraId="2C74B701" w14:textId="77777777" w:rsidR="00355663" w:rsidRDefault="00000000">
      <w:pPr>
        <w:pStyle w:val="ListBullet"/>
        <w:spacing w:after="40"/>
      </w:pPr>
      <w:r>
        <w:t xml:space="preserve">A </w:t>
      </w:r>
      <w:r>
        <w:rPr>
          <w:b/>
        </w:rPr>
        <w:t>guided tour</w:t>
      </w:r>
      <w:r>
        <w:t xml:space="preserve"> (driver.js) for judges and an </w:t>
      </w:r>
      <w:r>
        <w:rPr>
          <w:b/>
        </w:rPr>
        <w:t>AI Risk Analyst</w:t>
      </w:r>
      <w:r>
        <w:t xml:space="preserve"> chat grounded in the cached triage</w:t>
      </w:r>
    </w:p>
    <w:tbl>
      <w:tblPr>
        <w:tblW w:w="0" w:type="auto"/>
        <w:jc w:val="center"/>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ook w:val="04A0" w:firstRow="1" w:lastRow="0" w:firstColumn="1" w:lastColumn="0" w:noHBand="0" w:noVBand="1"/>
      </w:tblPr>
      <w:tblGrid>
        <w:gridCol w:w="9072"/>
      </w:tblGrid>
      <w:tr w:rsidR="00355663" w14:paraId="77D45F56" w14:textId="77777777">
        <w:trPr>
          <w:jc w:val="center"/>
        </w:trPr>
        <w:tc>
          <w:tcPr>
            <w:tcW w:w="9072" w:type="dxa"/>
            <w:shd w:val="clear" w:color="auto" w:fill="F4F4F4"/>
          </w:tcPr>
          <w:p w14:paraId="149D7669" w14:textId="70A8301D" w:rsidR="00355663" w:rsidRDefault="00000000">
            <w:pPr>
              <w:spacing w:before="360" w:after="360"/>
              <w:jc w:val="center"/>
            </w:pPr>
            <w:r>
              <w:rPr>
                <w:i/>
                <w:color w:val="606060"/>
                <w:sz w:val="18"/>
              </w:rPr>
              <w:t xml:space="preserve">[ figure pending capture </w:t>
            </w:r>
            <w:r w:rsidR="00BB5060">
              <w:rPr>
                <w:i/>
                <w:color w:val="606060"/>
                <w:sz w:val="18"/>
              </w:rPr>
              <w:t>-</w:t>
            </w:r>
            <w:r>
              <w:rPr>
                <w:i/>
                <w:color w:val="606060"/>
                <w:sz w:val="18"/>
              </w:rPr>
              <w:t xml:space="preserve"> </w:t>
            </w:r>
            <w:proofErr w:type="gramStart"/>
            <w:r>
              <w:rPr>
                <w:i/>
                <w:color w:val="606060"/>
                <w:sz w:val="18"/>
              </w:rPr>
              <w:t>figures/ui_dashboard.png ]</w:t>
            </w:r>
            <w:proofErr w:type="gramEnd"/>
          </w:p>
        </w:tc>
      </w:tr>
    </w:tbl>
    <w:p w14:paraId="295A6FDA" w14:textId="735FC844" w:rsidR="00355663" w:rsidRDefault="00000000">
      <w:pPr>
        <w:jc w:val="center"/>
      </w:pPr>
      <w:r>
        <w:rPr>
          <w:i/>
          <w:color w:val="606060"/>
          <w:sz w:val="17"/>
        </w:rPr>
        <w:t xml:space="preserve">Figure 8. Sentinel </w:t>
      </w:r>
      <w:r w:rsidR="00BB5060">
        <w:rPr>
          <w:i/>
          <w:color w:val="606060"/>
          <w:sz w:val="17"/>
        </w:rPr>
        <w:t>-</w:t>
      </w:r>
      <w:r>
        <w:rPr>
          <w:i/>
          <w:color w:val="606060"/>
          <w:sz w:val="17"/>
        </w:rPr>
        <w:t xml:space="preserve"> dashboard overview (KPIs · replay · alert-fatigue funnel) (pending capture)</w:t>
      </w:r>
    </w:p>
    <w:tbl>
      <w:tblPr>
        <w:tblW w:w="0" w:type="auto"/>
        <w:jc w:val="center"/>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ook w:val="04A0" w:firstRow="1" w:lastRow="0" w:firstColumn="1" w:lastColumn="0" w:noHBand="0" w:noVBand="1"/>
      </w:tblPr>
      <w:tblGrid>
        <w:gridCol w:w="9072"/>
      </w:tblGrid>
      <w:tr w:rsidR="00355663" w14:paraId="44085F77" w14:textId="77777777">
        <w:trPr>
          <w:jc w:val="center"/>
        </w:trPr>
        <w:tc>
          <w:tcPr>
            <w:tcW w:w="9072" w:type="dxa"/>
            <w:shd w:val="clear" w:color="auto" w:fill="F4F4F4"/>
          </w:tcPr>
          <w:p w14:paraId="0D81B4F9" w14:textId="67111F9D" w:rsidR="00355663" w:rsidRDefault="00000000">
            <w:pPr>
              <w:spacing w:before="360" w:after="360"/>
              <w:jc w:val="center"/>
            </w:pPr>
            <w:r>
              <w:rPr>
                <w:i/>
                <w:color w:val="606060"/>
                <w:sz w:val="18"/>
              </w:rPr>
              <w:t xml:space="preserve">[ figure pending capture </w:t>
            </w:r>
            <w:r w:rsidR="00BB5060">
              <w:rPr>
                <w:i/>
                <w:color w:val="606060"/>
                <w:sz w:val="18"/>
              </w:rPr>
              <w:t>-</w:t>
            </w:r>
            <w:r>
              <w:rPr>
                <w:i/>
                <w:color w:val="606060"/>
                <w:sz w:val="18"/>
              </w:rPr>
              <w:t xml:space="preserve"> </w:t>
            </w:r>
            <w:proofErr w:type="gramStart"/>
            <w:r>
              <w:rPr>
                <w:i/>
                <w:color w:val="606060"/>
                <w:sz w:val="18"/>
              </w:rPr>
              <w:t>figures/ui_findings.png ]</w:t>
            </w:r>
            <w:proofErr w:type="gramEnd"/>
          </w:p>
        </w:tc>
      </w:tr>
    </w:tbl>
    <w:p w14:paraId="10433C1D" w14:textId="13748673" w:rsidR="00355663" w:rsidRDefault="00000000">
      <w:pPr>
        <w:jc w:val="center"/>
      </w:pPr>
      <w:r>
        <w:rPr>
          <w:i/>
          <w:color w:val="606060"/>
          <w:sz w:val="17"/>
        </w:rPr>
        <w:t xml:space="preserve">Figure 9. Sentinel </w:t>
      </w:r>
      <w:r w:rsidR="00BB5060">
        <w:rPr>
          <w:i/>
          <w:color w:val="606060"/>
          <w:sz w:val="17"/>
        </w:rPr>
        <w:t>-</w:t>
      </w:r>
      <w:r>
        <w:rPr>
          <w:i/>
          <w:color w:val="606060"/>
          <w:sz w:val="17"/>
        </w:rPr>
        <w:t xml:space="preserve"> Risk Findings queue + triage drawer (incident narrative) (pending capture)</w:t>
      </w:r>
    </w:p>
    <w:p w14:paraId="7E65DCE1" w14:textId="77777777" w:rsidR="00355663" w:rsidRDefault="00000000">
      <w:pPr>
        <w:spacing w:after="120" w:line="269" w:lineRule="auto"/>
      </w:pPr>
      <w:r>
        <w:t xml:space="preserve">Live console: </w:t>
      </w:r>
      <w:r>
        <w:rPr>
          <w:color w:val="E60028"/>
          <w:u w:val="single"/>
        </w:rPr>
        <w:t>https://sentinel-rho-sooty.vercel.app/app</w:t>
      </w:r>
      <w:r>
        <w:t>.</w:t>
      </w:r>
    </w:p>
    <w:p w14:paraId="24D7945C" w14:textId="77777777" w:rsidR="00355663" w:rsidRDefault="00000000">
      <w:pPr>
        <w:pStyle w:val="Heading1"/>
        <w:pBdr>
          <w:bottom w:val="single" w:sz="12" w:space="2" w:color="E60028"/>
        </w:pBdr>
        <w:spacing w:before="280" w:after="80"/>
      </w:pPr>
      <w:bookmarkStart w:id="16" w:name="_Toc232960768"/>
      <w:r>
        <w:rPr>
          <w:rFonts w:ascii="Calibri" w:hAnsi="Calibri"/>
          <w:color w:val="E60028"/>
          <w:sz w:val="30"/>
        </w:rPr>
        <w:t>8. Sample Incidents</w:t>
      </w:r>
      <w:bookmarkEnd w:id="16"/>
    </w:p>
    <w:p w14:paraId="7D634132" w14:textId="77777777" w:rsidR="00355663" w:rsidRDefault="00000000">
      <w:pPr>
        <w:spacing w:after="120" w:line="269" w:lineRule="auto"/>
      </w:pPr>
      <w:r>
        <w:rPr>
          <w:i/>
        </w:rPr>
        <w:t>Deliverable: 2–3 sample incidents with evidence, MITRE mapping, and recommended guardrails.</w:t>
      </w:r>
      <w:r>
        <w:t xml:space="preserve"> Each is a real, recovered incident from the pipeline, triaged by the Stage-5 agent.</w:t>
      </w:r>
    </w:p>
    <w:p w14:paraId="63C908B5" w14:textId="2E966FE1" w:rsidR="00355663" w:rsidRDefault="00000000">
      <w:pPr>
        <w:pStyle w:val="Heading2"/>
        <w:spacing w:after="80"/>
      </w:pPr>
      <w:bookmarkStart w:id="17" w:name="_Toc232960769"/>
      <w:r>
        <w:rPr>
          <w:rFonts w:ascii="Calibri" w:hAnsi="Calibri"/>
          <w:color w:val="1D1D1B"/>
          <w:sz w:val="25"/>
        </w:rPr>
        <w:lastRenderedPageBreak/>
        <w:t xml:space="preserve">INC-A </w:t>
      </w:r>
      <w:r w:rsidR="00BB5060">
        <w:rPr>
          <w:rFonts w:ascii="Calibri" w:hAnsi="Calibri"/>
          <w:color w:val="1D1D1B"/>
          <w:sz w:val="25"/>
        </w:rPr>
        <w:t>-</w:t>
      </w:r>
      <w:r>
        <w:rPr>
          <w:rFonts w:ascii="Calibri" w:hAnsi="Calibri"/>
          <w:color w:val="1D1D1B"/>
          <w:sz w:val="25"/>
        </w:rPr>
        <w:t xml:space="preserve"> Crypto-mining via a compromised CI/CD account</w:t>
      </w:r>
      <w:bookmarkEnd w:id="17"/>
    </w:p>
    <w:p w14:paraId="325FF72C" w14:textId="77777777" w:rsidR="00355663" w:rsidRDefault="00000000">
      <w:pPr>
        <w:pStyle w:val="ListBullet"/>
        <w:spacing w:after="40"/>
      </w:pPr>
      <w:r>
        <w:rPr>
          <w:b/>
        </w:rPr>
        <w:t>Evidence:</w:t>
      </w:r>
      <w:r>
        <w:t xml:space="preserve"> 20× </w:t>
      </w:r>
      <w:r>
        <w:rPr>
          <w:rFonts w:ascii="Consolas" w:hAnsi="Consolas"/>
          <w:sz w:val="20"/>
        </w:rPr>
        <w:t>RunInstances</w:t>
      </w:r>
      <w:r>
        <w:t xml:space="preserve"> by </w:t>
      </w:r>
      <w:r>
        <w:rPr>
          <w:rFonts w:ascii="Consolas" w:hAnsi="Consolas"/>
          <w:sz w:val="20"/>
        </w:rPr>
        <w:t>ci-runner-sa</w:t>
      </w:r>
      <w:r>
        <w:t xml:space="preserve"> at ~03:14 (off-hours), spot instances, public IPs</w:t>
      </w:r>
    </w:p>
    <w:p w14:paraId="269A30A6" w14:textId="77777777" w:rsidR="00355663" w:rsidRDefault="00000000">
      <w:pPr>
        <w:spacing w:after="120" w:line="269" w:lineRule="auto"/>
      </w:pPr>
      <w:r>
        <w:t xml:space="preserve">assigned, </w:t>
      </w:r>
      <w:r>
        <w:rPr>
          <w:b/>
        </w:rPr>
        <w:t>tags empty</w:t>
      </w:r>
      <w:r>
        <w:t>, GPU/compute instance types (</w:t>
      </w:r>
      <w:r>
        <w:rPr>
          <w:rFonts w:ascii="Consolas" w:hAnsi="Consolas"/>
          <w:sz w:val="20"/>
        </w:rPr>
        <w:t>g4dn.xlarge</w:t>
      </w:r>
      <w:r>
        <w:t xml:space="preserve">, </w:t>
      </w:r>
      <w:r>
        <w:rPr>
          <w:rFonts w:ascii="Consolas" w:hAnsi="Consolas"/>
          <w:sz w:val="20"/>
        </w:rPr>
        <w:t>c5.4xlarge</w:t>
      </w:r>
      <w:r>
        <w:t xml:space="preserve">); 20× matching </w:t>
      </w:r>
      <w:r>
        <w:rPr>
          <w:rFonts w:ascii="Consolas" w:hAnsi="Consolas"/>
          <w:sz w:val="20"/>
        </w:rPr>
        <w:t>TerminateInstances</w:t>
      </w:r>
      <w:r>
        <w:t xml:space="preserve"> ~90 min later (track-covering). Cohort </w:t>
      </w:r>
      <w:r>
        <w:rPr>
          <w:rFonts w:ascii="Consolas" w:hAnsi="Consolas"/>
          <w:sz w:val="20"/>
        </w:rPr>
        <w:t>ci_runner</w:t>
      </w:r>
      <w:r>
        <w:t xml:space="preserve">, </w:t>
      </w:r>
      <w:r>
        <w:rPr>
          <w:rFonts w:ascii="Consolas" w:hAnsi="Consolas"/>
          <w:sz w:val="20"/>
        </w:rPr>
        <w:t>tag_completeness = 0.00</w:t>
      </w:r>
      <w:r>
        <w:t xml:space="preserve">, </w:t>
      </w:r>
      <w:r>
        <w:rPr>
          <w:rFonts w:ascii="Consolas" w:hAnsi="Consolas"/>
          <w:sz w:val="20"/>
        </w:rPr>
        <w:t>off_hours_flag = 1</w:t>
      </w:r>
      <w:r>
        <w:t xml:space="preserve">, </w:t>
      </w:r>
      <w:r>
        <w:rPr>
          <w:rFonts w:ascii="Consolas" w:hAnsi="Consolas"/>
          <w:sz w:val="20"/>
        </w:rPr>
        <w:t>burst_rate &gt; 10</w:t>
      </w:r>
      <w:r>
        <w:t xml:space="preserve"> → tripwire fires. 40 raw alerts collapse to </w:t>
      </w:r>
      <w:r>
        <w:rPr>
          <w:b/>
        </w:rPr>
        <w:t>1 incident</w:t>
      </w:r>
      <w:r>
        <w:t>.</w:t>
      </w:r>
    </w:p>
    <w:p w14:paraId="044905BC" w14:textId="59AF52EB" w:rsidR="00355663" w:rsidRDefault="00000000">
      <w:pPr>
        <w:pStyle w:val="ListBullet"/>
        <w:spacing w:after="40"/>
      </w:pPr>
      <w:r>
        <w:rPr>
          <w:b/>
        </w:rPr>
        <w:t>MITRE:</w:t>
      </w:r>
      <w:r>
        <w:t xml:space="preserve"> </w:t>
      </w:r>
      <w:r>
        <w:rPr>
          <w:b/>
        </w:rPr>
        <w:t>T1496</w:t>
      </w:r>
      <w:r>
        <w:t xml:space="preserve"> (Resource Hijacking), </w:t>
      </w:r>
      <w:r>
        <w:rPr>
          <w:b/>
        </w:rPr>
        <w:t>T1578.002</w:t>
      </w:r>
      <w:r>
        <w:t xml:space="preserve"> (Modify Cloud Compute Infrastructure </w:t>
      </w:r>
      <w:r w:rsidR="00BB5060">
        <w:t>-</w:t>
      </w:r>
      <w:r>
        <w:t xml:space="preserve"> Create</w:t>
      </w:r>
    </w:p>
    <w:p w14:paraId="006D9DF8" w14:textId="77777777" w:rsidR="00355663" w:rsidRDefault="00000000">
      <w:pPr>
        <w:spacing w:after="120" w:line="269" w:lineRule="auto"/>
      </w:pPr>
      <w:r>
        <w:t>Instance).</w:t>
      </w:r>
    </w:p>
    <w:p w14:paraId="0851EE11" w14:textId="77777777" w:rsidR="00355663" w:rsidRDefault="00000000">
      <w:pPr>
        <w:pStyle w:val="ListBullet"/>
        <w:spacing w:after="40"/>
      </w:pPr>
      <w:r>
        <w:rPr>
          <w:b/>
        </w:rPr>
        <w:t>Recommended guardrails:</w:t>
      </w:r>
      <w:r>
        <w:t xml:space="preserve"> an SCP denying </w:t>
      </w:r>
      <w:r>
        <w:rPr>
          <w:rFonts w:ascii="Consolas" w:hAnsi="Consolas"/>
          <w:sz w:val="20"/>
        </w:rPr>
        <w:t>RunInstances</w:t>
      </w:r>
      <w:r>
        <w:t xml:space="preserve"> without a mandatory </w:t>
      </w:r>
      <w:r>
        <w:rPr>
          <w:rFonts w:ascii="Consolas" w:hAnsi="Consolas"/>
          <w:sz w:val="20"/>
        </w:rPr>
        <w:t>Owner</w:t>
      </w:r>
      <w:r>
        <w:t>/</w:t>
      </w:r>
      <w:r>
        <w:rPr>
          <w:rFonts w:ascii="Consolas" w:hAnsi="Consolas"/>
          <w:sz w:val="20"/>
        </w:rPr>
        <w:t>Env</w:t>
      </w:r>
      <w:r>
        <w:t xml:space="preserve"> tag set;</w:t>
      </w:r>
    </w:p>
    <w:p w14:paraId="4A26B3C7" w14:textId="77777777" w:rsidR="00355663" w:rsidRDefault="00000000">
      <w:pPr>
        <w:spacing w:after="120" w:line="269" w:lineRule="auto"/>
      </w:pPr>
      <w:r>
        <w:t xml:space="preserve">deny public-IP assignment on spot fleets launched by CI roles; alert on off-hours </w:t>
      </w:r>
      <w:r>
        <w:rPr>
          <w:rFonts w:ascii="Consolas" w:hAnsi="Consolas"/>
          <w:sz w:val="20"/>
        </w:rPr>
        <w:t>RunInstances</w:t>
      </w:r>
      <w:r>
        <w:t xml:space="preserve"> by service accounts; budget/anomaly guard on sudden GPU-instance spend.</w:t>
      </w:r>
    </w:p>
    <w:p w14:paraId="49CBC813" w14:textId="2978934E" w:rsidR="00355663" w:rsidRDefault="00000000">
      <w:pPr>
        <w:pStyle w:val="Heading2"/>
        <w:spacing w:after="80"/>
      </w:pPr>
      <w:bookmarkStart w:id="18" w:name="_Toc232960770"/>
      <w:r>
        <w:rPr>
          <w:rFonts w:ascii="Calibri" w:hAnsi="Calibri"/>
          <w:color w:val="1D1D1B"/>
          <w:sz w:val="25"/>
        </w:rPr>
        <w:t xml:space="preserve">INC-B </w:t>
      </w:r>
      <w:r w:rsidR="00BB5060">
        <w:rPr>
          <w:rFonts w:ascii="Calibri" w:hAnsi="Calibri"/>
          <w:color w:val="1D1D1B"/>
          <w:sz w:val="25"/>
        </w:rPr>
        <w:t>-</w:t>
      </w:r>
      <w:r>
        <w:rPr>
          <w:rFonts w:ascii="Calibri" w:hAnsi="Calibri"/>
          <w:color w:val="1D1D1B"/>
          <w:sz w:val="25"/>
        </w:rPr>
        <w:t xml:space="preserve"> Debug pod with NodePort exposed to 0.0.0.0/0</w:t>
      </w:r>
      <w:bookmarkEnd w:id="18"/>
    </w:p>
    <w:p w14:paraId="29C75CEA" w14:textId="77777777" w:rsidR="00355663" w:rsidRDefault="00000000">
      <w:pPr>
        <w:pStyle w:val="ListBullet"/>
        <w:spacing w:after="40"/>
      </w:pPr>
      <w:r>
        <w:rPr>
          <w:b/>
        </w:rPr>
        <w:t>Evidence:</w:t>
      </w:r>
      <w:r>
        <w:t xml:space="preserve"> a bare pod (</w:t>
      </w:r>
      <w:r>
        <w:rPr>
          <w:b/>
        </w:rPr>
        <w:t>no `ownerReferences`</w:t>
      </w:r>
      <w:r>
        <w:t xml:space="preserve"> → </w:t>
      </w:r>
      <w:r>
        <w:rPr>
          <w:rFonts w:ascii="Consolas" w:hAnsi="Consolas"/>
          <w:sz w:val="20"/>
        </w:rPr>
        <w:t>controller_owner = None</w:t>
      </w:r>
      <w:r>
        <w:t xml:space="preserve">), </w:t>
      </w:r>
      <w:r>
        <w:rPr>
          <w:rFonts w:ascii="Consolas" w:hAnsi="Consolas"/>
          <w:sz w:val="20"/>
        </w:rPr>
        <w:t>privileged: true</w:t>
      </w:r>
    </w:p>
    <w:p w14:paraId="604458F1" w14:textId="77777777" w:rsidR="00355663" w:rsidRDefault="00000000">
      <w:pPr>
        <w:spacing w:after="120" w:line="269" w:lineRule="auto"/>
      </w:pPr>
      <w:r>
        <w:t xml:space="preserve">security context, a NodePort service exposed to </w:t>
      </w:r>
      <w:r>
        <w:rPr>
          <w:rFonts w:ascii="Consolas" w:hAnsi="Consolas"/>
          <w:sz w:val="20"/>
        </w:rPr>
        <w:t>0.0.0.0/0</w:t>
      </w:r>
      <w:r>
        <w:t xml:space="preserve">, lifetime ~11 minutes. Two tripwires fire simultaneously (bare-privileged pod + open NodePort); 3 raw events → </w:t>
      </w:r>
      <w:r>
        <w:rPr>
          <w:b/>
        </w:rPr>
        <w:t>1 incident</w:t>
      </w:r>
      <w:r>
        <w:t>.</w:t>
      </w:r>
    </w:p>
    <w:p w14:paraId="391510E2" w14:textId="77777777" w:rsidR="00355663" w:rsidRDefault="00000000">
      <w:pPr>
        <w:pStyle w:val="ListBullet"/>
        <w:spacing w:after="40"/>
      </w:pPr>
      <w:r>
        <w:rPr>
          <w:b/>
        </w:rPr>
        <w:t>MITRE:</w:t>
      </w:r>
      <w:r>
        <w:t xml:space="preserve"> </w:t>
      </w:r>
      <w:r>
        <w:rPr>
          <w:b/>
        </w:rPr>
        <w:t>T1610</w:t>
      </w:r>
      <w:r>
        <w:t xml:space="preserve"> (Deploy Container), </w:t>
      </w:r>
      <w:r>
        <w:rPr>
          <w:b/>
        </w:rPr>
        <w:t>T1190</w:t>
      </w:r>
      <w:r>
        <w:t xml:space="preserve"> (Exploit Public-Facing Application).</w:t>
      </w:r>
    </w:p>
    <w:p w14:paraId="78358730" w14:textId="77777777" w:rsidR="00355663" w:rsidRDefault="00000000">
      <w:pPr>
        <w:pStyle w:val="ListBullet"/>
        <w:spacing w:after="40"/>
      </w:pPr>
      <w:r>
        <w:rPr>
          <w:b/>
        </w:rPr>
        <w:t>Recommended guardrails:</w:t>
      </w:r>
      <w:r>
        <w:t xml:space="preserve"> an admission policy (OPA/Kyverno) barring privileged pods without a</w:t>
      </w:r>
    </w:p>
    <w:p w14:paraId="38903B84" w14:textId="77777777" w:rsidR="00355663" w:rsidRDefault="00000000">
      <w:pPr>
        <w:spacing w:after="120" w:line="269" w:lineRule="auto"/>
      </w:pPr>
      <w:r>
        <w:t xml:space="preserve">controller owner; deny </w:t>
      </w:r>
      <w:r>
        <w:rPr>
          <w:rFonts w:ascii="Consolas" w:hAnsi="Consolas"/>
          <w:sz w:val="20"/>
        </w:rPr>
        <w:t>Service</w:t>
      </w:r>
      <w:r>
        <w:t xml:space="preserve">/NodePort with </w:t>
      </w:r>
      <w:r>
        <w:rPr>
          <w:rFonts w:ascii="Consolas" w:hAnsi="Consolas"/>
          <w:sz w:val="20"/>
        </w:rPr>
        <w:t>0.0.0.0/0</w:t>
      </w:r>
      <w:r>
        <w:t xml:space="preserve"> source ranges; enforce a default-deny NetworkPolicy per namespace; short-TTL eviction for controllerless pods.</w:t>
      </w:r>
    </w:p>
    <w:p w14:paraId="10481331" w14:textId="54734DA5" w:rsidR="00355663" w:rsidRDefault="00000000">
      <w:pPr>
        <w:pStyle w:val="Heading2"/>
        <w:spacing w:after="80"/>
      </w:pPr>
      <w:bookmarkStart w:id="19" w:name="_Toc232960771"/>
      <w:r>
        <w:rPr>
          <w:rFonts w:ascii="Calibri" w:hAnsi="Calibri"/>
          <w:color w:val="1D1D1B"/>
          <w:sz w:val="25"/>
        </w:rPr>
        <w:t xml:space="preserve">INC-C </w:t>
      </w:r>
      <w:r w:rsidR="00BB5060">
        <w:rPr>
          <w:rFonts w:ascii="Calibri" w:hAnsi="Calibri"/>
          <w:color w:val="1D1D1B"/>
          <w:sz w:val="25"/>
        </w:rPr>
        <w:t>-</w:t>
      </w:r>
      <w:r>
        <w:rPr>
          <w:rFonts w:ascii="Calibri" w:hAnsi="Calibri"/>
          <w:color w:val="1D1D1B"/>
          <w:sz w:val="25"/>
        </w:rPr>
        <w:t xml:space="preserve"> Compromised assumed-role session reads PII from S3</w:t>
      </w:r>
      <w:bookmarkEnd w:id="19"/>
    </w:p>
    <w:p w14:paraId="38150948" w14:textId="77777777" w:rsidR="00355663" w:rsidRDefault="00000000">
      <w:pPr>
        <w:pStyle w:val="ListBullet"/>
        <w:spacing w:after="40"/>
      </w:pPr>
      <w:r>
        <w:rPr>
          <w:b/>
        </w:rPr>
        <w:t>Evidence:</w:t>
      </w:r>
      <w:r>
        <w:t xml:space="preserve"> a federated IdP login → </w:t>
      </w:r>
      <w:r>
        <w:rPr>
          <w:rFonts w:ascii="Consolas" w:hAnsi="Consolas"/>
          <w:sz w:val="20"/>
        </w:rPr>
        <w:t>AssumeRoleWithWebIdentity</w:t>
      </w:r>
      <w:r>
        <w:t xml:space="preserve"> → three S3 </w:t>
      </w:r>
      <w:r>
        <w:rPr>
          <w:rFonts w:ascii="Consolas" w:hAnsi="Consolas"/>
          <w:sz w:val="20"/>
        </w:rPr>
        <w:t>GetObject</w:t>
      </w:r>
      <w:r>
        <w:t xml:space="preserve"> calls on a PII</w:t>
      </w:r>
    </w:p>
    <w:p w14:paraId="1A11D7C4" w14:textId="6F314D3C" w:rsidR="00355663" w:rsidRDefault="00000000">
      <w:pPr>
        <w:spacing w:after="120" w:line="269" w:lineRule="auto"/>
      </w:pPr>
      <w:r>
        <w:t xml:space="preserve">key prefix at ~03:00, no scheduled-trigger context, session TTL 15 min. Spans </w:t>
      </w:r>
      <w:r>
        <w:rPr>
          <w:b/>
        </w:rPr>
        <w:t>two log sources</w:t>
      </w:r>
      <w:r>
        <w:t xml:space="preserve"> (IdP + CloudTrail); recovered as one incident via </w:t>
      </w:r>
      <w:r>
        <w:rPr>
          <w:rFonts w:ascii="Consolas" w:hAnsi="Consolas"/>
          <w:sz w:val="20"/>
        </w:rPr>
        <w:t>same_session</w:t>
      </w:r>
      <w:r>
        <w:t xml:space="preserve"> / </w:t>
      </w:r>
      <w:r>
        <w:rPr>
          <w:rFonts w:ascii="Consolas" w:hAnsi="Consolas"/>
          <w:sz w:val="20"/>
        </w:rPr>
        <w:t>external_session</w:t>
      </w:r>
      <w:r>
        <w:t xml:space="preserve"> / </w:t>
      </w:r>
      <w:proofErr w:type="spellStart"/>
      <w:r>
        <w:rPr>
          <w:rFonts w:ascii="Consolas" w:hAnsi="Consolas"/>
          <w:sz w:val="20"/>
        </w:rPr>
        <w:t>shared_event</w:t>
      </w:r>
      <w:proofErr w:type="spellEnd"/>
      <w:r>
        <w:t xml:space="preserve"> edges </w:t>
      </w:r>
      <w:r w:rsidR="00BB5060">
        <w:t>-</w:t>
      </w:r>
      <w:r>
        <w:t xml:space="preserve"> the cross-source chain a time-window clustering cannot reconstruct (see Figure in §7.4). 7 events → </w:t>
      </w:r>
      <w:r>
        <w:rPr>
          <w:b/>
        </w:rPr>
        <w:t>1 incident</w:t>
      </w:r>
      <w:r>
        <w:t>.</w:t>
      </w:r>
    </w:p>
    <w:p w14:paraId="398F2E0E" w14:textId="77777777" w:rsidR="00355663" w:rsidRDefault="00000000">
      <w:pPr>
        <w:pStyle w:val="ListBullet"/>
        <w:spacing w:after="40"/>
      </w:pPr>
      <w:r>
        <w:rPr>
          <w:b/>
        </w:rPr>
        <w:t>MITRE:</w:t>
      </w:r>
      <w:r>
        <w:t xml:space="preserve"> </w:t>
      </w:r>
      <w:r>
        <w:rPr>
          <w:b/>
        </w:rPr>
        <w:t>T1078</w:t>
      </w:r>
      <w:r>
        <w:t xml:space="preserve"> (Valid Accounts), </w:t>
      </w:r>
      <w:r>
        <w:rPr>
          <w:b/>
        </w:rPr>
        <w:t>T1530</w:t>
      </w:r>
      <w:r>
        <w:t xml:space="preserve"> (Data from Cloud Storage Object).</w:t>
      </w:r>
    </w:p>
    <w:p w14:paraId="44E69D3C" w14:textId="77777777" w:rsidR="00355663" w:rsidRDefault="00000000">
      <w:pPr>
        <w:pStyle w:val="ListBullet"/>
        <w:spacing w:after="40"/>
      </w:pPr>
      <w:r>
        <w:rPr>
          <w:b/>
        </w:rPr>
        <w:t>Recommended guardrails:</w:t>
      </w:r>
      <w:r>
        <w:t xml:space="preserve"> shorten STS session TTLs and scope role policies to least privilege; alert</w:t>
      </w:r>
    </w:p>
    <w:p w14:paraId="5E2AF1F1" w14:textId="77777777" w:rsidR="00355663" w:rsidRDefault="00000000">
      <w:pPr>
        <w:spacing w:after="120" w:line="269" w:lineRule="auto"/>
      </w:pPr>
      <w:r>
        <w:t xml:space="preserve">on off-hours PII-prefix </w:t>
      </w:r>
      <w:r>
        <w:rPr>
          <w:rFonts w:ascii="Consolas" w:hAnsi="Consolas"/>
          <w:sz w:val="20"/>
        </w:rPr>
        <w:t>GetObject</w:t>
      </w:r>
      <w:r>
        <w:t xml:space="preserve"> by federated sessions; require correlation of every assumed-role session back to its originating IdP login; enable S3 access-point and Block Public Access guards on PII buckets.</w:t>
      </w:r>
    </w:p>
    <w:p w14:paraId="3090A104" w14:textId="77777777" w:rsidR="00355663" w:rsidRDefault="00000000">
      <w:pPr>
        <w:pStyle w:val="Heading1"/>
        <w:pBdr>
          <w:bottom w:val="single" w:sz="12" w:space="2" w:color="E60028"/>
        </w:pBdr>
        <w:spacing w:before="280" w:after="80"/>
      </w:pPr>
      <w:bookmarkStart w:id="20" w:name="_Toc232960772"/>
      <w:r>
        <w:rPr>
          <w:rFonts w:ascii="Calibri" w:hAnsi="Calibri"/>
          <w:color w:val="E60028"/>
          <w:sz w:val="30"/>
        </w:rPr>
        <w:t>9. Results &amp; Evaluation</w:t>
      </w:r>
      <w:bookmarkEnd w:id="20"/>
    </w:p>
    <w:p w14:paraId="377DD099" w14:textId="5D2702EB" w:rsidR="00355663" w:rsidRDefault="00000000">
      <w:pPr>
        <w:spacing w:after="120" w:line="269" w:lineRule="auto"/>
      </w:pPr>
      <w:r>
        <w:t xml:space="preserve">Every metric is computed against a </w:t>
      </w:r>
      <w:r>
        <w:rPr>
          <w:b/>
        </w:rPr>
        <w:t>held-out ground-truth sidecar</w:t>
      </w:r>
      <w:r>
        <w:t xml:space="preserve"> (</w:t>
      </w:r>
      <w:r>
        <w:rPr>
          <w:rFonts w:ascii="Consolas" w:hAnsi="Consolas"/>
          <w:sz w:val="20"/>
        </w:rPr>
        <w:t>labels.jsonl</w:t>
      </w:r>
      <w:r>
        <w:t xml:space="preserve">), one row per event: </w:t>
      </w:r>
      <w:r>
        <w:rPr>
          <w:rFonts w:ascii="Consolas" w:hAnsi="Consolas"/>
          <w:sz w:val="20"/>
        </w:rPr>
        <w:t>is_risky</w:t>
      </w:r>
      <w:r>
        <w:t xml:space="preserve"> (0/1), </w:t>
      </w:r>
      <w:r>
        <w:rPr>
          <w:rFonts w:ascii="Consolas" w:hAnsi="Consolas"/>
          <w:sz w:val="20"/>
        </w:rPr>
        <w:t>scenario_type</w:t>
      </w:r>
      <w:r>
        <w:t xml:space="preserve">, </w:t>
      </w:r>
      <w:r>
        <w:rPr>
          <w:rFonts w:ascii="Consolas" w:hAnsi="Consolas"/>
          <w:sz w:val="20"/>
        </w:rPr>
        <w:t>cohort</w:t>
      </w:r>
      <w:r>
        <w:t xml:space="preserve">, and </w:t>
      </w:r>
      <w:r>
        <w:rPr>
          <w:rFonts w:ascii="Consolas" w:hAnsi="Consolas"/>
          <w:sz w:val="20"/>
        </w:rPr>
        <w:t>campaign_id</w:t>
      </w:r>
      <w:r>
        <w:t xml:space="preserve"> (shared across all events of one campaign, across all three sources). These labels are used </w:t>
      </w:r>
      <w:r>
        <w:rPr>
          <w:b/>
        </w:rPr>
        <w:t>only to measure</w:t>
      </w:r>
      <w:r>
        <w:t xml:space="preserve"> </w:t>
      </w:r>
      <w:r w:rsidR="00BB5060">
        <w:t>-</w:t>
      </w:r>
      <w:r>
        <w:t xml:space="preserve"> never to predict. The one place a label is read inside the pipeline is the out-of-fold calibration of §7.5, where no event is scored by a model that saw its own label.</w:t>
      </w:r>
    </w:p>
    <w:p w14:paraId="70B8559F" w14:textId="77777777" w:rsidR="00355663" w:rsidRDefault="00000000">
      <w:pPr>
        <w:pStyle w:val="Heading2"/>
        <w:spacing w:after="80"/>
      </w:pPr>
      <w:bookmarkStart w:id="21" w:name="_Toc232960773"/>
      <w:r>
        <w:rPr>
          <w:rFonts w:ascii="Calibri" w:hAnsi="Calibri"/>
          <w:color w:val="1D1D1B"/>
          <w:sz w:val="25"/>
        </w:rPr>
        <w:t>The deliverable scorecard</w:t>
      </w:r>
      <w:bookmarkEnd w:id="21"/>
    </w:p>
    <w:p w14:paraId="6AB99F02" w14:textId="2B9D5444" w:rsidR="00355663" w:rsidRDefault="00000000">
      <w:pPr>
        <w:spacing w:after="120" w:line="269" w:lineRule="auto"/>
      </w:pPr>
      <w:r>
        <w:t xml:space="preserve">Measured the way a SOC actually consumes the output </w:t>
      </w:r>
      <w:r w:rsidR="00BB5060">
        <w:t>-</w:t>
      </w:r>
      <w:r>
        <w:t xml:space="preserve"> a </w:t>
      </w:r>
      <w:r>
        <w:rPr>
          <w:b/>
        </w:rPr>
        <w:t>ranked incident queue worked top-down</w:t>
      </w:r>
      <w:r>
        <w:t xml:space="preserve"> </w:t>
      </w:r>
      <w:r w:rsidR="00BB5060">
        <w:t>-</w:t>
      </w:r>
      <w:r>
        <w:t xml:space="preserve"> Sentinel beats every target in the brief:</w:t>
      </w: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3106"/>
        <w:gridCol w:w="3106"/>
        <w:gridCol w:w="3106"/>
      </w:tblGrid>
      <w:tr w:rsidR="00355663" w14:paraId="2CA84E62" w14:textId="77777777">
        <w:trPr>
          <w:jc w:val="center"/>
        </w:trPr>
        <w:tc>
          <w:tcPr>
            <w:tcW w:w="3106" w:type="dxa"/>
            <w:shd w:val="clear" w:color="auto" w:fill="E60028"/>
          </w:tcPr>
          <w:p w14:paraId="6E15FF71" w14:textId="77777777" w:rsidR="00355663" w:rsidRDefault="00000000">
            <w:pPr>
              <w:spacing w:before="40" w:after="40"/>
            </w:pPr>
            <w:r>
              <w:rPr>
                <w:b/>
                <w:color w:val="FFFFFF"/>
                <w:sz w:val="19"/>
              </w:rPr>
              <w:t>Metric (the deliverable)</w:t>
            </w:r>
          </w:p>
        </w:tc>
        <w:tc>
          <w:tcPr>
            <w:tcW w:w="3106" w:type="dxa"/>
            <w:shd w:val="clear" w:color="auto" w:fill="E60028"/>
          </w:tcPr>
          <w:p w14:paraId="5CF58B95" w14:textId="77777777" w:rsidR="00355663" w:rsidRDefault="00000000">
            <w:pPr>
              <w:spacing w:before="40" w:after="40"/>
            </w:pPr>
            <w:r>
              <w:rPr>
                <w:b/>
                <w:color w:val="FFFFFF"/>
                <w:sz w:val="19"/>
              </w:rPr>
              <w:t>Target</w:t>
            </w:r>
          </w:p>
        </w:tc>
        <w:tc>
          <w:tcPr>
            <w:tcW w:w="3106" w:type="dxa"/>
            <w:shd w:val="clear" w:color="auto" w:fill="E60028"/>
          </w:tcPr>
          <w:p w14:paraId="52F8C4F2" w14:textId="77777777" w:rsidR="00355663" w:rsidRDefault="00000000">
            <w:pPr>
              <w:spacing w:before="40" w:after="40"/>
            </w:pPr>
            <w:r>
              <w:rPr>
                <w:b/>
                <w:color w:val="FFFFFF"/>
                <w:sz w:val="19"/>
              </w:rPr>
              <w:t>Achieved</w:t>
            </w:r>
          </w:p>
        </w:tc>
      </w:tr>
      <w:tr w:rsidR="00355663" w14:paraId="54FDD8A9" w14:textId="77777777">
        <w:trPr>
          <w:jc w:val="center"/>
        </w:trPr>
        <w:tc>
          <w:tcPr>
            <w:tcW w:w="3106" w:type="dxa"/>
          </w:tcPr>
          <w:p w14:paraId="4FD3D09B" w14:textId="6BD586B7" w:rsidR="00355663" w:rsidRDefault="00000000">
            <w:pPr>
              <w:spacing w:before="40" w:after="40"/>
            </w:pPr>
            <w:r>
              <w:rPr>
                <w:sz w:val="19"/>
              </w:rPr>
              <w:t xml:space="preserve">Risk-scoring quality </w:t>
            </w:r>
            <w:r w:rsidR="00BB5060">
              <w:rPr>
                <w:sz w:val="19"/>
              </w:rPr>
              <w:t>-</w:t>
            </w:r>
            <w:r>
              <w:rPr>
                <w:sz w:val="19"/>
              </w:rPr>
              <w:t xml:space="preserve"> </w:t>
            </w:r>
            <w:r>
              <w:rPr>
                <w:b/>
                <w:sz w:val="19"/>
              </w:rPr>
              <w:t>precision@50</w:t>
            </w:r>
            <w:r>
              <w:rPr>
                <w:sz w:val="19"/>
              </w:rPr>
              <w:t xml:space="preserve"> </w:t>
            </w:r>
            <w:r>
              <w:rPr>
                <w:sz w:val="19"/>
              </w:rPr>
              <w:lastRenderedPageBreak/>
              <w:t>(ranked queue)</w:t>
            </w:r>
          </w:p>
        </w:tc>
        <w:tc>
          <w:tcPr>
            <w:tcW w:w="3106" w:type="dxa"/>
          </w:tcPr>
          <w:p w14:paraId="0BF69D55" w14:textId="77777777" w:rsidR="00355663" w:rsidRDefault="00000000">
            <w:pPr>
              <w:spacing w:before="40" w:after="40"/>
            </w:pPr>
            <w:r>
              <w:rPr>
                <w:sz w:val="19"/>
              </w:rPr>
              <w:lastRenderedPageBreak/>
              <w:t>&gt; 75%</w:t>
            </w:r>
          </w:p>
        </w:tc>
        <w:tc>
          <w:tcPr>
            <w:tcW w:w="3106" w:type="dxa"/>
          </w:tcPr>
          <w:p w14:paraId="0EFE8340" w14:textId="77777777" w:rsidR="00355663" w:rsidRDefault="00000000">
            <w:pPr>
              <w:spacing w:before="40" w:after="40"/>
            </w:pPr>
            <w:r>
              <w:rPr>
                <w:b/>
                <w:sz w:val="19"/>
              </w:rPr>
              <w:t>96%</w:t>
            </w:r>
          </w:p>
        </w:tc>
      </w:tr>
      <w:tr w:rsidR="00355663" w14:paraId="0BA5A1FB" w14:textId="77777777">
        <w:trPr>
          <w:jc w:val="center"/>
        </w:trPr>
        <w:tc>
          <w:tcPr>
            <w:tcW w:w="3106" w:type="dxa"/>
            <w:shd w:val="clear" w:color="auto" w:fill="F7F2F3"/>
          </w:tcPr>
          <w:p w14:paraId="296D9DE4" w14:textId="3D98899B" w:rsidR="00355663" w:rsidRDefault="00000000">
            <w:pPr>
              <w:spacing w:before="40" w:after="40"/>
            </w:pPr>
            <w:r>
              <w:rPr>
                <w:sz w:val="19"/>
              </w:rPr>
              <w:t xml:space="preserve">Detection coverage </w:t>
            </w:r>
            <w:r w:rsidR="00BB5060">
              <w:rPr>
                <w:sz w:val="19"/>
              </w:rPr>
              <w:t>-</w:t>
            </w:r>
            <w:r>
              <w:rPr>
                <w:sz w:val="19"/>
              </w:rPr>
              <w:t xml:space="preserve"> </w:t>
            </w:r>
            <w:r>
              <w:rPr>
                <w:b/>
                <w:sz w:val="19"/>
              </w:rPr>
              <w:t>recall</w:t>
            </w:r>
          </w:p>
        </w:tc>
        <w:tc>
          <w:tcPr>
            <w:tcW w:w="3106" w:type="dxa"/>
            <w:shd w:val="clear" w:color="auto" w:fill="F7F2F3"/>
          </w:tcPr>
          <w:p w14:paraId="6D4F0D24" w14:textId="77777777" w:rsidR="00355663" w:rsidRDefault="00000000">
            <w:pPr>
              <w:spacing w:before="40" w:after="40"/>
            </w:pPr>
            <w:r>
              <w:rPr>
                <w:sz w:val="19"/>
              </w:rPr>
              <w:t>&gt; 70%</w:t>
            </w:r>
          </w:p>
        </w:tc>
        <w:tc>
          <w:tcPr>
            <w:tcW w:w="3106" w:type="dxa"/>
            <w:shd w:val="clear" w:color="auto" w:fill="F7F2F3"/>
          </w:tcPr>
          <w:p w14:paraId="0CB80BB4" w14:textId="77777777" w:rsidR="00355663" w:rsidRDefault="00000000">
            <w:pPr>
              <w:spacing w:before="40" w:after="40"/>
            </w:pPr>
            <w:r>
              <w:rPr>
                <w:b/>
                <w:sz w:val="19"/>
              </w:rPr>
              <w:t>100%</w:t>
            </w:r>
          </w:p>
        </w:tc>
      </w:tr>
      <w:tr w:rsidR="00355663" w14:paraId="1A8FC42E" w14:textId="77777777">
        <w:trPr>
          <w:jc w:val="center"/>
        </w:trPr>
        <w:tc>
          <w:tcPr>
            <w:tcW w:w="3106" w:type="dxa"/>
          </w:tcPr>
          <w:p w14:paraId="6C43C664" w14:textId="021CE358" w:rsidR="00355663" w:rsidRDefault="00000000">
            <w:pPr>
              <w:spacing w:before="40" w:after="40"/>
            </w:pPr>
            <w:r>
              <w:rPr>
                <w:sz w:val="19"/>
              </w:rPr>
              <w:t xml:space="preserve">Noise reduction </w:t>
            </w:r>
            <w:r w:rsidR="00BB5060">
              <w:rPr>
                <w:sz w:val="19"/>
              </w:rPr>
              <w:t>-</w:t>
            </w:r>
            <w:r>
              <w:rPr>
                <w:sz w:val="19"/>
              </w:rPr>
              <w:t xml:space="preserve"> </w:t>
            </w:r>
            <w:r>
              <w:rPr>
                <w:b/>
                <w:sz w:val="19"/>
              </w:rPr>
              <w:t>alert reduction</w:t>
            </w:r>
          </w:p>
        </w:tc>
        <w:tc>
          <w:tcPr>
            <w:tcW w:w="3106" w:type="dxa"/>
          </w:tcPr>
          <w:p w14:paraId="7F1ECA9C" w14:textId="77777777" w:rsidR="00355663" w:rsidRDefault="00000000">
            <w:pPr>
              <w:spacing w:before="40" w:after="40"/>
            </w:pPr>
            <w:r>
              <w:rPr>
                <w:sz w:val="19"/>
              </w:rPr>
              <w:t>≥ 40%</w:t>
            </w:r>
          </w:p>
        </w:tc>
        <w:tc>
          <w:tcPr>
            <w:tcW w:w="3106" w:type="dxa"/>
          </w:tcPr>
          <w:p w14:paraId="5B4FAC3F" w14:textId="77777777" w:rsidR="00355663" w:rsidRDefault="00000000">
            <w:pPr>
              <w:spacing w:before="40" w:after="40"/>
            </w:pPr>
            <w:r>
              <w:rPr>
                <w:b/>
                <w:sz w:val="19"/>
              </w:rPr>
              <w:t>89%</w:t>
            </w:r>
            <w:r>
              <w:rPr>
                <w:sz w:val="19"/>
              </w:rPr>
              <w:t xml:space="preserve"> (4,638 flags → 529 incidents)</w:t>
            </w:r>
          </w:p>
        </w:tc>
      </w:tr>
      <w:tr w:rsidR="00355663" w14:paraId="6B8DC800" w14:textId="77777777">
        <w:trPr>
          <w:jc w:val="center"/>
        </w:trPr>
        <w:tc>
          <w:tcPr>
            <w:tcW w:w="3106" w:type="dxa"/>
            <w:shd w:val="clear" w:color="auto" w:fill="F7F2F3"/>
          </w:tcPr>
          <w:p w14:paraId="1865E3A4" w14:textId="248DD850" w:rsidR="00355663" w:rsidRDefault="00000000">
            <w:pPr>
              <w:spacing w:before="40" w:after="40"/>
            </w:pPr>
            <w:r>
              <w:rPr>
                <w:sz w:val="19"/>
              </w:rPr>
              <w:t xml:space="preserve">Incident-correlation accuracy </w:t>
            </w:r>
            <w:r w:rsidR="00BB5060">
              <w:rPr>
                <w:sz w:val="19"/>
              </w:rPr>
              <w:t>-</w:t>
            </w:r>
            <w:r>
              <w:rPr>
                <w:sz w:val="19"/>
              </w:rPr>
              <w:t xml:space="preserve"> V-measure vs </w:t>
            </w:r>
            <w:proofErr w:type="spellStart"/>
            <w:r>
              <w:rPr>
                <w:rFonts w:ascii="Consolas" w:hAnsi="Consolas"/>
                <w:sz w:val="18"/>
              </w:rPr>
              <w:t>campaign_id</w:t>
            </w:r>
            <w:proofErr w:type="spellEnd"/>
          </w:p>
        </w:tc>
        <w:tc>
          <w:tcPr>
            <w:tcW w:w="3106" w:type="dxa"/>
            <w:shd w:val="clear" w:color="auto" w:fill="F7F2F3"/>
          </w:tcPr>
          <w:p w14:paraId="17DAD6A2" w14:textId="77777777" w:rsidR="00355663" w:rsidRDefault="00000000">
            <w:pPr>
              <w:spacing w:before="40" w:after="40"/>
            </w:pPr>
            <w:r>
              <w:rPr>
                <w:sz w:val="19"/>
              </w:rPr>
              <w:t>high-confidence</w:t>
            </w:r>
          </w:p>
        </w:tc>
        <w:tc>
          <w:tcPr>
            <w:tcW w:w="3106" w:type="dxa"/>
            <w:shd w:val="clear" w:color="auto" w:fill="F7F2F3"/>
          </w:tcPr>
          <w:p w14:paraId="4168C657" w14:textId="77777777" w:rsidR="00355663" w:rsidRDefault="00000000">
            <w:pPr>
              <w:spacing w:before="40" w:after="40"/>
            </w:pPr>
            <w:r>
              <w:rPr>
                <w:b/>
                <w:sz w:val="19"/>
              </w:rPr>
              <w:t>0.93</w:t>
            </w:r>
            <w:r>
              <w:rPr>
                <w:sz w:val="19"/>
              </w:rPr>
              <w:t xml:space="preserve"> (homogeneity 0.88 / completeness 0.99)</w:t>
            </w:r>
          </w:p>
        </w:tc>
      </w:tr>
      <w:tr w:rsidR="00355663" w14:paraId="52772A46" w14:textId="77777777">
        <w:trPr>
          <w:jc w:val="center"/>
        </w:trPr>
        <w:tc>
          <w:tcPr>
            <w:tcW w:w="3106" w:type="dxa"/>
          </w:tcPr>
          <w:p w14:paraId="393EA462" w14:textId="77777777" w:rsidR="00355663" w:rsidRDefault="00000000">
            <w:pPr>
              <w:spacing w:before="40" w:after="40"/>
            </w:pPr>
            <w:r>
              <w:rPr>
                <w:sz w:val="19"/>
              </w:rPr>
              <w:t>Risk calibration</w:t>
            </w:r>
          </w:p>
        </w:tc>
        <w:tc>
          <w:tcPr>
            <w:tcW w:w="3106" w:type="dxa"/>
          </w:tcPr>
          <w:p w14:paraId="33350B29" w14:textId="77777777" w:rsidR="00355663" w:rsidRDefault="00000000">
            <w:pPr>
              <w:spacing w:before="40" w:after="40"/>
            </w:pPr>
            <w:r>
              <w:rPr>
                <w:sz w:val="19"/>
              </w:rPr>
              <w:t>predicted ≈ observed</w:t>
            </w:r>
          </w:p>
        </w:tc>
        <w:tc>
          <w:tcPr>
            <w:tcW w:w="3106" w:type="dxa"/>
          </w:tcPr>
          <w:p w14:paraId="14F9E948" w14:textId="77777777" w:rsidR="00355663" w:rsidRDefault="00000000">
            <w:pPr>
              <w:spacing w:before="40" w:after="40"/>
            </w:pPr>
            <w:r>
              <w:rPr>
                <w:sz w:val="19"/>
              </w:rPr>
              <w:t xml:space="preserve">max deviation </w:t>
            </w:r>
            <w:r>
              <w:rPr>
                <w:b/>
                <w:sz w:val="19"/>
              </w:rPr>
              <w:t>0.016</w:t>
            </w:r>
          </w:p>
        </w:tc>
      </w:tr>
    </w:tbl>
    <w:p w14:paraId="409DA555" w14:textId="77777777" w:rsidR="00355663" w:rsidRDefault="00355663">
      <w:pPr>
        <w:spacing w:after="40"/>
      </w:pPr>
    </w:p>
    <w:p w14:paraId="7ADC88EA" w14:textId="4406081A" w:rsidR="00355663" w:rsidRDefault="00000000">
      <w:pPr>
        <w:spacing w:after="120" w:line="269" w:lineRule="auto"/>
      </w:pPr>
      <w:r>
        <w:rPr>
          <w:b/>
        </w:rPr>
        <w:t xml:space="preserve">Risk-scoring quality is measured as </w:t>
      </w:r>
      <w:proofErr w:type="spellStart"/>
      <w:r>
        <w:rPr>
          <w:b/>
        </w:rPr>
        <w:t>precision@K</w:t>
      </w:r>
      <w:proofErr w:type="spellEnd"/>
      <w:r>
        <w:t xml:space="preserve"> </w:t>
      </w:r>
      <w:r w:rsidR="00BB5060">
        <w:t>-</w:t>
      </w:r>
      <w:r>
        <w:t xml:space="preserve"> the brief's prescribed metric </w:t>
      </w:r>
      <w:r w:rsidR="00BB5060">
        <w:t>-</w:t>
      </w:r>
      <w:r>
        <w:t xml:space="preserve"> because that is how the result is used: an analyst opens the highest-risk incidents first. Precision stays high at the top of the ranked queue: </w:t>
      </w:r>
      <w:r>
        <w:rPr>
          <w:b/>
        </w:rPr>
        <w:t>90% @10, 95% @20, 96% @50</w:t>
      </w:r>
      <w:r>
        <w:t>.</w:t>
      </w:r>
    </w:p>
    <w:p w14:paraId="797D6D71" w14:textId="77777777" w:rsidR="00355663" w:rsidRDefault="00000000">
      <w:pPr>
        <w:spacing w:before="120"/>
        <w:jc w:val="center"/>
      </w:pPr>
      <w:r>
        <w:rPr>
          <w:noProof/>
        </w:rPr>
        <w:drawing>
          <wp:inline distT="0" distB="0" distL="0" distR="0" wp14:anchorId="09989C42" wp14:editId="3EAF452D">
            <wp:extent cx="5760720" cy="39429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_at_k.png"/>
                    <pic:cNvPicPr/>
                  </pic:nvPicPr>
                  <pic:blipFill>
                    <a:blip r:embed="rId15"/>
                    <a:stretch>
                      <a:fillRect/>
                    </a:stretch>
                  </pic:blipFill>
                  <pic:spPr>
                    <a:xfrm>
                      <a:off x="0" y="0"/>
                      <a:ext cx="5760720" cy="3942912"/>
                    </a:xfrm>
                    <a:prstGeom prst="rect">
                      <a:avLst/>
                    </a:prstGeom>
                  </pic:spPr>
                </pic:pic>
              </a:graphicData>
            </a:graphic>
          </wp:inline>
        </w:drawing>
      </w:r>
    </w:p>
    <w:p w14:paraId="5BDC92BE" w14:textId="423F60C7" w:rsidR="00355663" w:rsidRDefault="00000000">
      <w:pPr>
        <w:jc w:val="center"/>
      </w:pPr>
      <w:r>
        <w:rPr>
          <w:i/>
          <w:color w:val="606060"/>
          <w:sz w:val="17"/>
        </w:rPr>
        <w:t xml:space="preserve">Figure 10. Risk-ranking quality </w:t>
      </w:r>
      <w:r w:rsidR="00BB5060">
        <w:rPr>
          <w:i/>
          <w:color w:val="606060"/>
          <w:sz w:val="17"/>
        </w:rPr>
        <w:t>-</w:t>
      </w:r>
      <w:r>
        <w:rPr>
          <w:i/>
          <w:color w:val="606060"/>
          <w:sz w:val="17"/>
        </w:rPr>
        <w:t xml:space="preserve"> precision / recall @ K</w:t>
      </w:r>
    </w:p>
    <w:p w14:paraId="37F66541" w14:textId="77777777" w:rsidR="00355663" w:rsidRDefault="00000000">
      <w:pPr>
        <w:pStyle w:val="Heading2"/>
        <w:spacing w:after="80"/>
      </w:pPr>
      <w:bookmarkStart w:id="22" w:name="_Toc232960774"/>
      <w:r>
        <w:rPr>
          <w:rFonts w:ascii="Calibri" w:hAnsi="Calibri"/>
          <w:color w:val="1D1D1B"/>
          <w:sz w:val="25"/>
        </w:rPr>
        <w:t>Why is flag-set precision lower in the ablation below?</w:t>
      </w:r>
      <w:bookmarkEnd w:id="22"/>
    </w:p>
    <w:p w14:paraId="02974D7A" w14:textId="3ADF9B7E" w:rsidR="00355663" w:rsidRDefault="00000000">
      <w:pPr>
        <w:spacing w:after="120" w:line="269" w:lineRule="auto"/>
      </w:pPr>
      <w:r>
        <w:t xml:space="preserve">Because graph correlation </w:t>
      </w:r>
      <w:r>
        <w:rPr>
          <w:i/>
        </w:rPr>
        <w:t>deliberately</w:t>
      </w:r>
      <w:r>
        <w:t xml:space="preserve"> trades event-level precision for recall. To reach </w:t>
      </w:r>
      <w:r>
        <w:rPr>
          <w:b/>
        </w:rPr>
        <w:t>100% recall</w:t>
      </w:r>
      <w:r>
        <w:t xml:space="preserve"> it pulls in benign "bridge" events sitting one hop from a flagged seed </w:t>
      </w:r>
      <w:r w:rsidR="00BB5060">
        <w:t>-</w:t>
      </w:r>
      <w:r>
        <w:t xml:space="preserve"> recovering the true positives the anomaly model missed. That inflates the raw flag set, so </w:t>
      </w:r>
      <w:r>
        <w:rPr>
          <w:b/>
        </w:rPr>
        <w:t>flag-level</w:t>
      </w:r>
      <w:r>
        <w:t xml:space="preserve"> precision dips, and is then </w:t>
      </w:r>
      <w:r>
        <w:rPr>
          <w:b/>
        </w:rPr>
        <w:t>recovered by ranking incidents</w:t>
      </w:r>
      <w:r>
        <w:t xml:space="preserve">, not by the flag set. The ablation table shows that mechanism stage by stage; its precision column is the </w:t>
      </w:r>
      <w:r>
        <w:rPr>
          <w:i/>
        </w:rPr>
        <w:t>flag-set view</w:t>
      </w:r>
      <w:r>
        <w:t xml:space="preserve">, while the </w:t>
      </w:r>
      <w:r>
        <w:rPr>
          <w:b/>
        </w:rPr>
        <w:t>deliverable precision is the 96% @50 above</w:t>
      </w:r>
      <w:r>
        <w:t>. Each row adds exactly one differentiator, proving each earns its place:</w:t>
      </w: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2329"/>
        <w:gridCol w:w="2329"/>
        <w:gridCol w:w="2329"/>
        <w:gridCol w:w="2329"/>
      </w:tblGrid>
      <w:tr w:rsidR="00355663" w14:paraId="380EFAC1" w14:textId="77777777">
        <w:trPr>
          <w:jc w:val="center"/>
        </w:trPr>
        <w:tc>
          <w:tcPr>
            <w:tcW w:w="2329" w:type="dxa"/>
            <w:shd w:val="clear" w:color="auto" w:fill="E60028"/>
          </w:tcPr>
          <w:p w14:paraId="0183F327" w14:textId="77777777" w:rsidR="00355663" w:rsidRDefault="00000000">
            <w:pPr>
              <w:spacing w:before="40" w:after="40"/>
            </w:pPr>
            <w:r>
              <w:rPr>
                <w:b/>
                <w:color w:val="FFFFFF"/>
                <w:sz w:val="19"/>
              </w:rPr>
              <w:t>Configuration (mechanism view)</w:t>
            </w:r>
          </w:p>
        </w:tc>
        <w:tc>
          <w:tcPr>
            <w:tcW w:w="2329" w:type="dxa"/>
            <w:shd w:val="clear" w:color="auto" w:fill="E60028"/>
          </w:tcPr>
          <w:p w14:paraId="3E13CAA1" w14:textId="77777777" w:rsidR="00355663" w:rsidRDefault="00000000">
            <w:pPr>
              <w:spacing w:before="40" w:after="40"/>
              <w:jc w:val="right"/>
            </w:pPr>
            <w:r>
              <w:rPr>
                <w:b/>
                <w:color w:val="FFFFFF"/>
                <w:sz w:val="19"/>
              </w:rPr>
              <w:t>Precision (flag set)</w:t>
            </w:r>
          </w:p>
        </w:tc>
        <w:tc>
          <w:tcPr>
            <w:tcW w:w="2329" w:type="dxa"/>
            <w:shd w:val="clear" w:color="auto" w:fill="E60028"/>
          </w:tcPr>
          <w:p w14:paraId="18515A73" w14:textId="77777777" w:rsidR="00355663" w:rsidRDefault="00000000">
            <w:pPr>
              <w:spacing w:before="40" w:after="40"/>
              <w:jc w:val="right"/>
            </w:pPr>
            <w:r>
              <w:rPr>
                <w:b/>
                <w:color w:val="FFFFFF"/>
                <w:sz w:val="19"/>
              </w:rPr>
              <w:t>Recall</w:t>
            </w:r>
          </w:p>
        </w:tc>
        <w:tc>
          <w:tcPr>
            <w:tcW w:w="2329" w:type="dxa"/>
            <w:shd w:val="clear" w:color="auto" w:fill="E60028"/>
          </w:tcPr>
          <w:p w14:paraId="0407BDF4" w14:textId="77777777" w:rsidR="00355663" w:rsidRDefault="00000000">
            <w:pPr>
              <w:spacing w:before="40" w:after="40"/>
              <w:jc w:val="right"/>
            </w:pPr>
            <w:r>
              <w:rPr>
                <w:b/>
                <w:color w:val="FFFFFF"/>
                <w:sz w:val="19"/>
              </w:rPr>
              <w:t>Alert reduction</w:t>
            </w:r>
          </w:p>
        </w:tc>
      </w:tr>
      <w:tr w:rsidR="00355663" w14:paraId="7A6712BF" w14:textId="77777777">
        <w:trPr>
          <w:jc w:val="center"/>
        </w:trPr>
        <w:tc>
          <w:tcPr>
            <w:tcW w:w="2329" w:type="dxa"/>
          </w:tcPr>
          <w:p w14:paraId="31B69209" w14:textId="77777777" w:rsidR="00355663" w:rsidRDefault="00000000">
            <w:pPr>
              <w:spacing w:before="40" w:after="40"/>
            </w:pPr>
            <w:r>
              <w:rPr>
                <w:sz w:val="19"/>
              </w:rPr>
              <w:t>Tripwires only</w:t>
            </w:r>
          </w:p>
        </w:tc>
        <w:tc>
          <w:tcPr>
            <w:tcW w:w="2329" w:type="dxa"/>
          </w:tcPr>
          <w:p w14:paraId="440D2787" w14:textId="77777777" w:rsidR="00355663" w:rsidRDefault="00000000">
            <w:pPr>
              <w:spacing w:before="40" w:after="40"/>
              <w:jc w:val="right"/>
            </w:pPr>
            <w:r>
              <w:rPr>
                <w:sz w:val="19"/>
              </w:rPr>
              <w:t>43.5%</w:t>
            </w:r>
          </w:p>
        </w:tc>
        <w:tc>
          <w:tcPr>
            <w:tcW w:w="2329" w:type="dxa"/>
          </w:tcPr>
          <w:p w14:paraId="47B25217" w14:textId="77777777" w:rsidR="00355663" w:rsidRDefault="00000000">
            <w:pPr>
              <w:spacing w:before="40" w:after="40"/>
              <w:jc w:val="right"/>
            </w:pPr>
            <w:r>
              <w:rPr>
                <w:sz w:val="19"/>
              </w:rPr>
              <w:t>72.5%</w:t>
            </w:r>
          </w:p>
        </w:tc>
        <w:tc>
          <w:tcPr>
            <w:tcW w:w="2329" w:type="dxa"/>
          </w:tcPr>
          <w:p w14:paraId="1F041359" w14:textId="77777777" w:rsidR="00355663" w:rsidRDefault="00000000">
            <w:pPr>
              <w:spacing w:before="40" w:after="40"/>
              <w:jc w:val="right"/>
            </w:pPr>
            <w:r>
              <w:rPr>
                <w:sz w:val="19"/>
              </w:rPr>
              <w:t>38%</w:t>
            </w:r>
          </w:p>
        </w:tc>
      </w:tr>
      <w:tr w:rsidR="00355663" w14:paraId="23739D77" w14:textId="77777777">
        <w:trPr>
          <w:jc w:val="center"/>
        </w:trPr>
        <w:tc>
          <w:tcPr>
            <w:tcW w:w="2329" w:type="dxa"/>
            <w:shd w:val="clear" w:color="auto" w:fill="F7F2F3"/>
          </w:tcPr>
          <w:p w14:paraId="5F472C49" w14:textId="77777777" w:rsidR="00355663" w:rsidRDefault="00000000">
            <w:pPr>
              <w:spacing w:before="40" w:after="40"/>
            </w:pPr>
            <w:r>
              <w:rPr>
                <w:sz w:val="19"/>
              </w:rPr>
              <w:t>+ Stage-1 anomaly ensemble</w:t>
            </w:r>
          </w:p>
        </w:tc>
        <w:tc>
          <w:tcPr>
            <w:tcW w:w="2329" w:type="dxa"/>
            <w:shd w:val="clear" w:color="auto" w:fill="F7F2F3"/>
          </w:tcPr>
          <w:p w14:paraId="487AD2F2" w14:textId="77777777" w:rsidR="00355663" w:rsidRDefault="00000000">
            <w:pPr>
              <w:spacing w:before="40" w:after="40"/>
              <w:jc w:val="right"/>
            </w:pPr>
            <w:r>
              <w:rPr>
                <w:sz w:val="19"/>
              </w:rPr>
              <w:t>31.1%</w:t>
            </w:r>
          </w:p>
        </w:tc>
        <w:tc>
          <w:tcPr>
            <w:tcW w:w="2329" w:type="dxa"/>
            <w:shd w:val="clear" w:color="auto" w:fill="F7F2F3"/>
          </w:tcPr>
          <w:p w14:paraId="2AFB735E" w14:textId="77777777" w:rsidR="00355663" w:rsidRDefault="00000000">
            <w:pPr>
              <w:spacing w:before="40" w:after="40"/>
              <w:jc w:val="right"/>
            </w:pPr>
            <w:r>
              <w:rPr>
                <w:sz w:val="19"/>
              </w:rPr>
              <w:t>84.2%</w:t>
            </w:r>
          </w:p>
        </w:tc>
        <w:tc>
          <w:tcPr>
            <w:tcW w:w="2329" w:type="dxa"/>
            <w:shd w:val="clear" w:color="auto" w:fill="F7F2F3"/>
          </w:tcPr>
          <w:p w14:paraId="0B85B4BE" w14:textId="77777777" w:rsidR="00355663" w:rsidRDefault="00000000">
            <w:pPr>
              <w:spacing w:before="40" w:after="40"/>
              <w:jc w:val="right"/>
            </w:pPr>
            <w:r>
              <w:rPr>
                <w:sz w:val="19"/>
              </w:rPr>
              <w:t>0%</w:t>
            </w:r>
          </w:p>
        </w:tc>
      </w:tr>
      <w:tr w:rsidR="00355663" w14:paraId="3191F252" w14:textId="77777777">
        <w:trPr>
          <w:jc w:val="center"/>
        </w:trPr>
        <w:tc>
          <w:tcPr>
            <w:tcW w:w="2329" w:type="dxa"/>
          </w:tcPr>
          <w:p w14:paraId="256C99CD" w14:textId="77777777" w:rsidR="00355663" w:rsidRDefault="00000000">
            <w:pPr>
              <w:spacing w:before="40" w:after="40"/>
            </w:pPr>
            <w:r>
              <w:rPr>
                <w:sz w:val="19"/>
              </w:rPr>
              <w:lastRenderedPageBreak/>
              <w:t>+ Stage-2 cohort suppression</w:t>
            </w:r>
          </w:p>
        </w:tc>
        <w:tc>
          <w:tcPr>
            <w:tcW w:w="2329" w:type="dxa"/>
          </w:tcPr>
          <w:p w14:paraId="52551075" w14:textId="77777777" w:rsidR="00355663" w:rsidRDefault="00000000">
            <w:pPr>
              <w:spacing w:before="40" w:after="40"/>
              <w:jc w:val="right"/>
            </w:pPr>
            <w:r>
              <w:rPr>
                <w:sz w:val="19"/>
              </w:rPr>
              <w:t>33.6%</w:t>
            </w:r>
          </w:p>
        </w:tc>
        <w:tc>
          <w:tcPr>
            <w:tcW w:w="2329" w:type="dxa"/>
          </w:tcPr>
          <w:p w14:paraId="2465412E" w14:textId="77777777" w:rsidR="00355663" w:rsidRDefault="00000000">
            <w:pPr>
              <w:spacing w:before="40" w:after="40"/>
              <w:jc w:val="right"/>
            </w:pPr>
            <w:r>
              <w:rPr>
                <w:sz w:val="19"/>
              </w:rPr>
              <w:t>84.2%</w:t>
            </w:r>
          </w:p>
        </w:tc>
        <w:tc>
          <w:tcPr>
            <w:tcW w:w="2329" w:type="dxa"/>
          </w:tcPr>
          <w:p w14:paraId="5B825208" w14:textId="77777777" w:rsidR="00355663" w:rsidRDefault="00000000">
            <w:pPr>
              <w:spacing w:before="40" w:after="40"/>
              <w:jc w:val="right"/>
            </w:pPr>
            <w:r>
              <w:rPr>
                <w:sz w:val="19"/>
              </w:rPr>
              <w:t>8%</w:t>
            </w:r>
          </w:p>
        </w:tc>
      </w:tr>
      <w:tr w:rsidR="00355663" w14:paraId="62E63579" w14:textId="77777777">
        <w:trPr>
          <w:jc w:val="center"/>
        </w:trPr>
        <w:tc>
          <w:tcPr>
            <w:tcW w:w="2329" w:type="dxa"/>
            <w:shd w:val="clear" w:color="auto" w:fill="F7F2F3"/>
          </w:tcPr>
          <w:p w14:paraId="4709FF77" w14:textId="77777777" w:rsidR="00355663" w:rsidRDefault="00000000">
            <w:pPr>
              <w:spacing w:before="40" w:after="40"/>
            </w:pPr>
            <w:r>
              <w:rPr>
                <w:sz w:val="19"/>
              </w:rPr>
              <w:t>+ Graph correlation (recall → 100%)</w:t>
            </w:r>
          </w:p>
        </w:tc>
        <w:tc>
          <w:tcPr>
            <w:tcW w:w="2329" w:type="dxa"/>
            <w:shd w:val="clear" w:color="auto" w:fill="F7F2F3"/>
          </w:tcPr>
          <w:p w14:paraId="659A639A" w14:textId="77777777" w:rsidR="00355663" w:rsidRDefault="00000000">
            <w:pPr>
              <w:spacing w:before="40" w:after="40"/>
              <w:jc w:val="right"/>
            </w:pPr>
            <w:r>
              <w:rPr>
                <w:sz w:val="19"/>
              </w:rPr>
              <w:t>24.1%</w:t>
            </w:r>
          </w:p>
        </w:tc>
        <w:tc>
          <w:tcPr>
            <w:tcW w:w="2329" w:type="dxa"/>
            <w:shd w:val="clear" w:color="auto" w:fill="F7F2F3"/>
          </w:tcPr>
          <w:p w14:paraId="6EEBEFF2" w14:textId="77777777" w:rsidR="00355663" w:rsidRDefault="00000000">
            <w:pPr>
              <w:spacing w:before="40" w:after="40"/>
              <w:jc w:val="right"/>
            </w:pPr>
            <w:r>
              <w:rPr>
                <w:b/>
                <w:sz w:val="19"/>
              </w:rPr>
              <w:t>100%</w:t>
            </w:r>
          </w:p>
        </w:tc>
        <w:tc>
          <w:tcPr>
            <w:tcW w:w="2329" w:type="dxa"/>
            <w:shd w:val="clear" w:color="auto" w:fill="F7F2F3"/>
          </w:tcPr>
          <w:p w14:paraId="6C61116B" w14:textId="77777777" w:rsidR="00355663" w:rsidRDefault="00000000">
            <w:pPr>
              <w:spacing w:before="40" w:after="40"/>
              <w:jc w:val="right"/>
            </w:pPr>
            <w:r>
              <w:rPr>
                <w:b/>
                <w:sz w:val="19"/>
              </w:rPr>
              <w:t>89%</w:t>
            </w:r>
          </w:p>
        </w:tc>
      </w:tr>
      <w:tr w:rsidR="00355663" w14:paraId="538AB8B6" w14:textId="77777777">
        <w:trPr>
          <w:jc w:val="center"/>
        </w:trPr>
        <w:tc>
          <w:tcPr>
            <w:tcW w:w="2329" w:type="dxa"/>
          </w:tcPr>
          <w:p w14:paraId="349E49AF" w14:textId="77777777" w:rsidR="00355663" w:rsidRDefault="00000000">
            <w:pPr>
              <w:spacing w:before="40" w:after="40"/>
            </w:pPr>
            <w:r>
              <w:rPr>
                <w:sz w:val="19"/>
              </w:rPr>
              <w:t>+ Risk fusion (conservative band ≥ HIGH cut)</w:t>
            </w:r>
          </w:p>
        </w:tc>
        <w:tc>
          <w:tcPr>
            <w:tcW w:w="2329" w:type="dxa"/>
          </w:tcPr>
          <w:p w14:paraId="377D998A" w14:textId="77777777" w:rsidR="00355663" w:rsidRDefault="00000000">
            <w:pPr>
              <w:spacing w:before="40" w:after="40"/>
              <w:jc w:val="right"/>
            </w:pPr>
            <w:r>
              <w:rPr>
                <w:sz w:val="19"/>
              </w:rPr>
              <w:t>68.4%</w:t>
            </w:r>
          </w:p>
        </w:tc>
        <w:tc>
          <w:tcPr>
            <w:tcW w:w="2329" w:type="dxa"/>
          </w:tcPr>
          <w:p w14:paraId="68780A3D" w14:textId="77777777" w:rsidR="00355663" w:rsidRDefault="00000000">
            <w:pPr>
              <w:spacing w:before="40" w:after="40"/>
              <w:jc w:val="right"/>
            </w:pPr>
            <w:r>
              <w:rPr>
                <w:sz w:val="19"/>
              </w:rPr>
              <w:t>99.5%</w:t>
            </w:r>
          </w:p>
        </w:tc>
        <w:tc>
          <w:tcPr>
            <w:tcW w:w="2329" w:type="dxa"/>
          </w:tcPr>
          <w:p w14:paraId="602DAE75" w14:textId="77777777" w:rsidR="00355663" w:rsidRDefault="00000000">
            <w:pPr>
              <w:spacing w:before="40" w:after="40"/>
              <w:jc w:val="right"/>
            </w:pPr>
            <w:r>
              <w:rPr>
                <w:sz w:val="19"/>
              </w:rPr>
              <w:t>89%</w:t>
            </w:r>
          </w:p>
        </w:tc>
      </w:tr>
      <w:tr w:rsidR="00355663" w14:paraId="0CEC8610" w14:textId="77777777">
        <w:trPr>
          <w:jc w:val="center"/>
        </w:trPr>
        <w:tc>
          <w:tcPr>
            <w:tcW w:w="2329" w:type="dxa"/>
            <w:shd w:val="clear" w:color="auto" w:fill="F7F2F3"/>
          </w:tcPr>
          <w:p w14:paraId="0BDD01C6" w14:textId="77777777" w:rsidR="00355663" w:rsidRDefault="00000000">
            <w:pPr>
              <w:spacing w:before="40" w:after="40"/>
            </w:pPr>
            <w:r>
              <w:rPr>
                <w:b/>
                <w:sz w:val="19"/>
              </w:rPr>
              <w:t>→ Risk fusion, ranked queue (precision@50)</w:t>
            </w:r>
          </w:p>
        </w:tc>
        <w:tc>
          <w:tcPr>
            <w:tcW w:w="2329" w:type="dxa"/>
            <w:shd w:val="clear" w:color="auto" w:fill="F7F2F3"/>
          </w:tcPr>
          <w:p w14:paraId="3899D2BC" w14:textId="77777777" w:rsidR="00355663" w:rsidRDefault="00000000">
            <w:pPr>
              <w:spacing w:before="40" w:after="40"/>
              <w:jc w:val="right"/>
            </w:pPr>
            <w:r>
              <w:rPr>
                <w:b/>
                <w:sz w:val="19"/>
              </w:rPr>
              <w:t>96%</w:t>
            </w:r>
          </w:p>
        </w:tc>
        <w:tc>
          <w:tcPr>
            <w:tcW w:w="2329" w:type="dxa"/>
            <w:shd w:val="clear" w:color="auto" w:fill="F7F2F3"/>
          </w:tcPr>
          <w:p w14:paraId="00364CEB" w14:textId="1E64869B" w:rsidR="00355663" w:rsidRDefault="00BB5060">
            <w:pPr>
              <w:spacing w:before="40" w:after="40"/>
              <w:jc w:val="right"/>
            </w:pPr>
            <w:r>
              <w:rPr>
                <w:sz w:val="19"/>
              </w:rPr>
              <w:t>-</w:t>
            </w:r>
          </w:p>
        </w:tc>
        <w:tc>
          <w:tcPr>
            <w:tcW w:w="2329" w:type="dxa"/>
            <w:shd w:val="clear" w:color="auto" w:fill="F7F2F3"/>
          </w:tcPr>
          <w:p w14:paraId="3E3185F3" w14:textId="77777777" w:rsidR="00355663" w:rsidRDefault="00000000">
            <w:pPr>
              <w:spacing w:before="40" w:after="40"/>
              <w:jc w:val="right"/>
            </w:pPr>
            <w:r>
              <w:rPr>
                <w:sz w:val="19"/>
              </w:rPr>
              <w:t>89%</w:t>
            </w:r>
          </w:p>
        </w:tc>
      </w:tr>
    </w:tbl>
    <w:p w14:paraId="68DFB9F3" w14:textId="77777777" w:rsidR="00355663" w:rsidRDefault="00355663">
      <w:pPr>
        <w:spacing w:after="40"/>
      </w:pPr>
    </w:p>
    <w:p w14:paraId="2A9F086F" w14:textId="77777777" w:rsidR="00355663" w:rsidRDefault="00000000">
      <w:pPr>
        <w:spacing w:before="120"/>
        <w:jc w:val="center"/>
      </w:pPr>
      <w:r>
        <w:rPr>
          <w:noProof/>
        </w:rPr>
        <w:drawing>
          <wp:inline distT="0" distB="0" distL="0" distR="0" wp14:anchorId="50C36187" wp14:editId="728165F6">
            <wp:extent cx="5760720" cy="34404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rt_funnel.png"/>
                    <pic:cNvPicPr/>
                  </pic:nvPicPr>
                  <pic:blipFill>
                    <a:blip r:embed="rId16"/>
                    <a:stretch>
                      <a:fillRect/>
                    </a:stretch>
                  </pic:blipFill>
                  <pic:spPr>
                    <a:xfrm>
                      <a:off x="0" y="0"/>
                      <a:ext cx="5760720" cy="3440430"/>
                    </a:xfrm>
                    <a:prstGeom prst="rect">
                      <a:avLst/>
                    </a:prstGeom>
                  </pic:spPr>
                </pic:pic>
              </a:graphicData>
            </a:graphic>
          </wp:inline>
        </w:drawing>
      </w:r>
    </w:p>
    <w:p w14:paraId="3213472B" w14:textId="77777777" w:rsidR="00355663" w:rsidRDefault="00000000">
      <w:pPr>
        <w:jc w:val="center"/>
      </w:pPr>
      <w:r>
        <w:rPr>
          <w:i/>
          <w:color w:val="606060"/>
          <w:sz w:val="17"/>
        </w:rPr>
        <w:t>Figure 12. Alert-fatigue funnel</w:t>
      </w:r>
    </w:p>
    <w:p w14:paraId="289E02FB" w14:textId="77777777" w:rsidR="00355663" w:rsidRDefault="00000000">
      <w:pPr>
        <w:spacing w:after="120" w:line="269" w:lineRule="auto"/>
      </w:pPr>
      <w:r>
        <w:rPr>
          <w:b/>
        </w:rPr>
        <w:t>Canonical incident recovery:</w:t>
      </w:r>
      <w:r>
        <w:t xml:space="preserve"> INC-A 40 alerts → 1 incident; INC-B 3 → 1; INC-C 7 → 1 (spanning CloudTrail + IdP); INC-D correctly keeps the buried credential-abuse alert as its own HIGH incident while collapsing the surrounding noise.</w:t>
      </w:r>
    </w:p>
    <w:p w14:paraId="50E5202A" w14:textId="77777777" w:rsidR="00355663" w:rsidRDefault="00000000">
      <w:pPr>
        <w:spacing w:after="120" w:line="269" w:lineRule="auto"/>
      </w:pPr>
      <w:r>
        <w:t>The self-evaluation is computed directly against the labels, exactly as the brief prescribes:</w:t>
      </w:r>
    </w:p>
    <w:tbl>
      <w:tblPr>
        <w:tblW w:w="0" w:type="auto"/>
        <w:jc w:val="center"/>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ook w:val="04A0" w:firstRow="1" w:lastRow="0" w:firstColumn="1" w:lastColumn="0" w:noHBand="0" w:noVBand="1"/>
      </w:tblPr>
      <w:tblGrid>
        <w:gridCol w:w="9072"/>
      </w:tblGrid>
      <w:tr w:rsidR="00355663" w14:paraId="2C56E6EC" w14:textId="77777777">
        <w:trPr>
          <w:jc w:val="center"/>
        </w:trPr>
        <w:tc>
          <w:tcPr>
            <w:tcW w:w="9072" w:type="dxa"/>
            <w:shd w:val="clear" w:color="auto" w:fill="F4F4F4"/>
          </w:tcPr>
          <w:p w14:paraId="010FC1F4" w14:textId="5F434603" w:rsidR="00355663" w:rsidRDefault="00000000">
            <w:pPr>
              <w:spacing w:after="0" w:line="240" w:lineRule="auto"/>
            </w:pPr>
            <w:r>
              <w:rPr>
                <w:rFonts w:ascii="Consolas" w:hAnsi="Consolas"/>
                <w:sz w:val="17"/>
              </w:rPr>
              <w:t xml:space="preserve"># Recall + alert reduction </w:t>
            </w:r>
            <w:r w:rsidR="00BB5060">
              <w:rPr>
                <w:rFonts w:ascii="Consolas" w:hAnsi="Consolas"/>
                <w:sz w:val="17"/>
              </w:rPr>
              <w:t>-</w:t>
            </w:r>
            <w:r>
              <w:rPr>
                <w:rFonts w:ascii="Consolas" w:hAnsi="Consolas"/>
                <w:sz w:val="17"/>
              </w:rPr>
              <w:t xml:space="preserve"> the brief's self-eval, on the flag set</w:t>
            </w:r>
          </w:p>
          <w:p w14:paraId="5490672F" w14:textId="77777777" w:rsidR="00355663" w:rsidRDefault="00000000">
            <w:pPr>
              <w:spacing w:after="0" w:line="240" w:lineRule="auto"/>
            </w:pPr>
            <w:r>
              <w:rPr>
                <w:rFonts w:ascii="Consolas" w:hAnsi="Consolas"/>
                <w:sz w:val="17"/>
              </w:rPr>
              <w:t>y_true, y_pred = labels["is_risky"], labels["predicted_risky"]</w:t>
            </w:r>
          </w:p>
          <w:p w14:paraId="42D36319" w14:textId="77777777" w:rsidR="00355663" w:rsidRDefault="00000000">
            <w:pPr>
              <w:spacing w:after="0" w:line="240" w:lineRule="auto"/>
            </w:pPr>
            <w:r>
              <w:rPr>
                <w:rFonts w:ascii="Consolas" w:hAnsi="Consolas"/>
                <w:sz w:val="17"/>
              </w:rPr>
              <w:t>print(f"Recall: {recall_score(y_true, y_pred):.0%}")                  # 100% after correlation</w:t>
            </w:r>
          </w:p>
          <w:p w14:paraId="428D8009" w14:textId="77777777" w:rsidR="00355663" w:rsidRDefault="00000000">
            <w:pPr>
              <w:spacing w:after="0" w:line="240" w:lineRule="auto"/>
            </w:pPr>
            <w:r>
              <w:rPr>
                <w:rFonts w:ascii="Consolas" w:hAnsi="Consolas"/>
                <w:sz w:val="17"/>
              </w:rPr>
              <w:t>raw = int(y_pred.sum())</w:t>
            </w:r>
          </w:p>
          <w:p w14:paraId="4975BDD3" w14:textId="77777777" w:rsidR="00355663" w:rsidRDefault="00000000">
            <w:pPr>
              <w:spacing w:after="0" w:line="240" w:lineRule="auto"/>
            </w:pPr>
            <w:r>
              <w:rPr>
                <w:rFonts w:ascii="Consolas" w:hAnsi="Consolas"/>
                <w:sz w:val="17"/>
              </w:rPr>
              <w:t>inc = labels.loc[y_pred == 1, "incident_id"].nunique()</w:t>
            </w:r>
          </w:p>
          <w:p w14:paraId="4500185A" w14:textId="77777777" w:rsidR="00355663" w:rsidRDefault="00000000">
            <w:pPr>
              <w:spacing w:after="0" w:line="240" w:lineRule="auto"/>
            </w:pPr>
            <w:r>
              <w:rPr>
                <w:rFonts w:ascii="Consolas" w:hAnsi="Consolas"/>
                <w:sz w:val="17"/>
              </w:rPr>
              <w:t>print(f"Alert reduction: {raw} -&gt; {inc} ({(1 - inc/raw)*100:.0f}%)")  # 4638 -&gt; 529  (89%)</w:t>
            </w:r>
          </w:p>
          <w:p w14:paraId="2FB30039" w14:textId="77777777" w:rsidR="00355663" w:rsidRDefault="00355663">
            <w:pPr>
              <w:spacing w:after="0" w:line="240" w:lineRule="auto"/>
            </w:pPr>
          </w:p>
          <w:p w14:paraId="011C6826" w14:textId="194008F6" w:rsidR="00355663" w:rsidRDefault="00000000">
            <w:pPr>
              <w:spacing w:after="0" w:line="240" w:lineRule="auto"/>
            </w:pPr>
            <w:r>
              <w:rPr>
                <w:rFonts w:ascii="Consolas" w:hAnsi="Consolas"/>
                <w:sz w:val="17"/>
              </w:rPr>
              <w:t xml:space="preserve"># Risk-scoring quality </w:t>
            </w:r>
            <w:r w:rsidR="00BB5060">
              <w:rPr>
                <w:rFonts w:ascii="Consolas" w:hAnsi="Consolas"/>
                <w:sz w:val="17"/>
              </w:rPr>
              <w:t>-</w:t>
            </w:r>
            <w:r>
              <w:rPr>
                <w:rFonts w:ascii="Consolas" w:hAnsi="Consolas"/>
                <w:sz w:val="17"/>
              </w:rPr>
              <w:t xml:space="preserve"> </w:t>
            </w:r>
            <w:proofErr w:type="spellStart"/>
            <w:r>
              <w:rPr>
                <w:rFonts w:ascii="Consolas" w:hAnsi="Consolas"/>
                <w:sz w:val="17"/>
              </w:rPr>
              <w:t>precision@K</w:t>
            </w:r>
            <w:proofErr w:type="spellEnd"/>
            <w:r>
              <w:rPr>
                <w:rFonts w:ascii="Consolas" w:hAnsi="Consolas"/>
                <w:sz w:val="17"/>
              </w:rPr>
              <w:t xml:space="preserve"> on the ranked incident queue (how a SOC consumes it)</w:t>
            </w:r>
          </w:p>
          <w:p w14:paraId="39D41A53" w14:textId="77777777" w:rsidR="00355663" w:rsidRDefault="00000000">
            <w:pPr>
              <w:spacing w:after="0" w:line="240" w:lineRule="auto"/>
            </w:pPr>
            <w:r>
              <w:rPr>
                <w:rFonts w:ascii="Consolas" w:hAnsi="Consolas"/>
                <w:sz w:val="17"/>
              </w:rPr>
              <w:t>ranked = incidents.sort_values("risk_score", ascending=False)</w:t>
            </w:r>
          </w:p>
          <w:p w14:paraId="1902B58D" w14:textId="77777777" w:rsidR="00355663" w:rsidRDefault="00000000">
            <w:pPr>
              <w:spacing w:after="0" w:line="240" w:lineRule="auto"/>
            </w:pPr>
            <w:r>
              <w:rPr>
                <w:rFonts w:ascii="Consolas" w:hAnsi="Consolas"/>
                <w:sz w:val="17"/>
              </w:rPr>
              <w:t>for k in (10, 20, 50):</w:t>
            </w:r>
          </w:p>
          <w:p w14:paraId="17FBA789" w14:textId="77777777" w:rsidR="00355663" w:rsidRDefault="00000000">
            <w:pPr>
              <w:spacing w:after="0" w:line="240" w:lineRule="auto"/>
            </w:pPr>
            <w:r>
              <w:rPr>
                <w:rFonts w:ascii="Consolas" w:hAnsi="Consolas"/>
                <w:sz w:val="17"/>
              </w:rPr>
              <w:t xml:space="preserve">    print(f"precision@{k}: {precision_at_k(ranked, k):.0%}")          # 90% / 95% / 96%</w:t>
            </w:r>
          </w:p>
        </w:tc>
      </w:tr>
    </w:tbl>
    <w:p w14:paraId="1CE5AF66" w14:textId="77777777" w:rsidR="00355663" w:rsidRDefault="00355663">
      <w:pPr>
        <w:spacing w:after="40"/>
      </w:pPr>
    </w:p>
    <w:p w14:paraId="41D875CA" w14:textId="77777777" w:rsidR="00355663" w:rsidRDefault="00000000">
      <w:pPr>
        <w:pStyle w:val="Heading1"/>
        <w:pBdr>
          <w:bottom w:val="single" w:sz="12" w:space="2" w:color="E60028"/>
        </w:pBdr>
        <w:spacing w:before="280" w:after="80"/>
      </w:pPr>
      <w:bookmarkStart w:id="23" w:name="_Toc232960776"/>
      <w:r>
        <w:rPr>
          <w:rFonts w:ascii="Calibri" w:hAnsi="Calibri"/>
          <w:color w:val="E60028"/>
          <w:sz w:val="30"/>
        </w:rPr>
        <w:lastRenderedPageBreak/>
        <w:t>10. Scalability</w:t>
      </w:r>
      <w:bookmarkEnd w:id="23"/>
    </w:p>
    <w:p w14:paraId="282B95E2" w14:textId="77777777" w:rsidR="00355663" w:rsidRDefault="00000000">
      <w:pPr>
        <w:spacing w:after="120" w:line="269" w:lineRule="auto"/>
      </w:pPr>
      <w:r>
        <w:t>The pipeline is designed to scale from the demo's 10k events to production volume without architectural change:</w:t>
      </w:r>
    </w:p>
    <w:p w14:paraId="2B21CE3A" w14:textId="77777777" w:rsidR="00355663" w:rsidRDefault="00000000">
      <w:pPr>
        <w:pStyle w:val="ListBullet"/>
        <w:spacing w:after="40"/>
      </w:pPr>
      <w:r>
        <w:rPr>
          <w:b/>
        </w:rPr>
        <w:t>Stateless, per-stage Parquet handoff.</w:t>
      </w:r>
      <w:r>
        <w:t xml:space="preserve"> Each stage is a pure transform reading one table and writing</w:t>
      </w:r>
    </w:p>
    <w:p w14:paraId="4AF159B7" w14:textId="77777777" w:rsidR="00355663" w:rsidRDefault="00000000">
      <w:pPr>
        <w:spacing w:after="120" w:line="269" w:lineRule="auto"/>
      </w:pPr>
      <w:r>
        <w:t>another, so stages parallelize and the slow ML stages run offline/batch.</w:t>
      </w:r>
    </w:p>
    <w:p w14:paraId="280BA8BC" w14:textId="77777777" w:rsidR="00355663" w:rsidRDefault="00000000">
      <w:pPr>
        <w:pStyle w:val="ListBullet"/>
        <w:spacing w:after="40"/>
      </w:pPr>
      <w:r>
        <w:rPr>
          <w:b/>
        </w:rPr>
        <w:t>Streaming-ready.</w:t>
      </w:r>
      <w:r>
        <w:t xml:space="preserve"> The replay path already consumes events one-at-a-time; the batch Parquet source</w:t>
      </w:r>
    </w:p>
    <w:p w14:paraId="6254F34F" w14:textId="77777777" w:rsidR="00355663" w:rsidRDefault="00000000">
      <w:pPr>
        <w:spacing w:after="120" w:line="269" w:lineRule="auto"/>
      </w:pPr>
      <w:r>
        <w:t>swaps for a stream (Kafka/Kinesis) with the same normalize + cohort logic per event. Windowed features stay micro-batch.</w:t>
      </w:r>
    </w:p>
    <w:p w14:paraId="700714AF" w14:textId="77777777" w:rsidR="00355663" w:rsidRDefault="00000000">
      <w:pPr>
        <w:pStyle w:val="ListBullet"/>
        <w:spacing w:after="40"/>
      </w:pPr>
      <w:r>
        <w:rPr>
          <w:b/>
        </w:rPr>
        <w:t>Cohort baselines are cheap and precomputed.</w:t>
      </w:r>
      <w:r>
        <w:t xml:space="preserve"> A new ephemeral identity inherits its cohort baseline</w:t>
      </w:r>
    </w:p>
    <w:p w14:paraId="5AB1687F" w14:textId="6CB65A5B" w:rsidR="00355663" w:rsidRDefault="00000000">
      <w:pPr>
        <w:spacing w:after="120" w:line="269" w:lineRule="auto"/>
      </w:pPr>
      <w:r>
        <w:t xml:space="preserve">instantly </w:t>
      </w:r>
      <w:r w:rsidR="00BB5060">
        <w:t>-</w:t>
      </w:r>
      <w:r>
        <w:t xml:space="preserve"> there is no per-identity model to train, so identity cardinality does not </w:t>
      </w:r>
      <w:proofErr w:type="gramStart"/>
      <w:r>
        <w:t>blow up</w:t>
      </w:r>
      <w:proofErr w:type="gramEnd"/>
      <w:r>
        <w:t xml:space="preserve"> state.</w:t>
      </w:r>
    </w:p>
    <w:p w14:paraId="6302B1C4" w14:textId="77777777" w:rsidR="00355663" w:rsidRDefault="00000000">
      <w:pPr>
        <w:pStyle w:val="ListBullet"/>
        <w:spacing w:after="40"/>
      </w:pPr>
      <w:r>
        <w:rPr>
          <w:b/>
        </w:rPr>
        <w:t>Graph memory is bounded by the envelope.</w:t>
      </w:r>
      <w:r>
        <w:t xml:space="preserve"> Correlation never builds a global graph; the</w:t>
      </w:r>
    </w:p>
    <w:p w14:paraId="796AA00A" w14:textId="77777777" w:rsidR="00355663" w:rsidRDefault="00000000">
      <w:pPr>
        <w:spacing w:after="120" w:line="269" w:lineRule="auto"/>
      </w:pPr>
      <w:r>
        <w:t xml:space="preserve">identity + namespace + time window caps each connected component, so memory scales with </w:t>
      </w:r>
      <w:r>
        <w:rPr>
          <w:i/>
        </w:rPr>
        <w:t>concurrent</w:t>
      </w:r>
      <w:r>
        <w:t xml:space="preserve"> activity, not total history. Work shards naturally by namespace and time window.</w:t>
      </w:r>
    </w:p>
    <w:p w14:paraId="0A8A98CC" w14:textId="77777777" w:rsidR="00355663" w:rsidRDefault="00000000">
      <w:pPr>
        <w:pStyle w:val="ListBullet"/>
        <w:spacing w:after="40"/>
      </w:pPr>
      <w:r>
        <w:rPr>
          <w:b/>
        </w:rPr>
        <w:t>LLM cost/latency is bounded.</w:t>
      </w:r>
      <w:r>
        <w:t xml:space="preserve"> Triage runs only on CRITICAL/HIGH incidents (263 of 9,857 events),</w:t>
      </w:r>
    </w:p>
    <w:p w14:paraId="021472A6" w14:textId="77777777" w:rsidR="00355663" w:rsidRDefault="00000000">
      <w:pPr>
        <w:spacing w:after="120" w:line="269" w:lineRule="auto"/>
      </w:pPr>
      <w:r>
        <w:t>is cached existence-based (reruns cost $0), and is async-batchable.</w:t>
      </w:r>
    </w:p>
    <w:p w14:paraId="657F080B" w14:textId="77777777" w:rsidR="00355663" w:rsidRDefault="00000000">
      <w:pPr>
        <w:pStyle w:val="Heading1"/>
        <w:pBdr>
          <w:bottom w:val="single" w:sz="12" w:space="2" w:color="E60028"/>
        </w:pBdr>
        <w:spacing w:before="280" w:after="80"/>
      </w:pPr>
      <w:bookmarkStart w:id="24" w:name="_Toc232960777"/>
      <w:r>
        <w:rPr>
          <w:rFonts w:ascii="Calibri" w:hAnsi="Calibri"/>
          <w:color w:val="E60028"/>
          <w:sz w:val="30"/>
        </w:rPr>
        <w:t>11. Bottlenecks &amp; Challenges Faced</w:t>
      </w:r>
      <w:bookmarkEnd w:id="24"/>
    </w:p>
    <w:p w14:paraId="5564819D" w14:textId="6CDD63BE" w:rsidR="00355663" w:rsidRDefault="00000000">
      <w:pPr>
        <w:spacing w:after="120" w:line="269" w:lineRule="auto"/>
      </w:pPr>
      <w:r>
        <w:t xml:space="preserve">The hard engineering problems during the build </w:t>
      </w:r>
      <w:r w:rsidR="00BB5060">
        <w:t>-</w:t>
      </w:r>
      <w:r>
        <w:t xml:space="preserve"> and how each was resolved </w:t>
      </w:r>
      <w:r w:rsidR="00BB5060">
        <w:t>-</w:t>
      </w:r>
      <w:r>
        <w:t xml:space="preserve"> are themselves the proof the design is non-trivial:</w:t>
      </w:r>
    </w:p>
    <w:p w14:paraId="0BCD38EF" w14:textId="77777777" w:rsidR="00355663" w:rsidRDefault="00000000">
      <w:pPr>
        <w:pStyle w:val="ListBullet"/>
        <w:spacing w:after="40"/>
      </w:pPr>
      <w:r>
        <w:rPr>
          <w:b/>
        </w:rPr>
        <w:t>The anomaly ensemble alone plateaued at ~47% recall.</w:t>
      </w:r>
      <w:r>
        <w:t xml:space="preserve"> The </w:t>
      </w:r>
      <w:r>
        <w:rPr>
          <w:rFonts w:ascii="Consolas" w:hAnsi="Consolas"/>
          <w:sz w:val="20"/>
        </w:rPr>
        <w:t>identity_anomaly</w:t>
      </w:r>
      <w:r>
        <w:t xml:space="preserve"> attack is a *dense,</w:t>
      </w:r>
    </w:p>
    <w:p w14:paraId="5B0DD495" w14:textId="6706B545" w:rsidR="00355663" w:rsidRDefault="00000000">
      <w:pPr>
        <w:spacing w:after="120" w:line="269" w:lineRule="auto"/>
      </w:pPr>
      <w:r>
        <w:t>same-shape cluster</w:t>
      </w:r>
      <w:r>
        <w:rPr>
          <w:i/>
        </w:rPr>
        <w:t>, not a sparse outlier, so IsolationForest/ECOD structurally cannot flag it. Adding the context tripwire `cohort == unknown`</w:t>
      </w:r>
      <w:r>
        <w:t xml:space="preserve">* lifted recall to 84%, and graph correlation to 100% </w:t>
      </w:r>
      <w:r w:rsidR="00BB5060">
        <w:t>-</w:t>
      </w:r>
      <w:r>
        <w:t xml:space="preserve"> the thesis made literal: detect on context, not events.</w:t>
      </w:r>
    </w:p>
    <w:p w14:paraId="3CA134F7" w14:textId="77777777" w:rsidR="00355663" w:rsidRDefault="00000000">
      <w:pPr>
        <w:pStyle w:val="ListBullet"/>
        <w:spacing w:after="40"/>
      </w:pPr>
      <w:r>
        <w:rPr>
          <w:b/>
        </w:rPr>
        <w:t>A naïve entity graph produced one mega-incident.</w:t>
      </w:r>
      <w:r>
        <w:t xml:space="preserve"> A timeless </w:t>
      </w:r>
      <w:r>
        <w:rPr>
          <w:rFonts w:ascii="Consolas" w:hAnsi="Consolas"/>
          <w:sz w:val="20"/>
        </w:rPr>
        <w:t>replicaset-controller</w:t>
      </w:r>
      <w:r>
        <w:t xml:space="preserve"> principal node</w:t>
      </w:r>
    </w:p>
    <w:p w14:paraId="0F79C399" w14:textId="77777777" w:rsidR="00355663" w:rsidRDefault="00000000">
      <w:pPr>
        <w:spacing w:after="120" w:line="269" w:lineRule="auto"/>
      </w:pPr>
      <w:r>
        <w:t xml:space="preserve">chained every autoscaler burst across all namespaces and time. Fixed by </w:t>
      </w:r>
      <w:r>
        <w:rPr>
          <w:b/>
        </w:rPr>
        <w:t>inverting to an event-node graph</w:t>
      </w:r>
      <w:r>
        <w:t xml:space="preserve"> and moving the temporal gate to </w:t>
      </w:r>
      <w:r>
        <w:rPr>
          <w:i/>
        </w:rPr>
        <w:t>edge creation</w:t>
      </w:r>
      <w:r>
        <w:t>, making the identity+namespace+time envelope a structural property.</w:t>
      </w:r>
    </w:p>
    <w:p w14:paraId="4D516C38" w14:textId="77777777" w:rsidR="00355663" w:rsidRDefault="00000000">
      <w:pPr>
        <w:pStyle w:val="ListBullet"/>
        <w:spacing w:after="40"/>
      </w:pPr>
      <w:r>
        <w:rPr>
          <w:b/>
        </w:rPr>
        <w:t>Calibration folds went degenerate at a 17% positive rate.</w:t>
      </w:r>
      <w:r>
        <w:t xml:space="preserve"> Plain K-fold occasionally fit an isotonic</w:t>
      </w:r>
    </w:p>
    <w:p w14:paraId="47B17D8E" w14:textId="77777777" w:rsidR="00355663" w:rsidRDefault="00000000">
      <w:pPr>
        <w:spacing w:after="120" w:line="269" w:lineRule="auto"/>
      </w:pPr>
      <w:r>
        <w:t xml:space="preserve">curve on a positive-starved fold. Fixed with </w:t>
      </w:r>
      <w:r>
        <w:rPr>
          <w:b/>
        </w:rPr>
        <w:t>`StratifiedKFold`</w:t>
      </w:r>
      <w:r>
        <w:t>, keeping ~17% positives per fold.</w:t>
      </w:r>
    </w:p>
    <w:p w14:paraId="7F2A88EC" w14:textId="4A7B1698" w:rsidR="00355663" w:rsidRDefault="00000000">
      <w:pPr>
        <w:pStyle w:val="ListBullet"/>
        <w:spacing w:after="40"/>
      </w:pPr>
      <w:r>
        <w:rPr>
          <w:b/>
        </w:rPr>
        <w:t>The paid LLM API could be re-spent on every rerun.</w:t>
      </w:r>
      <w:r>
        <w:t xml:space="preserve"> Fixed with an </w:t>
      </w:r>
      <w:r>
        <w:rPr>
          <w:b/>
        </w:rPr>
        <w:t>existence-based cache</w:t>
      </w:r>
      <w:r>
        <w:t xml:space="preserve"> </w:t>
      </w:r>
      <w:r w:rsidR="00BB5060">
        <w:t>-</w:t>
      </w:r>
      <w:r>
        <w:t xml:space="preserve"> once an</w:t>
      </w:r>
    </w:p>
    <w:p w14:paraId="1DD3CBDC" w14:textId="77777777" w:rsidR="00355663" w:rsidRDefault="00000000">
      <w:pPr>
        <w:spacing w:after="120" w:line="269" w:lineRule="auto"/>
      </w:pPr>
      <w:r>
        <w:t>incident's triage JSON exists, the model is never re-called, so reruns and the live demo cost $0.</w:t>
      </w:r>
    </w:p>
    <w:p w14:paraId="61406FCA" w14:textId="77777777" w:rsidR="00355663" w:rsidRDefault="00000000">
      <w:pPr>
        <w:pStyle w:val="ListBullet"/>
        <w:spacing w:after="40"/>
      </w:pPr>
      <w:r>
        <w:rPr>
          <w:b/>
        </w:rPr>
        <w:t>Optional heavy deps (`pyod`, `openai`) threatened the demo path.</w:t>
      </w:r>
      <w:r>
        <w:t xml:space="preserve"> Both are </w:t>
      </w:r>
      <w:r>
        <w:rPr>
          <w:b/>
        </w:rPr>
        <w:t>lazy-imported</w:t>
      </w:r>
      <w:r>
        <w:t>, and the</w:t>
      </w:r>
    </w:p>
    <w:p w14:paraId="000D936B" w14:textId="77777777" w:rsidR="00355663" w:rsidRDefault="00000000">
      <w:pPr>
        <w:spacing w:after="120" w:line="269" w:lineRule="auto"/>
      </w:pPr>
      <w:r>
        <w:t>dashboard build avoids the detector's import graph entirely, so the offline console runs without them.</w:t>
      </w:r>
    </w:p>
    <w:p w14:paraId="23DD2D17" w14:textId="77777777" w:rsidR="00355663" w:rsidRDefault="00000000">
      <w:pPr>
        <w:pStyle w:val="Heading1"/>
        <w:pBdr>
          <w:bottom w:val="single" w:sz="12" w:space="2" w:color="E60028"/>
        </w:pBdr>
        <w:spacing w:before="280" w:after="80"/>
      </w:pPr>
      <w:bookmarkStart w:id="25" w:name="_Toc232960778"/>
      <w:r>
        <w:rPr>
          <w:rFonts w:ascii="Calibri" w:hAnsi="Calibri"/>
          <w:color w:val="E60028"/>
          <w:sz w:val="30"/>
        </w:rPr>
        <w:t>12. Future Enhancements</w:t>
      </w:r>
      <w:bookmarkEnd w:id="25"/>
    </w:p>
    <w:p w14:paraId="77178E31" w14:textId="059AAAAF" w:rsidR="00355663" w:rsidRDefault="00000000">
      <w:pPr>
        <w:pStyle w:val="ListBullet"/>
        <w:spacing w:after="40"/>
      </w:pPr>
      <w:r>
        <w:rPr>
          <w:b/>
        </w:rPr>
        <w:t>Real-stream ingest</w:t>
      </w:r>
      <w:r>
        <w:t xml:space="preserve"> </w:t>
      </w:r>
      <w:r w:rsidR="00BB5060">
        <w:t>-</w:t>
      </w:r>
      <w:r>
        <w:t xml:space="preserve"> wire the normalize/cohort path to a live Kafka/Kinesis feed for true</w:t>
      </w:r>
    </w:p>
    <w:p w14:paraId="5DB6D62D" w14:textId="77777777" w:rsidR="00355663" w:rsidRDefault="00000000">
      <w:pPr>
        <w:spacing w:after="120" w:line="269" w:lineRule="auto"/>
      </w:pPr>
      <w:r>
        <w:t>near-real-time detection on production telemetry.</w:t>
      </w:r>
    </w:p>
    <w:p w14:paraId="4A43573C" w14:textId="2C2CCD91" w:rsidR="00355663" w:rsidRDefault="00000000">
      <w:pPr>
        <w:pStyle w:val="ListBullet"/>
        <w:spacing w:after="40"/>
      </w:pPr>
      <w:r>
        <w:rPr>
          <w:b/>
        </w:rPr>
        <w:t>Online / streaming cohort learning</w:t>
      </w:r>
      <w:r>
        <w:t xml:space="preserve"> </w:t>
      </w:r>
      <w:r w:rsidR="00BB5060">
        <w:t>-</w:t>
      </w:r>
      <w:r>
        <w:t xml:space="preserve"> discover and update cohorts continuously instead of from a</w:t>
      </w:r>
    </w:p>
    <w:p w14:paraId="14767F4D" w14:textId="77777777" w:rsidR="00355663" w:rsidRDefault="00000000">
      <w:pPr>
        <w:spacing w:after="120" w:line="269" w:lineRule="auto"/>
      </w:pPr>
      <w:r>
        <w:t>fixed config, so new workload archetypes form their own baselines automatically.</w:t>
      </w:r>
    </w:p>
    <w:p w14:paraId="20FE7308" w14:textId="4D2B9E44" w:rsidR="00355663" w:rsidRDefault="00000000">
      <w:pPr>
        <w:pStyle w:val="ListBullet"/>
        <w:spacing w:after="40"/>
      </w:pPr>
      <w:r>
        <w:rPr>
          <w:b/>
        </w:rPr>
        <w:lastRenderedPageBreak/>
        <w:t>Analyst feedback loop</w:t>
      </w:r>
      <w:r>
        <w:t xml:space="preserve"> </w:t>
      </w:r>
      <w:r w:rsidR="00BB5060">
        <w:t>-</w:t>
      </w:r>
      <w:r>
        <w:t xml:space="preserve"> capture SOC true-positive/false-positive verdicts and feed them back into</w:t>
      </w:r>
    </w:p>
    <w:p w14:paraId="5C8FCD60" w14:textId="77777777" w:rsidR="00355663" w:rsidRDefault="00000000">
      <w:pPr>
        <w:spacing w:after="120" w:line="269" w:lineRule="auto"/>
      </w:pPr>
      <w:r>
        <w:t>the suppression thresholds (and, eventually, learned fusion weights instead of fixed expert constants).</w:t>
      </w:r>
    </w:p>
    <w:p w14:paraId="13C6C30E" w14:textId="08E76CEF" w:rsidR="00355663" w:rsidRDefault="00000000">
      <w:pPr>
        <w:pStyle w:val="ListBullet"/>
        <w:spacing w:after="40"/>
      </w:pPr>
      <w:r>
        <w:rPr>
          <w:b/>
        </w:rPr>
        <w:t>A third anomaly vote</w:t>
      </w:r>
      <w:r>
        <w:t xml:space="preserve"> </w:t>
      </w:r>
      <w:r w:rsidR="00BB5060">
        <w:t>-</w:t>
      </w:r>
      <w:r>
        <w:t xml:space="preserve"> add an autoencoder or copula-based detector as an independent third opinion</w:t>
      </w:r>
    </w:p>
    <w:p w14:paraId="4B35A822" w14:textId="77777777" w:rsidR="00355663" w:rsidRDefault="00000000">
      <w:pPr>
        <w:spacing w:after="120" w:line="269" w:lineRule="auto"/>
      </w:pPr>
      <w:r>
        <w:t>for the hardest ambiguous middle.</w:t>
      </w:r>
    </w:p>
    <w:p w14:paraId="647FF518" w14:textId="41BE64B1" w:rsidR="00355663" w:rsidRDefault="00000000">
      <w:pPr>
        <w:pStyle w:val="ListBullet"/>
        <w:spacing w:after="40"/>
      </w:pPr>
      <w:r>
        <w:rPr>
          <w:b/>
        </w:rPr>
        <w:t>Multi-cloud adapters</w:t>
      </w:r>
      <w:r>
        <w:t xml:space="preserve"> </w:t>
      </w:r>
      <w:r w:rsidR="00BB5060">
        <w:t>-</w:t>
      </w:r>
      <w:r>
        <w:t xml:space="preserve"> Azure Activity Log and GCP Audit Log schema adapters behind the same unified</w:t>
      </w:r>
    </w:p>
    <w:p w14:paraId="1BEA8445" w14:textId="77777777" w:rsidR="00355663" w:rsidRDefault="00000000">
      <w:pPr>
        <w:spacing w:after="120" w:line="269" w:lineRule="auto"/>
      </w:pPr>
      <w:r>
        <w:t>event schema.</w:t>
      </w:r>
    </w:p>
    <w:p w14:paraId="0EE109C9" w14:textId="1ACB3C6F" w:rsidR="00355663" w:rsidRDefault="00000000">
      <w:pPr>
        <w:pStyle w:val="ListBullet"/>
        <w:spacing w:after="40"/>
      </w:pPr>
      <w:r>
        <w:rPr>
          <w:b/>
        </w:rPr>
        <w:t>Live, guardrailed LLM tool use</w:t>
      </w:r>
      <w:r>
        <w:t xml:space="preserve"> </w:t>
      </w:r>
      <w:r w:rsidR="00BB5060">
        <w:t>-</w:t>
      </w:r>
      <w:r>
        <w:t xml:space="preserve"> let the triage agent pull additional evidence via validated tools</w:t>
      </w:r>
    </w:p>
    <w:p w14:paraId="6A4118C4" w14:textId="77777777" w:rsidR="00355663" w:rsidRDefault="00000000">
      <w:pPr>
        <w:spacing w:after="120" w:line="269" w:lineRule="auto"/>
      </w:pPr>
      <w:r>
        <w:t>while keeping the strict-schema output contract.</w:t>
      </w:r>
    </w:p>
    <w:p w14:paraId="5E60129C" w14:textId="77777777" w:rsidR="00355663" w:rsidRDefault="00000000">
      <w:pPr>
        <w:pStyle w:val="Heading1"/>
        <w:pBdr>
          <w:bottom w:val="single" w:sz="12" w:space="2" w:color="E60028"/>
        </w:pBdr>
        <w:spacing w:before="280" w:after="80"/>
      </w:pPr>
      <w:bookmarkStart w:id="26" w:name="_Toc232960779"/>
      <w:r>
        <w:rPr>
          <w:rFonts w:ascii="Calibri" w:hAnsi="Calibri"/>
          <w:color w:val="E60028"/>
          <w:sz w:val="30"/>
        </w:rPr>
        <w:t>13. Reproducibility</w:t>
      </w:r>
      <w:bookmarkEnd w:id="26"/>
    </w:p>
    <w:p w14:paraId="26B6CABB" w14:textId="77777777" w:rsidR="00355663" w:rsidRDefault="00000000">
      <w:pPr>
        <w:spacing w:after="120" w:line="269" w:lineRule="auto"/>
      </w:pPr>
      <w:r>
        <w:t>The full pipeline is deterministic (fixed seed 1337) and reproducible end-to-end:</w:t>
      </w:r>
    </w:p>
    <w:tbl>
      <w:tblPr>
        <w:tblW w:w="0" w:type="auto"/>
        <w:jc w:val="center"/>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ook w:val="04A0" w:firstRow="1" w:lastRow="0" w:firstColumn="1" w:lastColumn="0" w:noHBand="0" w:noVBand="1"/>
      </w:tblPr>
      <w:tblGrid>
        <w:gridCol w:w="9072"/>
      </w:tblGrid>
      <w:tr w:rsidR="00355663" w14:paraId="546AF479" w14:textId="77777777">
        <w:trPr>
          <w:jc w:val="center"/>
        </w:trPr>
        <w:tc>
          <w:tcPr>
            <w:tcW w:w="9072" w:type="dxa"/>
            <w:shd w:val="clear" w:color="auto" w:fill="F4F4F4"/>
          </w:tcPr>
          <w:p w14:paraId="4D8C3C87" w14:textId="77777777" w:rsidR="00355663" w:rsidRDefault="00000000">
            <w:pPr>
              <w:spacing w:after="0" w:line="240" w:lineRule="auto"/>
            </w:pPr>
            <w:r>
              <w:rPr>
                <w:rFonts w:ascii="Consolas" w:hAnsi="Consolas"/>
                <w:sz w:val="17"/>
              </w:rPr>
              <w:t>pip install -r requirements.txt</w:t>
            </w:r>
          </w:p>
          <w:p w14:paraId="17FAE3A8" w14:textId="77777777" w:rsidR="00355663" w:rsidRDefault="00355663">
            <w:pPr>
              <w:spacing w:after="0" w:line="240" w:lineRule="auto"/>
            </w:pPr>
          </w:p>
          <w:p w14:paraId="0EFC6AFE" w14:textId="77777777" w:rsidR="00355663" w:rsidRDefault="00000000">
            <w:pPr>
              <w:spacing w:after="0" w:line="240" w:lineRule="auto"/>
            </w:pPr>
            <w:r>
              <w:rPr>
                <w:rFonts w:ascii="Consolas" w:hAnsi="Consolas"/>
                <w:sz w:val="17"/>
              </w:rPr>
              <w:t>python -m modules.data_simulation.generator.build   # generate data/raw/</w:t>
            </w:r>
          </w:p>
          <w:p w14:paraId="04A14647" w14:textId="77777777" w:rsidR="00355663" w:rsidRDefault="00000000">
            <w:pPr>
              <w:spacing w:after="0" w:line="240" w:lineRule="auto"/>
            </w:pPr>
            <w:r>
              <w:rPr>
                <w:rFonts w:ascii="Consolas" w:hAnsi="Consolas"/>
                <w:sz w:val="17"/>
              </w:rPr>
              <w:t>python -m modules.ingest_enrich.build               # → events_enriched.parquet</w:t>
            </w:r>
          </w:p>
          <w:p w14:paraId="3A11C784" w14:textId="77777777" w:rsidR="00355663" w:rsidRDefault="00000000">
            <w:pPr>
              <w:spacing w:after="0" w:line="240" w:lineRule="auto"/>
            </w:pPr>
            <w:r>
              <w:rPr>
                <w:rFonts w:ascii="Consolas" w:hAnsi="Consolas"/>
                <w:sz w:val="17"/>
              </w:rPr>
              <w:t>python -m modules.detection.build                   # → detections.parquet</w:t>
            </w:r>
          </w:p>
          <w:p w14:paraId="571FF5DB" w14:textId="77777777" w:rsidR="00355663" w:rsidRDefault="00000000">
            <w:pPr>
              <w:spacing w:after="0" w:line="240" w:lineRule="auto"/>
            </w:pPr>
            <w:r>
              <w:rPr>
                <w:rFonts w:ascii="Consolas" w:hAnsi="Consolas"/>
                <w:sz w:val="17"/>
              </w:rPr>
              <w:t>python -m modules.correlation.build                 # → incidents.parquet</w:t>
            </w:r>
          </w:p>
          <w:p w14:paraId="0027C9C6" w14:textId="77777777" w:rsidR="00355663" w:rsidRDefault="00000000">
            <w:pPr>
              <w:spacing w:after="0" w:line="240" w:lineRule="auto"/>
            </w:pPr>
            <w:r>
              <w:rPr>
                <w:rFonts w:ascii="Consolas" w:hAnsi="Consolas"/>
                <w:sz w:val="17"/>
              </w:rPr>
              <w:t>python -m modules.risk_fusion.build                 # → incidents_scored.parquet</w:t>
            </w:r>
          </w:p>
          <w:p w14:paraId="11746409" w14:textId="77777777" w:rsidR="00355663" w:rsidRDefault="00000000">
            <w:pPr>
              <w:spacing w:after="0" w:line="240" w:lineRule="auto"/>
            </w:pPr>
            <w:r>
              <w:rPr>
                <w:rFonts w:ascii="Consolas" w:hAnsi="Consolas"/>
                <w:sz w:val="17"/>
              </w:rPr>
              <w:t>python -m modules.llm_triage.build --no-llm         # → incidents_triaged.parquet (offline)</w:t>
            </w:r>
          </w:p>
          <w:p w14:paraId="392E5C1A" w14:textId="77777777" w:rsidR="00355663" w:rsidRDefault="00000000">
            <w:pPr>
              <w:spacing w:after="0" w:line="240" w:lineRule="auto"/>
            </w:pPr>
            <w:r>
              <w:rPr>
                <w:rFonts w:ascii="Consolas" w:hAnsi="Consolas"/>
                <w:sz w:val="17"/>
              </w:rPr>
              <w:t>python -m modules.dashboard.build                   # → frontend/public/data/*.json</w:t>
            </w:r>
          </w:p>
          <w:p w14:paraId="42902772" w14:textId="77777777" w:rsidR="00355663" w:rsidRDefault="00000000">
            <w:pPr>
              <w:spacing w:after="0" w:line="240" w:lineRule="auto"/>
            </w:pPr>
            <w:r>
              <w:rPr>
                <w:rFonts w:ascii="Consolas" w:hAnsi="Consolas"/>
                <w:sz w:val="17"/>
              </w:rPr>
              <w:t>python -m modules.dashboard.figures.build_all       # → docs/figures/*.png (every figure in this report)</w:t>
            </w:r>
          </w:p>
          <w:p w14:paraId="2F460FD7" w14:textId="77777777" w:rsidR="00355663" w:rsidRDefault="00355663">
            <w:pPr>
              <w:spacing w:after="0" w:line="240" w:lineRule="auto"/>
            </w:pPr>
          </w:p>
          <w:p w14:paraId="2DDA7343" w14:textId="77777777" w:rsidR="00355663" w:rsidRDefault="00000000">
            <w:pPr>
              <w:spacing w:after="0" w:line="240" w:lineRule="auto"/>
            </w:pPr>
            <w:r>
              <w:rPr>
                <w:rFonts w:ascii="Consolas" w:hAnsi="Consolas"/>
                <w:sz w:val="17"/>
              </w:rPr>
              <w:t>python -m pytest tests/ -q                          # 50 passed</w:t>
            </w:r>
          </w:p>
          <w:p w14:paraId="3084A81C" w14:textId="77777777" w:rsidR="00355663" w:rsidRDefault="00355663">
            <w:pPr>
              <w:spacing w:after="0" w:line="240" w:lineRule="auto"/>
            </w:pPr>
          </w:p>
          <w:p w14:paraId="6C31FAAF" w14:textId="77777777" w:rsidR="00355663" w:rsidRDefault="00000000">
            <w:pPr>
              <w:spacing w:after="0" w:line="240" w:lineRule="auto"/>
            </w:pPr>
            <w:r>
              <w:rPr>
                <w:rFonts w:ascii="Consolas" w:hAnsi="Consolas"/>
                <w:sz w:val="17"/>
              </w:rPr>
              <w:t>cd modules/dashboard/frontend &amp;&amp; npm install &amp;&amp; npm run dev   # http://localhost:5173/app</w:t>
            </w:r>
          </w:p>
        </w:tc>
      </w:tr>
    </w:tbl>
    <w:p w14:paraId="2631AB30" w14:textId="77777777" w:rsidR="00355663" w:rsidRDefault="00355663">
      <w:pPr>
        <w:spacing w:after="40"/>
      </w:pPr>
    </w:p>
    <w:p w14:paraId="5A81131F" w14:textId="4B88DB8D" w:rsidR="00355663" w:rsidRDefault="00000000">
      <w:pPr>
        <w:spacing w:after="120" w:line="269" w:lineRule="auto"/>
      </w:pPr>
      <w:r>
        <w:t xml:space="preserve">The dashboard reads </w:t>
      </w:r>
      <w:r>
        <w:rPr>
          <w:b/>
        </w:rPr>
        <w:t>static JSON</w:t>
      </w:r>
      <w:r>
        <w:t xml:space="preserve"> exported from the pipeline </w:t>
      </w:r>
      <w:r w:rsidR="00BB5060">
        <w:t>-</w:t>
      </w:r>
      <w:r>
        <w:t xml:space="preserve"> no live model or LLM call in the demo path, so it runs fully offline. The LLM triage (</w:t>
      </w:r>
      <w:r>
        <w:rPr>
          <w:rFonts w:ascii="Consolas" w:hAnsi="Consolas"/>
          <w:sz w:val="20"/>
        </w:rPr>
        <w:t>gpt-4o-mini</w:t>
      </w:r>
      <w:r>
        <w:t xml:space="preserve">) is pre-generated and cached; the </w:t>
      </w:r>
      <w:r>
        <w:rPr>
          <w:rFonts w:ascii="Consolas" w:hAnsi="Consolas"/>
          <w:sz w:val="20"/>
        </w:rPr>
        <w:t>--no-llm</w:t>
      </w:r>
      <w:r>
        <w:t xml:space="preserve"> path and the entire test suite need no API key. Every figure in this report regenerates from the same Parquet artifacts via </w:t>
      </w:r>
      <w:proofErr w:type="spellStart"/>
      <w:r>
        <w:rPr>
          <w:rFonts w:ascii="Consolas" w:hAnsi="Consolas"/>
          <w:sz w:val="20"/>
        </w:rPr>
        <w:t>build_all</w:t>
      </w:r>
      <w:proofErr w:type="spellEnd"/>
      <w:r>
        <w:t xml:space="preserve"> </w:t>
      </w:r>
      <w:r w:rsidR="00BB5060">
        <w:t>-</w:t>
      </w:r>
      <w:r>
        <w:t xml:space="preserve"> none are hand-drawn or mocked.</w:t>
      </w:r>
    </w:p>
    <w:p w14:paraId="24C77F6E" w14:textId="77777777" w:rsidR="00355663" w:rsidRDefault="00000000">
      <w:pPr>
        <w:pStyle w:val="Heading1"/>
        <w:pBdr>
          <w:bottom w:val="single" w:sz="12" w:space="2" w:color="E60028"/>
        </w:pBdr>
        <w:spacing w:before="280" w:after="80"/>
      </w:pPr>
      <w:bookmarkStart w:id="27" w:name="_Toc232960780"/>
      <w:r>
        <w:rPr>
          <w:rFonts w:ascii="Calibri" w:hAnsi="Calibri"/>
          <w:color w:val="E60028"/>
          <w:sz w:val="30"/>
        </w:rPr>
        <w:t>Appendix</w:t>
      </w:r>
      <w:bookmarkEnd w:id="27"/>
    </w:p>
    <w:p w14:paraId="14705968" w14:textId="77777777" w:rsidR="00355663" w:rsidRDefault="00000000">
      <w:pPr>
        <w:pStyle w:val="ListBullet"/>
        <w:spacing w:after="40"/>
      </w:pPr>
      <w:r>
        <w:rPr>
          <w:b/>
        </w:rPr>
        <w:t>Full data dictionary:</w:t>
      </w:r>
      <w:r>
        <w:t xml:space="preserve"> </w:t>
      </w:r>
      <w:r>
        <w:rPr>
          <w:color w:val="E60028"/>
          <w:u w:val="single"/>
        </w:rPr>
        <w:t>`data/raw/data_dictionary.md`</w:t>
      </w:r>
    </w:p>
    <w:p w14:paraId="3522B855" w14:textId="77777777" w:rsidR="00355663" w:rsidRDefault="00000000">
      <w:pPr>
        <w:pStyle w:val="ListBullet"/>
        <w:spacing w:after="40"/>
      </w:pPr>
      <w:r>
        <w:rPr>
          <w:b/>
        </w:rPr>
        <w:t>Design source of truth:</w:t>
      </w:r>
      <w:r>
        <w:t xml:space="preserve"> </w:t>
      </w:r>
      <w:r>
        <w:rPr>
          <w:color w:val="E60028"/>
          <w:u w:val="single"/>
        </w:rPr>
        <w:t>`docs/ephemeral_risk_detection_analysis.md`</w:t>
      </w:r>
    </w:p>
    <w:p w14:paraId="10066EA5" w14:textId="77777777" w:rsidR="00355663" w:rsidRDefault="00000000">
      <w:pPr>
        <w:pStyle w:val="ListBullet"/>
        <w:spacing w:after="40"/>
      </w:pPr>
      <w:r>
        <w:rPr>
          <w:b/>
        </w:rPr>
        <w:t>Test suite:</w:t>
      </w:r>
      <w:r>
        <w:t xml:space="preserve"> 50 tests (6 Stage 0 · 9 Stage 1 · 8 Stage 2 · 8 Stage 3 · 9 Stage 4 · 10 Stage 5)</w:t>
      </w:r>
    </w:p>
    <w:p w14:paraId="61CF7AA5" w14:textId="77777777" w:rsidR="00355663" w:rsidRDefault="00000000">
      <w:pPr>
        <w:pStyle w:val="ListBullet"/>
        <w:spacing w:after="40"/>
      </w:pPr>
      <w:r>
        <w:rPr>
          <w:b/>
        </w:rPr>
        <w:t>Repository layout:</w:t>
      </w:r>
      <w:r>
        <w:t xml:space="preserve"> </w:t>
      </w:r>
      <w:r>
        <w:rPr>
          <w:rFonts w:ascii="Consolas" w:hAnsi="Consolas"/>
          <w:sz w:val="20"/>
        </w:rPr>
        <w:t>modules/{data_simulation, ingest_enrich, detection, correlation, risk_fusion, llm_triage, dashboard}</w:t>
      </w:r>
      <w:r>
        <w:t xml:space="preserve">, </w:t>
      </w:r>
      <w:r>
        <w:rPr>
          <w:rFonts w:ascii="Consolas" w:hAnsi="Consolas"/>
          <w:sz w:val="20"/>
        </w:rPr>
        <w:t>data/{raw, processed}</w:t>
      </w:r>
      <w:r>
        <w:t xml:space="preserve">, </w:t>
      </w:r>
      <w:r>
        <w:rPr>
          <w:rFonts w:ascii="Consolas" w:hAnsi="Consolas"/>
          <w:sz w:val="20"/>
        </w:rPr>
        <w:t>docs/</w:t>
      </w:r>
      <w:r>
        <w:t xml:space="preserve">, </w:t>
      </w:r>
      <w:r>
        <w:rPr>
          <w:rFonts w:ascii="Consolas" w:hAnsi="Consolas"/>
          <w:sz w:val="20"/>
        </w:rPr>
        <w:t>tests/</w:t>
      </w:r>
    </w:p>
    <w:p w14:paraId="6FA0E973" w14:textId="77777777" w:rsidR="00355663" w:rsidRDefault="00000000">
      <w:pPr>
        <w:spacing w:after="120" w:line="269" w:lineRule="auto"/>
      </w:pPr>
      <w:r>
        <w:rPr>
          <w:b/>
        </w:rPr>
        <w:t>🔗 Live demo:</w:t>
      </w:r>
      <w:r>
        <w:t xml:space="preserve"> </w:t>
      </w:r>
      <w:r>
        <w:rPr>
          <w:color w:val="E60028"/>
          <w:u w:val="single"/>
        </w:rPr>
        <w:t>https://sentinel-rho-sooty.vercel.app/app</w:t>
      </w:r>
      <w:r>
        <w:t xml:space="preserve"> · </w:t>
      </w:r>
      <w:r>
        <w:rPr>
          <w:b/>
        </w:rPr>
        <w:t>📹 Demo video:</w:t>
      </w:r>
      <w:r>
        <w:t xml:space="preserve"> </w:t>
      </w:r>
      <w:r>
        <w:rPr>
          <w:i/>
        </w:rPr>
        <w:t>add link</w:t>
      </w:r>
      <w:r>
        <w:t xml:space="preserve"> · </w:t>
      </w:r>
      <w:r>
        <w:rPr>
          <w:b/>
        </w:rPr>
        <w:t>Repository:</w:t>
      </w:r>
      <w:r>
        <w:t xml:space="preserve"> </w:t>
      </w:r>
      <w:r>
        <w:rPr>
          <w:color w:val="E60028"/>
          <w:u w:val="single"/>
        </w:rPr>
        <w:t>https://github.com/pavannaik2004/Sentinel</w:t>
      </w:r>
    </w:p>
    <w:sectPr w:rsidR="00355663" w:rsidSect="00034616">
      <w:headerReference w:type="default" r:id="rId17"/>
      <w:footerReference w:type="default" r:id="rId18"/>
      <w:pgSz w:w="11909" w:h="16834"/>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BEA83" w14:textId="77777777" w:rsidR="000409EC" w:rsidRDefault="000409EC">
      <w:pPr>
        <w:spacing w:after="0" w:line="240" w:lineRule="auto"/>
      </w:pPr>
      <w:r>
        <w:separator/>
      </w:r>
    </w:p>
  </w:endnote>
  <w:endnote w:type="continuationSeparator" w:id="0">
    <w:p w14:paraId="61A9DF26" w14:textId="77777777" w:rsidR="000409EC" w:rsidRDefault="00040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0DDCA" w14:textId="77777777" w:rsidR="00355663" w:rsidRDefault="00000000">
    <w:pPr>
      <w:pStyle w:val="Footer"/>
    </w:pPr>
    <w:r>
      <w:rPr>
        <w:color w:val="606060"/>
        <w:sz w:val="16"/>
      </w:rPr>
      <w:t>Ephemeral Cloud &amp; Kubernetes Resource Risk Detection</w:t>
    </w:r>
    <w:r>
      <w:rPr>
        <w:sz w:val="16"/>
      </w:rPr>
      <w:tab/>
    </w:r>
    <w:r>
      <w:rPr>
        <w:sz w:val="16"/>
      </w:rPr>
      <w:tab/>
    </w:r>
    <w:r>
      <w:rPr>
        <w:color w:val="606060"/>
        <w:sz w:val="16"/>
      </w:rPr>
      <w:t xml:space="preserve">Page </w:t>
    </w:r>
    <w:r>
      <w:fldChar w:fldCharType="begin"/>
    </w:r>
    <w:r>
      <w:instrText>PAGE</w:instrText>
    </w:r>
    <w:r w:rsidR="007327BA">
      <w:fldChar w:fldCharType="separate"/>
    </w:r>
    <w:r w:rsidR="007327BA">
      <w:rPr>
        <w:noProof/>
      </w:rPr>
      <w:t>1</w:t>
    </w:r>
    <w:r>
      <w:fldChar w:fldCharType="end"/>
    </w:r>
    <w:r>
      <w:rPr>
        <w:color w:val="606060"/>
        <w:sz w:val="16"/>
      </w:rPr>
      <w:t xml:space="preserve"> of </w:t>
    </w:r>
    <w:r>
      <w:fldChar w:fldCharType="begin"/>
    </w:r>
    <w:r>
      <w:instrText>NUMPAGES</w:instrText>
    </w:r>
    <w:r w:rsidR="007327BA">
      <w:fldChar w:fldCharType="separate"/>
    </w:r>
    <w:r w:rsidR="007327B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85787" w14:textId="77777777" w:rsidR="000409EC" w:rsidRDefault="000409EC">
      <w:pPr>
        <w:spacing w:after="0" w:line="240" w:lineRule="auto"/>
      </w:pPr>
      <w:r>
        <w:separator/>
      </w:r>
    </w:p>
  </w:footnote>
  <w:footnote w:type="continuationSeparator" w:id="0">
    <w:p w14:paraId="5DB63BC4" w14:textId="77777777" w:rsidR="000409EC" w:rsidRDefault="000409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2136D" w14:textId="77777777" w:rsidR="00355663" w:rsidRDefault="00000000">
    <w:pPr>
      <w:pStyle w:val="Header"/>
      <w:jc w:val="right"/>
    </w:pPr>
    <w:proofErr w:type="gramStart"/>
    <w:r>
      <w:rPr>
        <w:color w:val="606060"/>
        <w:sz w:val="16"/>
      </w:rPr>
      <w:t>Sentinel  ·</w:t>
    </w:r>
    <w:proofErr w:type="gramEnd"/>
    <w:r>
      <w:rPr>
        <w:color w:val="606060"/>
        <w:sz w:val="16"/>
      </w:rPr>
      <w:t xml:space="preserve">  Société Générale Hackathon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0915510">
    <w:abstractNumId w:val="8"/>
  </w:num>
  <w:num w:numId="2" w16cid:durableId="60834627">
    <w:abstractNumId w:val="6"/>
  </w:num>
  <w:num w:numId="3" w16cid:durableId="830608891">
    <w:abstractNumId w:val="5"/>
  </w:num>
  <w:num w:numId="4" w16cid:durableId="995962750">
    <w:abstractNumId w:val="4"/>
  </w:num>
  <w:num w:numId="5" w16cid:durableId="343360418">
    <w:abstractNumId w:val="7"/>
  </w:num>
  <w:num w:numId="6" w16cid:durableId="395981170">
    <w:abstractNumId w:val="3"/>
  </w:num>
  <w:num w:numId="7" w16cid:durableId="916786351">
    <w:abstractNumId w:val="2"/>
  </w:num>
  <w:num w:numId="8" w16cid:durableId="1025404587">
    <w:abstractNumId w:val="1"/>
  </w:num>
  <w:num w:numId="9" w16cid:durableId="864246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9EC"/>
    <w:rsid w:val="00053FB4"/>
    <w:rsid w:val="0006063C"/>
    <w:rsid w:val="0015074B"/>
    <w:rsid w:val="0029639D"/>
    <w:rsid w:val="00326F90"/>
    <w:rsid w:val="00355663"/>
    <w:rsid w:val="00461BF7"/>
    <w:rsid w:val="007327BA"/>
    <w:rsid w:val="00AA1D8D"/>
    <w:rsid w:val="00B47730"/>
    <w:rsid w:val="00BB506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1A6A83"/>
  <w14:defaultImageDpi w14:val="300"/>
  <w15:docId w15:val="{50957D9F-F5F3-4187-980F-2655033A2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D1D1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327BA"/>
    <w:pPr>
      <w:spacing w:after="100"/>
    </w:pPr>
  </w:style>
  <w:style w:type="paragraph" w:styleId="TOC2">
    <w:name w:val="toc 2"/>
    <w:basedOn w:val="Normal"/>
    <w:next w:val="Normal"/>
    <w:autoRedefine/>
    <w:uiPriority w:val="39"/>
    <w:unhideWhenUsed/>
    <w:rsid w:val="007327BA"/>
    <w:pPr>
      <w:spacing w:after="100"/>
      <w:ind w:left="210"/>
    </w:pPr>
  </w:style>
  <w:style w:type="character" w:styleId="Hyperlink">
    <w:name w:val="Hyperlink"/>
    <w:basedOn w:val="DefaultParagraphFont"/>
    <w:uiPriority w:val="99"/>
    <w:unhideWhenUsed/>
    <w:rsid w:val="007327B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19</Pages>
  <Words>5981</Words>
  <Characters>34093</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Naik</cp:lastModifiedBy>
  <cp:revision>3</cp:revision>
  <dcterms:created xsi:type="dcterms:W3CDTF">2013-12-23T23:15:00Z</dcterms:created>
  <dcterms:modified xsi:type="dcterms:W3CDTF">2026-06-21T13:48:00Z</dcterms:modified>
  <cp:category/>
</cp:coreProperties>
</file>