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vertAlign w:val="baseline"/>
        </w:rPr>
      </w:pPr>
      <w:r w:rsidDel="00000000" w:rsidR="00000000" w:rsidRPr="00000000">
        <w:rPr>
          <w:color w:val="000000"/>
          <w:vertAlign w:val="baseline"/>
        </w:rPr>
        <w:drawing>
          <wp:inline distB="0" distT="0" distL="114300" distR="114300">
            <wp:extent cx="2971800" cy="82740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71800" cy="8274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vertAlign w:val="baseline"/>
        </w:rPr>
      </w:pPr>
      <w:r w:rsidDel="00000000" w:rsidR="00000000" w:rsidRPr="00000000">
        <w:rPr>
          <w:b w:val="1"/>
          <w:vertAlign w:val="baseline"/>
          <w:rtl w:val="0"/>
        </w:rPr>
        <w:t xml:space="preserve">MIT-World Peace University (MIT-WPU)</w:t>
      </w:r>
    </w:p>
    <w:p w:rsidR="00000000" w:rsidDel="00000000" w:rsidP="00000000" w:rsidRDefault="00000000" w:rsidRPr="00000000" w14:paraId="00000003">
      <w:pPr>
        <w:jc w:val="center"/>
        <w:rPr>
          <w:b w:val="1"/>
          <w:vertAlign w:val="baseline"/>
        </w:rPr>
      </w:pPr>
      <w:r w:rsidDel="00000000" w:rsidR="00000000" w:rsidRPr="00000000">
        <w:rPr>
          <w:b w:val="1"/>
          <w:vertAlign w:val="baseline"/>
          <w:rtl w:val="0"/>
        </w:rPr>
        <w:t xml:space="preserve">Faculty of Engineering, School of Computer Engineering &amp; Technology</w:t>
      </w:r>
    </w:p>
    <w:p w:rsidR="00000000" w:rsidDel="00000000" w:rsidP="00000000" w:rsidRDefault="00000000" w:rsidRPr="00000000" w14:paraId="00000004">
      <w:pPr>
        <w:jc w:val="center"/>
        <w:rPr>
          <w:b w:val="1"/>
          <w:vertAlign w:val="baseline"/>
        </w:rPr>
      </w:pPr>
      <w:r w:rsidDel="00000000" w:rsidR="00000000" w:rsidRPr="00000000">
        <w:rPr>
          <w:rtl w:val="0"/>
        </w:rPr>
      </w:r>
    </w:p>
    <w:p w:rsidR="00000000" w:rsidDel="00000000" w:rsidP="00000000" w:rsidRDefault="00000000" w:rsidRPr="00000000" w14:paraId="00000005">
      <w:pPr>
        <w:spacing w:after="120" w:lineRule="auto"/>
        <w:ind w:hanging="2"/>
        <w:jc w:val="center"/>
        <w:rPr>
          <w:vertAlign w:val="baseline"/>
        </w:rPr>
      </w:pPr>
      <w:r w:rsidDel="00000000" w:rsidR="00000000" w:rsidRPr="00000000">
        <w:rPr>
          <w:b w:val="1"/>
          <w:color w:val="000000"/>
          <w:vertAlign w:val="baseline"/>
          <w:rtl w:val="0"/>
        </w:rPr>
        <w:t xml:space="preserve">Course Name:</w:t>
      </w:r>
      <w:r w:rsidDel="00000000" w:rsidR="00000000" w:rsidRPr="00000000">
        <w:rPr>
          <w:b w:val="1"/>
          <w:vertAlign w:val="baseline"/>
          <w:rtl w:val="0"/>
        </w:rPr>
        <w:t xml:space="preserve"> Seminar   </w:t>
      </w:r>
      <w:r w:rsidDel="00000000" w:rsidR="00000000" w:rsidRPr="00000000">
        <w:rPr>
          <w:b w:val="1"/>
          <w:color w:val="000000"/>
          <w:vertAlign w:val="baseline"/>
          <w:rtl w:val="0"/>
        </w:rPr>
        <w:t xml:space="preserve">                        Course Code: </w:t>
      </w:r>
      <w:r w:rsidDel="00000000" w:rsidR="00000000" w:rsidRPr="00000000">
        <w:rPr>
          <w:b w:val="1"/>
          <w:vertAlign w:val="baseline"/>
          <w:rtl w:val="0"/>
        </w:rPr>
        <w:t xml:space="preserve">CS335</w:t>
      </w:r>
      <w:r w:rsidDel="00000000" w:rsidR="00000000" w:rsidRPr="00000000">
        <w:rPr>
          <w:b w:val="1"/>
          <w:color w:val="000000"/>
          <w:vertAlign w:val="baseline"/>
          <w:rtl w:val="0"/>
        </w:rPr>
        <w:t xml:space="preserve"> </w:t>
      </w:r>
      <w:r w:rsidDel="00000000" w:rsidR="00000000" w:rsidRPr="00000000">
        <w:rPr>
          <w:rtl w:val="0"/>
        </w:rPr>
      </w:r>
    </w:p>
    <w:p w:rsidR="00000000" w:rsidDel="00000000" w:rsidP="00000000" w:rsidRDefault="00000000" w:rsidRPr="00000000" w14:paraId="00000006">
      <w:pPr>
        <w:jc w:val="center"/>
        <w:rPr>
          <w:b w:val="1"/>
          <w:vertAlign w:val="baseline"/>
        </w:rPr>
      </w:pPr>
      <w:r w:rsidDel="00000000" w:rsidR="00000000" w:rsidRPr="00000000">
        <w:rPr>
          <w:b w:val="1"/>
          <w:vertAlign w:val="baseline"/>
          <w:rtl w:val="0"/>
        </w:rPr>
        <w:t xml:space="preserve">T.Y. (21-22_T10 First) Seminar Synopsis (Annexure-II) </w:t>
      </w:r>
    </w:p>
    <w:p w:rsidR="00000000" w:rsidDel="00000000" w:rsidP="00000000" w:rsidRDefault="00000000" w:rsidRPr="00000000" w14:paraId="00000007">
      <w:pPr>
        <w:jc w:val="center"/>
        <w:rPr>
          <w:b w:val="1"/>
          <w:sz w:val="32"/>
          <w:szCs w:val="32"/>
          <w:vertAlign w:val="baseline"/>
        </w:rPr>
      </w:pPr>
      <w:r w:rsidDel="00000000" w:rsidR="00000000" w:rsidRPr="00000000">
        <w:rPr>
          <w:rtl w:val="0"/>
        </w:rPr>
      </w:r>
    </w:p>
    <w:tbl>
      <w:tblPr>
        <w:tblStyle w:val="Table1"/>
        <w:tblW w:w="1049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4"/>
        <w:gridCol w:w="8646"/>
        <w:tblGridChange w:id="0">
          <w:tblGrid>
            <w:gridCol w:w="1844"/>
            <w:gridCol w:w="8646"/>
          </w:tblGrid>
        </w:tblGridChange>
      </w:tblGrid>
      <w:tr>
        <w:trPr>
          <w:cantSplit w:val="0"/>
          <w:trHeight w:val="420" w:hRule="atLeast"/>
          <w:tblHeader w:val="0"/>
        </w:trPr>
        <w:tc>
          <w:tcPr>
            <w:shd w:fill="auto" w:val="clear"/>
            <w:vAlign w:val="top"/>
          </w:tcPr>
          <w:p w:rsidR="00000000" w:rsidDel="00000000" w:rsidP="00000000" w:rsidRDefault="00000000" w:rsidRPr="00000000" w14:paraId="00000008">
            <w:pPr>
              <w:rPr>
                <w:b w:val="1"/>
                <w:sz w:val="22"/>
                <w:szCs w:val="22"/>
                <w:vertAlign w:val="baseline"/>
              </w:rPr>
            </w:pPr>
            <w:r w:rsidDel="00000000" w:rsidR="00000000" w:rsidRPr="00000000">
              <w:rPr>
                <w:b w:val="1"/>
                <w:sz w:val="22"/>
                <w:szCs w:val="22"/>
                <w:vertAlign w:val="baseline"/>
                <w:rtl w:val="0"/>
              </w:rPr>
              <w:t xml:space="preserve">Name of Student</w:t>
            </w:r>
          </w:p>
        </w:tc>
        <w:tc>
          <w:tcPr>
            <w:shd w:fill="auto" w:val="clear"/>
            <w:vAlign w:val="top"/>
          </w:tcPr>
          <w:p w:rsidR="00000000" w:rsidDel="00000000" w:rsidP="00000000" w:rsidRDefault="00000000" w:rsidRPr="00000000" w14:paraId="00000009">
            <w:pPr>
              <w:rPr>
                <w:b w:val="1"/>
                <w:sz w:val="22"/>
                <w:szCs w:val="22"/>
                <w:vertAlign w:val="baseline"/>
              </w:rPr>
            </w:pPr>
            <w:r w:rsidDel="00000000" w:rsidR="00000000" w:rsidRPr="00000000">
              <w:rPr>
                <w:b w:val="1"/>
                <w:sz w:val="22"/>
                <w:szCs w:val="22"/>
                <w:rtl w:val="0"/>
              </w:rPr>
              <w:t xml:space="preserve">Sumanth Vullamparthi</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0A">
            <w:pPr>
              <w:rPr>
                <w:b w:val="1"/>
                <w:sz w:val="22"/>
                <w:szCs w:val="22"/>
                <w:vertAlign w:val="baseline"/>
              </w:rPr>
            </w:pPr>
            <w:r w:rsidDel="00000000" w:rsidR="00000000" w:rsidRPr="00000000">
              <w:rPr>
                <w:b w:val="1"/>
                <w:sz w:val="22"/>
                <w:szCs w:val="22"/>
                <w:vertAlign w:val="baseline"/>
                <w:rtl w:val="0"/>
              </w:rPr>
              <w:t xml:space="preserve">PRN No. </w:t>
            </w:r>
          </w:p>
        </w:tc>
        <w:tc>
          <w:tcPr>
            <w:shd w:fill="auto" w:val="clear"/>
            <w:vAlign w:val="top"/>
          </w:tcPr>
          <w:p w:rsidR="00000000" w:rsidDel="00000000" w:rsidP="00000000" w:rsidRDefault="00000000" w:rsidRPr="00000000" w14:paraId="0000000B">
            <w:pPr>
              <w:rPr>
                <w:b w:val="1"/>
                <w:sz w:val="22"/>
                <w:szCs w:val="22"/>
                <w:vertAlign w:val="baseline"/>
              </w:rPr>
            </w:pPr>
            <w:r w:rsidDel="00000000" w:rsidR="00000000" w:rsidRPr="00000000">
              <w:rPr>
                <w:b w:val="1"/>
                <w:sz w:val="22"/>
                <w:szCs w:val="22"/>
                <w:rtl w:val="0"/>
              </w:rPr>
              <w:t xml:space="preserve">1032180622</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0C">
            <w:pPr>
              <w:rPr>
                <w:b w:val="1"/>
                <w:sz w:val="22"/>
                <w:szCs w:val="22"/>
                <w:vertAlign w:val="baseline"/>
              </w:rPr>
            </w:pPr>
            <w:r w:rsidDel="00000000" w:rsidR="00000000" w:rsidRPr="00000000">
              <w:rPr>
                <w:b w:val="1"/>
                <w:sz w:val="22"/>
                <w:szCs w:val="22"/>
                <w:vertAlign w:val="baseline"/>
                <w:rtl w:val="0"/>
              </w:rPr>
              <w:t xml:space="preserve">Roll No.</w:t>
            </w:r>
          </w:p>
        </w:tc>
        <w:tc>
          <w:tcPr>
            <w:shd w:fill="auto" w:val="clear"/>
            <w:vAlign w:val="top"/>
          </w:tcPr>
          <w:p w:rsidR="00000000" w:rsidDel="00000000" w:rsidP="00000000" w:rsidRDefault="00000000" w:rsidRPr="00000000" w14:paraId="0000000D">
            <w:pPr>
              <w:rPr>
                <w:b w:val="1"/>
                <w:sz w:val="22"/>
                <w:szCs w:val="22"/>
                <w:vertAlign w:val="baseline"/>
              </w:rPr>
            </w:pPr>
            <w:r w:rsidDel="00000000" w:rsidR="00000000" w:rsidRPr="00000000">
              <w:rPr>
                <w:b w:val="1"/>
                <w:sz w:val="22"/>
                <w:szCs w:val="22"/>
                <w:rtl w:val="0"/>
              </w:rPr>
              <w:t xml:space="preserve">PC30</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0E">
            <w:pPr>
              <w:rPr>
                <w:b w:val="1"/>
                <w:sz w:val="22"/>
                <w:szCs w:val="22"/>
                <w:vertAlign w:val="baseline"/>
              </w:rPr>
            </w:pPr>
            <w:r w:rsidDel="00000000" w:rsidR="00000000" w:rsidRPr="00000000">
              <w:rPr>
                <w:b w:val="1"/>
                <w:sz w:val="22"/>
                <w:szCs w:val="22"/>
                <w:vertAlign w:val="baseline"/>
                <w:rtl w:val="0"/>
              </w:rPr>
              <w:t xml:space="preserve">Panel No.</w:t>
            </w:r>
          </w:p>
        </w:tc>
        <w:tc>
          <w:tcPr>
            <w:shd w:fill="auto" w:val="clear"/>
            <w:vAlign w:val="top"/>
          </w:tcPr>
          <w:p w:rsidR="00000000" w:rsidDel="00000000" w:rsidP="00000000" w:rsidRDefault="00000000" w:rsidRPr="00000000" w14:paraId="0000000F">
            <w:pPr>
              <w:rPr>
                <w:b w:val="1"/>
                <w:sz w:val="22"/>
                <w:szCs w:val="22"/>
                <w:vertAlign w:val="baseline"/>
              </w:rPr>
            </w:pPr>
            <w:r w:rsidDel="00000000" w:rsidR="00000000" w:rsidRPr="00000000">
              <w:rPr>
                <w:b w:val="1"/>
                <w:sz w:val="22"/>
                <w:szCs w:val="22"/>
                <w:rtl w:val="0"/>
              </w:rPr>
              <w:t xml:space="preserve">C</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10">
            <w:pPr>
              <w:rPr>
                <w:b w:val="1"/>
                <w:sz w:val="22"/>
                <w:szCs w:val="22"/>
                <w:vertAlign w:val="baseline"/>
              </w:rPr>
            </w:pPr>
            <w:r w:rsidDel="00000000" w:rsidR="00000000" w:rsidRPr="00000000">
              <w:rPr>
                <w:b w:val="1"/>
                <w:sz w:val="22"/>
                <w:szCs w:val="22"/>
                <w:vertAlign w:val="baseline"/>
                <w:rtl w:val="0"/>
              </w:rPr>
              <w:t xml:space="preserve">Date</w:t>
            </w:r>
          </w:p>
        </w:tc>
        <w:tc>
          <w:tcPr>
            <w:shd w:fill="auto" w:val="clear"/>
            <w:vAlign w:val="top"/>
          </w:tcPr>
          <w:p w:rsidR="00000000" w:rsidDel="00000000" w:rsidP="00000000" w:rsidRDefault="00000000" w:rsidRPr="00000000" w14:paraId="00000011">
            <w:pPr>
              <w:rPr>
                <w:b w:val="1"/>
                <w:sz w:val="22"/>
                <w:szCs w:val="22"/>
                <w:vertAlign w:val="baseline"/>
              </w:rPr>
            </w:pPr>
            <w:r w:rsidDel="00000000" w:rsidR="00000000" w:rsidRPr="00000000">
              <w:rPr>
                <w:b w:val="1"/>
                <w:sz w:val="22"/>
                <w:szCs w:val="22"/>
                <w:rtl w:val="0"/>
              </w:rPr>
              <w:t xml:space="preserve">28/08/2021</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12">
            <w:pPr>
              <w:rPr>
                <w:b w:val="1"/>
                <w:sz w:val="22"/>
                <w:szCs w:val="22"/>
                <w:vertAlign w:val="baseline"/>
              </w:rPr>
            </w:pPr>
            <w:r w:rsidDel="00000000" w:rsidR="00000000" w:rsidRPr="00000000">
              <w:rPr>
                <w:b w:val="1"/>
                <w:sz w:val="22"/>
                <w:szCs w:val="22"/>
                <w:vertAlign w:val="baseline"/>
                <w:rtl w:val="0"/>
              </w:rPr>
              <w:t xml:space="preserve">Topic</w:t>
            </w:r>
          </w:p>
          <w:p w:rsidR="00000000" w:rsidDel="00000000" w:rsidP="00000000" w:rsidRDefault="00000000" w:rsidRPr="00000000" w14:paraId="00000013">
            <w:pPr>
              <w:rPr>
                <w:b w:val="1"/>
                <w:sz w:val="22"/>
                <w:szCs w:val="22"/>
                <w:vertAlign w:val="baseline"/>
              </w:rPr>
            </w:pPr>
            <w:r w:rsidDel="00000000" w:rsidR="00000000" w:rsidRPr="00000000">
              <w:rPr>
                <w:rtl w:val="0"/>
              </w:rPr>
            </w:r>
          </w:p>
        </w:tc>
        <w:tc>
          <w:tcPr>
            <w:shd w:fill="auto" w:val="clear"/>
            <w:vAlign w:val="top"/>
          </w:tcPr>
          <w:p w:rsidR="00000000" w:rsidDel="00000000" w:rsidP="00000000" w:rsidRDefault="00000000" w:rsidRPr="00000000" w14:paraId="00000014">
            <w:pPr>
              <w:rPr>
                <w:b w:val="1"/>
                <w:sz w:val="22"/>
                <w:szCs w:val="22"/>
                <w:vertAlign w:val="baseline"/>
              </w:rPr>
            </w:pPr>
            <w:r w:rsidDel="00000000" w:rsidR="00000000" w:rsidRPr="00000000">
              <w:rPr>
                <w:b w:val="1"/>
                <w:sz w:val="22"/>
                <w:szCs w:val="22"/>
                <w:rtl w:val="0"/>
              </w:rPr>
              <w:t xml:space="preserve">Safe AI - Disaster Management</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15">
            <w:pPr>
              <w:rPr>
                <w:b w:val="1"/>
                <w:sz w:val="22"/>
                <w:szCs w:val="22"/>
                <w:vertAlign w:val="baseline"/>
              </w:rPr>
            </w:pPr>
            <w:r w:rsidDel="00000000" w:rsidR="00000000" w:rsidRPr="00000000">
              <w:rPr>
                <w:b w:val="1"/>
                <w:sz w:val="22"/>
                <w:szCs w:val="22"/>
                <w:vertAlign w:val="baseline"/>
                <w:rtl w:val="0"/>
              </w:rPr>
              <w:t xml:space="preserve">Abstract (one paragraph) </w:t>
            </w:r>
          </w:p>
          <w:p w:rsidR="00000000" w:rsidDel="00000000" w:rsidP="00000000" w:rsidRDefault="00000000" w:rsidRPr="00000000" w14:paraId="00000016">
            <w:pPr>
              <w:rPr>
                <w:b w:val="1"/>
                <w:sz w:val="22"/>
                <w:szCs w:val="22"/>
                <w:vertAlign w:val="baseline"/>
              </w:rPr>
            </w:pPr>
            <w:r w:rsidDel="00000000" w:rsidR="00000000" w:rsidRPr="00000000">
              <w:rPr>
                <w:rtl w:val="0"/>
              </w:rPr>
            </w:r>
          </w:p>
          <w:p w:rsidR="00000000" w:rsidDel="00000000" w:rsidP="00000000" w:rsidRDefault="00000000" w:rsidRPr="00000000" w14:paraId="00000017">
            <w:pPr>
              <w:rPr>
                <w:b w:val="1"/>
                <w:sz w:val="22"/>
                <w:szCs w:val="22"/>
                <w:vertAlign w:val="baseline"/>
              </w:rPr>
            </w:pPr>
            <w:r w:rsidDel="00000000" w:rsidR="00000000" w:rsidRPr="00000000">
              <w:rPr>
                <w:rtl w:val="0"/>
              </w:rPr>
            </w:r>
          </w:p>
          <w:p w:rsidR="00000000" w:rsidDel="00000000" w:rsidP="00000000" w:rsidRDefault="00000000" w:rsidRPr="00000000" w14:paraId="00000018">
            <w:pPr>
              <w:rPr>
                <w:b w:val="1"/>
                <w:sz w:val="22"/>
                <w:szCs w:val="22"/>
                <w:vertAlign w:val="baseline"/>
              </w:rPr>
            </w:pPr>
            <w:r w:rsidDel="00000000" w:rsidR="00000000" w:rsidRPr="00000000">
              <w:rPr>
                <w:rtl w:val="0"/>
              </w:rPr>
            </w:r>
          </w:p>
          <w:p w:rsidR="00000000" w:rsidDel="00000000" w:rsidP="00000000" w:rsidRDefault="00000000" w:rsidRPr="00000000" w14:paraId="00000019">
            <w:pPr>
              <w:rPr>
                <w:b w:val="1"/>
                <w:sz w:val="22"/>
                <w:szCs w:val="22"/>
                <w:vertAlign w:val="baseline"/>
              </w:rPr>
            </w:pPr>
            <w:r w:rsidDel="00000000" w:rsidR="00000000" w:rsidRPr="00000000">
              <w:rPr>
                <w:rtl w:val="0"/>
              </w:rPr>
            </w:r>
          </w:p>
          <w:p w:rsidR="00000000" w:rsidDel="00000000" w:rsidP="00000000" w:rsidRDefault="00000000" w:rsidRPr="00000000" w14:paraId="0000001A">
            <w:pPr>
              <w:rPr>
                <w:b w:val="1"/>
                <w:sz w:val="22"/>
                <w:szCs w:val="22"/>
                <w:vertAlign w:val="baseline"/>
              </w:rPr>
            </w:pPr>
            <w:r w:rsidDel="00000000" w:rsidR="00000000" w:rsidRPr="00000000">
              <w:rPr>
                <w:rtl w:val="0"/>
              </w:rPr>
            </w:r>
          </w:p>
          <w:p w:rsidR="00000000" w:rsidDel="00000000" w:rsidP="00000000" w:rsidRDefault="00000000" w:rsidRPr="00000000" w14:paraId="0000001B">
            <w:pPr>
              <w:rPr>
                <w:b w:val="1"/>
                <w:sz w:val="22"/>
                <w:szCs w:val="22"/>
                <w:vertAlign w:val="baseline"/>
              </w:rPr>
            </w:pPr>
            <w:r w:rsidDel="00000000" w:rsidR="00000000" w:rsidRPr="00000000">
              <w:rPr>
                <w:rtl w:val="0"/>
              </w:rPr>
            </w:r>
          </w:p>
          <w:p w:rsidR="00000000" w:rsidDel="00000000" w:rsidP="00000000" w:rsidRDefault="00000000" w:rsidRPr="00000000" w14:paraId="0000001C">
            <w:pPr>
              <w:rPr>
                <w:b w:val="1"/>
                <w:sz w:val="22"/>
                <w:szCs w:val="22"/>
                <w:vertAlign w:val="baseline"/>
              </w:rPr>
            </w:pPr>
            <w:r w:rsidDel="00000000" w:rsidR="00000000" w:rsidRPr="00000000">
              <w:rPr>
                <w:rtl w:val="0"/>
              </w:rPr>
            </w:r>
          </w:p>
        </w:tc>
        <w:tc>
          <w:tcPr>
            <w:shd w:fill="auto" w:val="clear"/>
            <w:vAlign w:val="top"/>
          </w:tcPr>
          <w:p w:rsidR="00000000" w:rsidDel="00000000" w:rsidP="00000000" w:rsidRDefault="00000000" w:rsidRPr="00000000" w14:paraId="0000001D">
            <w:pPr>
              <w:rPr>
                <w:sz w:val="22"/>
                <w:szCs w:val="22"/>
                <w:vertAlign w:val="baseline"/>
              </w:rPr>
            </w:pPr>
            <w:r w:rsidDel="00000000" w:rsidR="00000000" w:rsidRPr="00000000">
              <w:rPr>
                <w:sz w:val="22"/>
                <w:szCs w:val="22"/>
                <w:rtl w:val="0"/>
              </w:rPr>
              <w:t xml:space="preserve">The ‘dotcom’ bubble that started in the mid 1990’s proved to be the start of the Internet era. The use of the Internet kept growing which led to the generation of enormous amounts of data. With the rapid expansion of cloud computing in the early 2000’s enterprises could use this data and the high computational power to build smart systems or intelligent systems which we also call Artificially Intelligent systems (AI systems). This has proven to be of great strength to enterprises, as AI took over different sectors of the industry and has proved itself to be the most disruptive technology that humans ever created. But, as the saying goes “With great power comes great responsibility!!!”. Although AI has proven to be a very useful technology, there have been instances in the past where AI systems failed badly which caused sentiment harm, monetary harm and even harm to human life! So, with such great power at hand it becomes really important for us to create a “Safe AI ecosystem”.  In this paper we discuss how AI has failed in the past and what measures need to be taken so as to have AI systems that don’t fail even as the world moves towards “Artificial General Intelligence” (AGI). </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1E">
            <w:pPr>
              <w:rPr>
                <w:b w:val="1"/>
                <w:sz w:val="22"/>
                <w:szCs w:val="22"/>
                <w:vertAlign w:val="baseline"/>
              </w:rPr>
            </w:pPr>
            <w:r w:rsidDel="00000000" w:rsidR="00000000" w:rsidRPr="00000000">
              <w:rPr>
                <w:b w:val="1"/>
                <w:sz w:val="22"/>
                <w:szCs w:val="22"/>
                <w:vertAlign w:val="baseline"/>
                <w:rtl w:val="0"/>
              </w:rPr>
              <w:t xml:space="preserve">Keywords</w:t>
            </w:r>
          </w:p>
        </w:tc>
        <w:tc>
          <w:tcPr>
            <w:shd w:fill="auto" w:val="clear"/>
            <w:vAlign w:val="top"/>
          </w:tcPr>
          <w:p w:rsidR="00000000" w:rsidDel="00000000" w:rsidP="00000000" w:rsidRDefault="00000000" w:rsidRPr="00000000" w14:paraId="0000001F">
            <w:pPr>
              <w:rPr>
                <w:b w:val="1"/>
                <w:sz w:val="22"/>
                <w:szCs w:val="22"/>
                <w:vertAlign w:val="baseline"/>
              </w:rPr>
            </w:pPr>
            <w:r w:rsidDel="00000000" w:rsidR="00000000" w:rsidRPr="00000000">
              <w:rPr>
                <w:b w:val="1"/>
                <w:sz w:val="22"/>
                <w:szCs w:val="22"/>
                <w:rtl w:val="0"/>
              </w:rPr>
              <w:t xml:space="preserve">Artificial Intelligence, AI security, cyber security, failures, safe systems, humanity</w:t>
            </w: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020">
            <w:pPr>
              <w:rPr>
                <w:b w:val="1"/>
                <w:sz w:val="22"/>
                <w:szCs w:val="22"/>
                <w:vertAlign w:val="baseline"/>
              </w:rPr>
            </w:pPr>
            <w:r w:rsidDel="00000000" w:rsidR="00000000" w:rsidRPr="00000000">
              <w:rPr>
                <w:b w:val="1"/>
                <w:sz w:val="22"/>
                <w:szCs w:val="22"/>
                <w:vertAlign w:val="baseline"/>
                <w:rtl w:val="0"/>
              </w:rPr>
              <w:t xml:space="preserve">References</w:t>
            </w:r>
          </w:p>
        </w:tc>
        <w:tc>
          <w:tcPr>
            <w:shd w:fill="auto" w:val="clear"/>
            <w:vAlign w:val="top"/>
          </w:tcPr>
          <w:p w:rsidR="00000000" w:rsidDel="00000000" w:rsidP="00000000" w:rsidRDefault="00000000" w:rsidRPr="00000000" w14:paraId="00000021">
            <w:pPr>
              <w:rPr>
                <w:b w:val="1"/>
                <w:sz w:val="22"/>
                <w:szCs w:val="22"/>
                <w:vertAlign w:val="baseline"/>
              </w:rPr>
            </w:pPr>
            <w:r w:rsidDel="00000000" w:rsidR="00000000" w:rsidRPr="00000000">
              <w:rPr>
                <w:rtl w:val="0"/>
              </w:rPr>
            </w:r>
          </w:p>
          <w:p w:rsidR="00000000" w:rsidDel="00000000" w:rsidP="00000000" w:rsidRDefault="00000000" w:rsidRPr="00000000" w14:paraId="00000022">
            <w:pPr>
              <w:rPr>
                <w:sz w:val="22"/>
                <w:szCs w:val="22"/>
                <w:vertAlign w:val="baseline"/>
              </w:rPr>
            </w:pPr>
            <w:r w:rsidDel="00000000" w:rsidR="00000000" w:rsidRPr="00000000">
              <w:rPr>
                <w:b w:val="1"/>
                <w:sz w:val="22"/>
                <w:szCs w:val="22"/>
                <w:vertAlign w:val="baseline"/>
                <w:rtl w:val="0"/>
              </w:rPr>
              <w:t xml:space="preserve">1</w:t>
            </w:r>
            <w:r w:rsidDel="00000000" w:rsidR="00000000" w:rsidRPr="00000000">
              <w:rPr>
                <w:sz w:val="22"/>
                <w:szCs w:val="22"/>
                <w:vertAlign w:val="baseline"/>
                <w:rtl w:val="0"/>
              </w:rPr>
              <w:t xml:space="preserve">.</w:t>
            </w:r>
            <w:r w:rsidDel="00000000" w:rsidR="00000000" w:rsidRPr="00000000">
              <w:rPr>
                <w:rFonts w:ascii="Arial" w:cs="Arial" w:eastAsia="Arial" w:hAnsi="Arial"/>
                <w:sz w:val="20"/>
                <w:szCs w:val="20"/>
                <w:highlight w:val="white"/>
                <w:rtl w:val="0"/>
              </w:rPr>
              <w:t xml:space="preserve">Mushfequr Rahman, M., 2021. </w:t>
            </w:r>
            <w:r w:rsidDel="00000000" w:rsidR="00000000" w:rsidRPr="00000000">
              <w:rPr>
                <w:rFonts w:ascii="Arial" w:cs="Arial" w:eastAsia="Arial" w:hAnsi="Arial"/>
                <w:i w:val="1"/>
                <w:sz w:val="20"/>
                <w:szCs w:val="20"/>
                <w:highlight w:val="white"/>
                <w:rtl w:val="0"/>
              </w:rPr>
              <w:t xml:space="preserve">(PDF) Dangers of Artificial Intelligence</w:t>
            </w:r>
            <w:r w:rsidDel="00000000" w:rsidR="00000000" w:rsidRPr="00000000">
              <w:rPr>
                <w:rFonts w:ascii="Arial" w:cs="Arial" w:eastAsia="Arial" w:hAnsi="Arial"/>
                <w:sz w:val="20"/>
                <w:szCs w:val="20"/>
                <w:highlight w:val="white"/>
                <w:rtl w:val="0"/>
              </w:rPr>
              <w:t xml:space="preserve">. [online] ResearchGate, March,2020</w:t>
            </w:r>
            <w:r w:rsidDel="00000000" w:rsidR="00000000" w:rsidRPr="00000000">
              <w:rPr>
                <w:rtl w:val="0"/>
              </w:rPr>
            </w:r>
          </w:p>
          <w:p w:rsidR="00000000" w:rsidDel="00000000" w:rsidP="00000000" w:rsidRDefault="00000000" w:rsidRPr="00000000" w14:paraId="00000023">
            <w:pPr>
              <w:rPr>
                <w:sz w:val="22"/>
                <w:szCs w:val="22"/>
                <w:vertAlign w:val="baseline"/>
              </w:rPr>
            </w:pPr>
            <w:r w:rsidDel="00000000" w:rsidR="00000000" w:rsidRPr="00000000">
              <w:rPr>
                <w:b w:val="1"/>
                <w:sz w:val="22"/>
                <w:szCs w:val="22"/>
                <w:vertAlign w:val="baseline"/>
                <w:rtl w:val="0"/>
              </w:rPr>
              <w:t xml:space="preserve">2. </w:t>
            </w:r>
            <w:hyperlink r:id="rId7">
              <w:r w:rsidDel="00000000" w:rsidR="00000000" w:rsidRPr="00000000">
                <w:rPr>
                  <w:rFonts w:ascii="Roboto" w:cs="Roboto" w:eastAsia="Roboto" w:hAnsi="Roboto"/>
                  <w:sz w:val="21"/>
                  <w:szCs w:val="21"/>
                  <w:highlight w:val="white"/>
                  <w:rtl w:val="0"/>
                </w:rPr>
                <w:t xml:space="preserve">Roman Yampolskiy</w:t>
              </w:r>
            </w:hyperlink>
            <w:r w:rsidDel="00000000" w:rsidR="00000000" w:rsidRPr="00000000">
              <w:rPr>
                <w:sz w:val="22"/>
                <w:szCs w:val="22"/>
                <w:rtl w:val="0"/>
              </w:rPr>
              <w:t xml:space="preserve">, “</w:t>
            </w:r>
            <w:r w:rsidDel="00000000" w:rsidR="00000000" w:rsidRPr="00000000">
              <w:rPr>
                <w:rFonts w:ascii="Roboto" w:cs="Roboto" w:eastAsia="Roboto" w:hAnsi="Roboto"/>
                <w:color w:val="111111"/>
                <w:sz w:val="20"/>
                <w:szCs w:val="20"/>
                <w:rtl w:val="0"/>
              </w:rPr>
              <w:t xml:space="preserve">Predicting future AI failures from historic examples</w:t>
            </w:r>
            <w:r w:rsidDel="00000000" w:rsidR="00000000" w:rsidRPr="00000000">
              <w:rPr>
                <w:sz w:val="22"/>
                <w:szCs w:val="22"/>
                <w:rtl w:val="0"/>
              </w:rPr>
              <w:t xml:space="preserve">”, ResearchGate, November, 2018</w:t>
            </w:r>
            <w:r w:rsidDel="00000000" w:rsidR="00000000" w:rsidRPr="00000000">
              <w:rPr>
                <w:rtl w:val="0"/>
              </w:rPr>
            </w:r>
          </w:p>
          <w:p w:rsidR="00000000" w:rsidDel="00000000" w:rsidP="00000000" w:rsidRDefault="00000000" w:rsidRPr="00000000" w14:paraId="00000024">
            <w:pPr>
              <w:rPr>
                <w:sz w:val="22"/>
                <w:szCs w:val="22"/>
                <w:vertAlign w:val="baseline"/>
              </w:rPr>
            </w:pPr>
            <w:r w:rsidDel="00000000" w:rsidR="00000000" w:rsidRPr="00000000">
              <w:rPr>
                <w:b w:val="1"/>
                <w:sz w:val="22"/>
                <w:szCs w:val="22"/>
                <w:vertAlign w:val="baseline"/>
                <w:rtl w:val="0"/>
              </w:rPr>
              <w:t xml:space="preserve">3. </w:t>
            </w:r>
            <w:r w:rsidDel="00000000" w:rsidR="00000000" w:rsidRPr="00000000">
              <w:rPr>
                <w:rFonts w:ascii="Roboto" w:cs="Roboto" w:eastAsia="Roboto" w:hAnsi="Roboto"/>
                <w:color w:val="202124"/>
                <w:sz w:val="20"/>
                <w:szCs w:val="20"/>
                <w:highlight w:val="white"/>
                <w:rtl w:val="0"/>
              </w:rPr>
              <w:t xml:space="preserve">Josef Baker Brunnbauer, “Management perspective of ethics in artifcial intelligence”, Springer, 16 November 2020</w:t>
            </w:r>
            <w:r w:rsidDel="00000000" w:rsidR="00000000" w:rsidRPr="00000000">
              <w:rPr>
                <w:rtl w:val="0"/>
              </w:rPr>
            </w:r>
          </w:p>
          <w:p w:rsidR="00000000" w:rsidDel="00000000" w:rsidP="00000000" w:rsidRDefault="00000000" w:rsidRPr="00000000" w14:paraId="00000025">
            <w:pPr>
              <w:rPr>
                <w:sz w:val="22"/>
                <w:szCs w:val="22"/>
                <w:vertAlign w:val="baseline"/>
              </w:rPr>
            </w:pPr>
            <w:r w:rsidDel="00000000" w:rsidR="00000000" w:rsidRPr="00000000">
              <w:rPr>
                <w:b w:val="1"/>
                <w:sz w:val="22"/>
                <w:szCs w:val="22"/>
                <w:vertAlign w:val="baseline"/>
                <w:rtl w:val="0"/>
              </w:rPr>
              <w:t xml:space="preserve">4.</w:t>
            </w:r>
            <w:r w:rsidDel="00000000" w:rsidR="00000000" w:rsidRPr="00000000">
              <w:rPr>
                <w:rFonts w:ascii="Roboto" w:cs="Roboto" w:eastAsia="Roboto" w:hAnsi="Roboto"/>
                <w:color w:val="202124"/>
                <w:sz w:val="20"/>
                <w:szCs w:val="20"/>
                <w:highlight w:val="white"/>
                <w:rtl w:val="0"/>
              </w:rPr>
              <w:t xml:space="preserve">Susan Leigh Anderson ,Michael Anderson, “AI and ethics” , Springer Nature Switzerland AG 2020, 6 October 2020</w:t>
            </w:r>
            <w:r w:rsidDel="00000000" w:rsidR="00000000" w:rsidRPr="00000000">
              <w:rPr>
                <w:rtl w:val="0"/>
              </w:rPr>
            </w:r>
          </w:p>
          <w:p w:rsidR="00000000" w:rsidDel="00000000" w:rsidP="00000000" w:rsidRDefault="00000000" w:rsidRPr="00000000" w14:paraId="00000026">
            <w:pPr>
              <w:rPr>
                <w:b w:val="1"/>
                <w:sz w:val="22"/>
                <w:szCs w:val="22"/>
                <w:vertAlign w:val="baseline"/>
              </w:rPr>
            </w:pPr>
            <w:r w:rsidDel="00000000" w:rsidR="00000000" w:rsidRPr="00000000">
              <w:rPr>
                <w:b w:val="1"/>
                <w:sz w:val="22"/>
                <w:szCs w:val="22"/>
                <w:vertAlign w:val="baseline"/>
                <w:rtl w:val="0"/>
              </w:rPr>
              <w:t xml:space="preserve">5.</w:t>
            </w:r>
          </w:p>
          <w:p w:rsidR="00000000" w:rsidDel="00000000" w:rsidP="00000000" w:rsidRDefault="00000000" w:rsidRPr="00000000" w14:paraId="00000027">
            <w:pPr>
              <w:rPr>
                <w:b w:val="1"/>
                <w:sz w:val="22"/>
                <w:szCs w:val="22"/>
                <w:vertAlign w:val="baseline"/>
              </w:rPr>
            </w:pPr>
            <w:r w:rsidDel="00000000" w:rsidR="00000000" w:rsidRPr="00000000">
              <w:rPr>
                <w:rtl w:val="0"/>
              </w:rPr>
            </w:r>
          </w:p>
        </w:tc>
      </w:tr>
    </w:tbl>
    <w:p w:rsidR="00000000" w:rsidDel="00000000" w:rsidP="00000000" w:rsidRDefault="00000000" w:rsidRPr="00000000" w14:paraId="00000028">
      <w:pPr>
        <w:ind w:right="3182"/>
        <w:rPr>
          <w:b w:val="1"/>
          <w:vertAlign w:val="baseline"/>
        </w:rPr>
      </w:pPr>
      <w:r w:rsidDel="00000000" w:rsidR="00000000" w:rsidRPr="00000000">
        <w:rPr>
          <w:rtl w:val="0"/>
        </w:rPr>
      </w:r>
    </w:p>
    <w:p w:rsidR="00000000" w:rsidDel="00000000" w:rsidP="00000000" w:rsidRDefault="00000000" w:rsidRPr="00000000" w14:paraId="00000029">
      <w:pPr>
        <w:ind w:right="3182"/>
        <w:rPr>
          <w:b w:val="1"/>
          <w:vertAlign w:val="baseline"/>
        </w:rPr>
      </w:pPr>
      <w:r w:rsidDel="00000000" w:rsidR="00000000" w:rsidRPr="00000000">
        <w:rPr>
          <w:rtl w:val="0"/>
        </w:rPr>
      </w:r>
    </w:p>
    <w:p w:rsidR="00000000" w:rsidDel="00000000" w:rsidP="00000000" w:rsidRDefault="00000000" w:rsidRPr="00000000" w14:paraId="0000002A">
      <w:pPr>
        <w:ind w:right="-9"/>
        <w:rPr>
          <w:b w:val="1"/>
          <w:vertAlign w:val="baseline"/>
        </w:rPr>
      </w:pPr>
      <w:r w:rsidDel="00000000" w:rsidR="00000000" w:rsidRPr="00000000">
        <w:rPr>
          <w:b w:val="1"/>
          <w:vertAlign w:val="baseline"/>
          <w:rtl w:val="0"/>
        </w:rPr>
        <w:t xml:space="preserve">Seminar Guide Name </w:t>
        <w:tab/>
        <w:tab/>
        <w:tab/>
        <w:tab/>
        <w:tab/>
        <w:t xml:space="preserve">Seminar Coordinator Name</w:t>
      </w:r>
    </w:p>
    <w:p w:rsidR="00000000" w:rsidDel="00000000" w:rsidP="00000000" w:rsidRDefault="00000000" w:rsidRPr="00000000" w14:paraId="0000002B">
      <w:pPr>
        <w:ind w:right="-9"/>
        <w:rPr>
          <w:b w:val="1"/>
          <w:vertAlign w:val="baseline"/>
        </w:rPr>
      </w:pPr>
      <w:r w:rsidDel="00000000" w:rsidR="00000000" w:rsidRPr="00000000">
        <w:rPr>
          <w:b w:val="1"/>
          <w:vertAlign w:val="baseline"/>
          <w:rtl w:val="0"/>
        </w:rPr>
        <w:tab/>
        <w:tab/>
        <w:tab/>
        <w:tab/>
        <w:tab/>
        <w:t xml:space="preserve">    </w:t>
        <w:tab/>
      </w:r>
    </w:p>
    <w:p w:rsidR="00000000" w:rsidDel="00000000" w:rsidP="00000000" w:rsidRDefault="00000000" w:rsidRPr="00000000" w14:paraId="0000002C">
      <w:pPr>
        <w:ind w:right="-9"/>
        <w:rPr>
          <w:b w:val="1"/>
          <w:vertAlign w:val="baseline"/>
        </w:rPr>
      </w:pPr>
      <w:r w:rsidDel="00000000" w:rsidR="00000000" w:rsidRPr="00000000">
        <w:rPr>
          <w:b w:val="1"/>
          <w:vertAlign w:val="baseline"/>
          <w:rtl w:val="0"/>
        </w:rPr>
        <w:tab/>
        <w:tab/>
        <w:tab/>
        <w:tab/>
        <w:tab/>
        <w:tab/>
        <w:tab/>
        <w:tab/>
        <w:tab/>
      </w:r>
    </w:p>
    <w:p w:rsidR="00000000" w:rsidDel="00000000" w:rsidP="00000000" w:rsidRDefault="00000000" w:rsidRPr="00000000" w14:paraId="0000002D">
      <w:pPr>
        <w:jc w:val="center"/>
        <w:rPr>
          <w:b w:val="1"/>
          <w:vertAlign w:val="baseline"/>
        </w:rPr>
      </w:pPr>
      <w:r w:rsidDel="00000000" w:rsidR="00000000" w:rsidRPr="00000000">
        <w:rPr>
          <w:b w:val="1"/>
          <w:vertAlign w:val="baseline"/>
          <w:rtl w:val="0"/>
        </w:rPr>
        <w:t xml:space="preserve">                       </w:t>
        <w:tab/>
        <w:tab/>
        <w:tab/>
        <w:t xml:space="preserve">     </w:t>
      </w:r>
    </w:p>
    <w:sectPr>
      <w:footerReference r:id="rId8" w:type="default"/>
      <w:pgSz w:h="15840" w:w="12240" w:orient="portrait"/>
      <w:pgMar w:bottom="1276" w:top="709" w:left="1800" w:right="810" w:header="720" w:footer="49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22222"/>
        <w:sz w:val="16"/>
        <w:szCs w:val="16"/>
        <w:u w:val="none"/>
        <w:shd w:fill="auto" w:val="clear"/>
        <w:vertAlign w:val="baseline"/>
        <w:rtl w:val="0"/>
      </w:rPr>
      <w:t xml:space="preserve">MITWPU/SCET/BTECH/Seminar Report/Synopsis</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4"/>
      <w:szCs w:val="24"/>
      <w:vertAlign w:val="baseline"/>
    </w:rPr>
  </w:style>
  <w:style w:type="paragraph" w:styleId="Heading2">
    <w:name w:val="heading 2"/>
    <w:basedOn w:val="Normal"/>
    <w:next w:val="Normal"/>
    <w:pPr>
      <w:keepNext w:val="1"/>
      <w:jc w:val="center"/>
    </w:pPr>
    <w:rPr>
      <w:rFonts w:ascii="Times New Roman" w:cs="Times New Roman" w:eastAsia="Times New Roman" w:hAnsi="Times New Roman"/>
      <w:sz w:val="28"/>
      <w:szCs w:val="28"/>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sz w:val="32"/>
      <w:szCs w:val="32"/>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researchgate.net/profile/Roman-Yampolskiy"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