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VWO – Digital Experience Optimization Platform</w:t>
        <w:br/>
        <w:t>Consolidated Detailed Test Plan</w:t>
      </w:r>
    </w:p>
    <w:p>
      <w:pPr>
        <w:jc w:val="center"/>
      </w:pPr>
      <w:r>
        <w:rPr>
          <w:i/>
        </w:rPr>
        <w:t>QA Test Strategy, Coverage, Traceability &amp; Detailed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Document Item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b/>
                <w:sz w:val="17"/>
              </w:rPr>
              <w:t>Details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VWO – Digital Experience Optimization Platform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Product URL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https://app.vwo.com/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Primary Source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Product Requirements Document (PRD), dated January 7, 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Supplementary Source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Official VWO Help Center / VWO documentation researched for clarification items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Test Environment Provided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Chrome browser on Android 15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Document Status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Consolidated QA Test Plan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Prepared For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Functional, integration, security, privacy, performance and scalability testing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test plan consolidates the VWO PRD requirements with the VWO behaviors that were verified from official VWO documentation during the clarification exercise. It covers experimentation, SmartStats, visual/code editing, behavioral insights, targeting, personalization, integrations, collaboration, reporting, security, privacy, performance, scalability and reliability.</w:t>
      </w:r>
    </w:p>
    <w:p>
      <w:r>
        <w:t>The plan intentionally does not invent undocumented UI behavior, API contracts, error handling, report fields, export formats, scalability limits or privacy workflows. Where the available sources do not define a testable acceptance criterion, the item is explicitly marked "Insufficient information to determine."</w:t>
      </w:r>
    </w:p>
    <w:p>
      <w:pPr>
        <w:pStyle w:val="Heading1"/>
      </w:pPr>
      <w:r>
        <w:t>2. Source &amp; Evidence Rules</w:t>
      </w:r>
    </w:p>
    <w:p>
      <w:pPr>
        <w:pStyle w:val="ListBullet"/>
        <w:spacing w:after="40"/>
      </w:pPr>
      <w:r>
        <w:t>PRD is the primary requirement source.</w:t>
      </w:r>
    </w:p>
    <w:p>
      <w:pPr>
        <w:pStyle w:val="ListBullet"/>
        <w:spacing w:after="40"/>
      </w:pPr>
      <w:r>
        <w:t>Official VWO documentation is used only for the clarification items that were explicitly researched.</w:t>
      </w:r>
    </w:p>
    <w:p>
      <w:pPr>
        <w:pStyle w:val="ListBullet"/>
        <w:spacing w:after="40"/>
      </w:pPr>
      <w:r>
        <w:t>User-provided environment details are treated as test-environment facts, not as official VWO support claims.</w:t>
      </w:r>
    </w:p>
    <w:p>
      <w:pPr>
        <w:pStyle w:val="ListBullet"/>
        <w:spacing w:after="40"/>
      </w:pPr>
      <w:r>
        <w:t>No credentials were provided and no authenticated VWO campaign execution is claimed in this document.</w:t>
      </w:r>
    </w:p>
    <w:p>
      <w:pPr>
        <w:pStyle w:val="ListBullet"/>
        <w:spacing w:after="40"/>
      </w:pPr>
      <w:r>
        <w:t>Undocumented behavior is not converted into an expected result.</w:t>
      </w:r>
    </w:p>
    <w:p>
      <w:pPr>
        <w:pStyle w:val="Heading1"/>
      </w:pPr>
      <w:r>
        <w:t>3. Product Scope</w:t>
      </w:r>
    </w:p>
    <w:p>
      <w:pPr>
        <w:pStyle w:val="ListBullet"/>
        <w:spacing w:after="40"/>
      </w:pPr>
      <w:r>
        <w:t>Experimentation &amp; Testing: A/B, Split URL, Multivariate Testing; multiple variations; audience targeting; custom goals/metrics; SmartStats; previews; cross-device/cross-browser QA; scheduling; reporting.</w:t>
      </w:r>
    </w:p>
    <w:p>
      <w:pPr>
        <w:pStyle w:val="ListBullet"/>
        <w:spacing w:after="40"/>
      </w:pPr>
      <w:r>
        <w:t>Behavioral Insights: click/scroll/focus heatmaps, session recordings, on-page surveys/feedback, funnel analytics.</w:t>
      </w:r>
    </w:p>
    <w:p>
      <w:pPr>
        <w:pStyle w:val="ListBullet"/>
        <w:spacing w:after="40"/>
      </w:pPr>
      <w:r>
        <w:t>Personalization: segmentation by geography, behavior and demographics; real-time customized content.</w:t>
      </w:r>
    </w:p>
    <w:p>
      <w:pPr>
        <w:pStyle w:val="ListBullet"/>
        <w:spacing w:after="40"/>
      </w:pPr>
      <w:r>
        <w:t>Program &amp; Workflow Management: planning, collaboration and Kanban-style experiment backlog.</w:t>
      </w:r>
    </w:p>
    <w:p>
      <w:pPr>
        <w:pStyle w:val="ListBullet"/>
        <w:spacing w:after="40"/>
      </w:pPr>
      <w:r>
        <w:t>Integrations: Shopify, Salesforce, Segment, Snowflake, WordPress, Drupal, CDPs and analytics/tracking/reporting systems.</w:t>
      </w:r>
    </w:p>
    <w:p>
      <w:pPr>
        <w:pStyle w:val="Heading1"/>
      </w:pPr>
      <w:r>
        <w:t>4. Test Objectives</w:t>
      </w:r>
    </w:p>
    <w:p>
      <w:pPr>
        <w:pStyle w:val="ListBullet"/>
        <w:spacing w:after="40"/>
      </w:pPr>
      <w:r>
        <w:t>Verify each PRD functional requirement at feature and end-to-end workflow level.</w:t>
      </w:r>
    </w:p>
    <w:p>
      <w:pPr>
        <w:pStyle w:val="ListBullet"/>
        <w:spacing w:after="40"/>
      </w:pPr>
      <w:r>
        <w:t>Verify documented role and security restrictions.</w:t>
      </w:r>
    </w:p>
    <w:p>
      <w:pPr>
        <w:pStyle w:val="ListBullet"/>
        <w:spacing w:after="40"/>
      </w:pPr>
      <w:r>
        <w:t>Verify documented SmartStats behavior without asserting undocumented statistical internals.</w:t>
      </w:r>
    </w:p>
    <w:p>
      <w:pPr>
        <w:pStyle w:val="ListBullet"/>
        <w:spacing w:after="40"/>
      </w:pPr>
      <w:r>
        <w:t>Verify audience targeting and personalization using documented segmentation concepts.</w:t>
      </w:r>
    </w:p>
    <w:p>
      <w:pPr>
        <w:pStyle w:val="ListBullet"/>
        <w:spacing w:after="40"/>
      </w:pPr>
      <w:r>
        <w:t>Verify documented integration behaviors and identify contract gaps.</w:t>
      </w:r>
    </w:p>
    <w:p>
      <w:pPr>
        <w:pStyle w:val="ListBullet"/>
        <w:spacing w:after="40"/>
      </w:pPr>
      <w:r>
        <w:t>Validate the PRD performance target of 2 seconds for editing workflows.</w:t>
      </w:r>
    </w:p>
    <w:p>
      <w:pPr>
        <w:pStyle w:val="ListBullet"/>
        <w:spacing w:after="40"/>
      </w:pPr>
      <w:r>
        <w:t>Validate high-traffic behavior without inventing a numeric scalability limit.</w:t>
      </w:r>
    </w:p>
    <w:p>
      <w:pPr>
        <w:pStyle w:val="ListBullet"/>
        <w:spacing w:after="40"/>
      </w:pPr>
      <w:r>
        <w:t>Validate privacy controls documented by VWO while avoiding a legal-compliance claim based only on QA execution.</w:t>
      </w:r>
    </w:p>
    <w:p>
      <w:pPr>
        <w:pStyle w:val="Heading1"/>
      </w:pPr>
      <w:r>
        <w:t>5. Test Scope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Coverage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A/B / Split / Multivariate Testing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Core experiment creation, variations, launch/monitor/review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SmartStats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Bayesian reporting concepts, recommendation/winner criteria where documented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Visual &amp; Code Editor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WYSIWYG and developer-level setup; editing performance target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Audience Targeting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Device, browser, geography, behavior, query/UTM, AND/OR/brackets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Personalization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Segment-based tailored experiences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Heatmaps / Session Recordings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Capture and privacy protection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Reporting / Dashboards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Real-time/up-to-date analytics; exact fields/exports remain unknown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Integrations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Segment, Snowflake, Salesforce, Shopify, WordPress, Drupal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RBAC / 2FA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Owner/Admin permissions and restricted roles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Privacy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Consent, input-field protection, IP/location privacy, residency, deletion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Performance / Scalability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2-sec editing requirement and high-traffic resilience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Reliability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99.9% enterprise uptime requirement; operational SLA validation needs monitoring evidence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Collaboration / Workflow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Planning, collaboration, Kanban backlog</w:t>
            </w:r>
          </w:p>
        </w:tc>
      </w:tr>
    </w:tbl>
    <w:p/>
    <w:p>
      <w:pPr>
        <w:pStyle w:val="Heading1"/>
      </w:pPr>
      <w:r>
        <w:t>6. QA 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13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WO_Test_Execu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3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Flow interpretation: start from the PRD and trace requirements into test conditions, prepare the environment/data, execute functional and integration testing, then execute security/privacy/performance/scalability validation and collect evidence for defect triage and sign-off.</w:t>
      </w:r>
    </w:p>
    <w:p>
      <w:pPr>
        <w:pStyle w:val="Heading1"/>
      </w:pPr>
      <w:r>
        <w:t>7. Test Environment &amp; Test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b/>
                <w:sz w:val="17"/>
              </w:rPr>
              <w:t>Known Value / Status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Browser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Chrome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Device / OS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Android 15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VWO Account Credentials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Not provided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Authenticated Campaign Execution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Not executed / cannot be claimed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API Credentials / Tokens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Not provided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Test Website / Domain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Not provided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Traffic Generator / Load Tool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Not specified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Consent Management Platform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Not specified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Integration Test Accounts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7"/>
              </w:rPr>
              <w:t>Not provided</w:t>
            </w:r>
          </w:p>
        </w:tc>
      </w:tr>
    </w:tbl>
    <w:p/>
    <w:p>
      <w:pPr>
        <w:pStyle w:val="Heading1"/>
      </w:pPr>
      <w:r>
        <w:t>8. Entry Criteria</w:t>
      </w:r>
    </w:p>
    <w:p>
      <w:pPr>
        <w:pStyle w:val="ListBullet"/>
        <w:spacing w:after="40"/>
      </w:pPr>
      <w:r>
        <w:t>Approved test scope and access to the VWO environment.</w:t>
      </w:r>
    </w:p>
    <w:p>
      <w:pPr>
        <w:pStyle w:val="ListBullet"/>
        <w:spacing w:after="40"/>
      </w:pPr>
      <w:r>
        <w:t>Valid test account and required role credentials.</w:t>
      </w:r>
    </w:p>
    <w:p>
      <w:pPr>
        <w:pStyle w:val="ListBullet"/>
        <w:spacing w:after="40"/>
      </w:pPr>
      <w:r>
        <w:t>Test website/domain and SmartCode where website execution is required.</w:t>
      </w:r>
    </w:p>
    <w:p>
      <w:pPr>
        <w:pStyle w:val="ListBullet"/>
        <w:spacing w:after="40"/>
      </w:pPr>
      <w:r>
        <w:t>Required integration credentials for integration test cases.</w:t>
      </w:r>
    </w:p>
    <w:p>
      <w:pPr>
        <w:pStyle w:val="ListBullet"/>
        <w:spacing w:after="40"/>
      </w:pPr>
      <w:r>
        <w:t>Defined test data and traffic-generation method for scalability testing.</w:t>
      </w:r>
    </w:p>
    <w:p>
      <w:pPr>
        <w:pStyle w:val="ListBullet"/>
        <w:spacing w:after="40"/>
      </w:pPr>
      <w:r>
        <w:t>Defect-management process and evidence storage available.</w:t>
      </w:r>
    </w:p>
    <w:p>
      <w:pPr>
        <w:pStyle w:val="Heading1"/>
      </w:pPr>
      <w:r>
        <w:t>9. Exit Criteria</w:t>
      </w:r>
    </w:p>
    <w:p>
      <w:pPr>
        <w:pStyle w:val="ListBullet"/>
        <w:spacing w:after="40"/>
      </w:pPr>
      <w:r>
        <w:t>All P0 test cases executed.</w:t>
      </w:r>
    </w:p>
    <w:p>
      <w:pPr>
        <w:pStyle w:val="ListBullet"/>
        <w:spacing w:after="40"/>
      </w:pPr>
      <w:r>
        <w:t>All critical/blocker defects resolved or formally accepted.</w:t>
      </w:r>
    </w:p>
    <w:p>
      <w:pPr>
        <w:pStyle w:val="ListBullet"/>
        <w:spacing w:after="40"/>
      </w:pPr>
      <w:r>
        <w:t>No unresolved defect that violates a confirmed PRD acceptance criterion.</w:t>
      </w:r>
    </w:p>
    <w:p>
      <w:pPr>
        <w:pStyle w:val="ListBullet"/>
        <w:spacing w:after="40"/>
      </w:pPr>
      <w:r>
        <w:t>Performance evidence collected for the 2-second editing requirement.</w:t>
      </w:r>
    </w:p>
    <w:p>
      <w:pPr>
        <w:pStyle w:val="ListBullet"/>
        <w:spacing w:after="40"/>
      </w:pPr>
      <w:r>
        <w:t>Security/privacy P0 scenarios executed where the required access and configuration exist.</w:t>
      </w:r>
    </w:p>
    <w:p>
      <w:pPr>
        <w:pStyle w:val="ListBullet"/>
        <w:spacing w:after="40"/>
      </w:pPr>
      <w:r>
        <w:t>Test summary, defect status and known gaps documented.</w:t>
      </w:r>
    </w:p>
    <w:p>
      <w:pPr>
        <w:pStyle w:val="Heading1"/>
      </w:pPr>
      <w:r>
        <w:t>10. Detailed Functional Test Scenarios</w:t>
      </w:r>
    </w:p>
    <w:p>
      <w:r>
        <w:rPr>
          <w:b/>
          <w:sz w:val="21"/>
        </w:rPr>
        <w:t>EXP-001 — Create A/B experiment</w:t>
      </w:r>
    </w:p>
    <w:p>
      <w:r>
        <w:rPr>
          <w:b/>
        </w:rPr>
        <w:t xml:space="preserve">Objective: </w:t>
      </w:r>
      <w:r>
        <w:t>Verify an A/B experiment can be defined with multiple variations.</w:t>
      </w:r>
    </w:p>
    <w:p>
      <w:r>
        <w:rPr>
          <w:b/>
        </w:rPr>
        <w:t xml:space="preserve">Preconditions: </w:t>
      </w:r>
      <w:r>
        <w:t>Valid VWO account and target experience are available.</w:t>
      </w:r>
    </w:p>
    <w:p>
      <w:r>
        <w:rPr>
          <w:b/>
        </w:rPr>
        <w:t xml:space="preserve">Steps: </w:t>
      </w:r>
      <w:r>
        <w:t xml:space="preserve">1. Define hypothesis and target metrics  2. Select audience segment  3. Configure baseline and one or more variations  4. Review configuration </w:t>
      </w:r>
    </w:p>
    <w:p>
      <w:r>
        <w:rPr>
          <w:b/>
        </w:rPr>
        <w:t xml:space="preserve">Expected Result: </w:t>
      </w:r>
      <w:r>
        <w:t>Experiment configuration supports the PRD workflow and multiple variations.</w:t>
      </w:r>
    </w:p>
    <w:p>
      <w:r>
        <w:rPr>
          <w:b/>
        </w:rPr>
        <w:t xml:space="preserve">Priority: </w:t>
      </w:r>
      <w:r>
        <w:t>P0</w:t>
      </w:r>
    </w:p>
    <w:p>
      <w:r>
        <w:rPr>
          <w:b/>
        </w:rPr>
        <w:t xml:space="preserve">Source: </w:t>
      </w:r>
      <w:r>
        <w:t>PRD / verified VWO documentation</w:t>
      </w:r>
    </w:p>
    <w:p>
      <w:r>
        <w:rPr>
          <w:b/>
          <w:sz w:val="21"/>
        </w:rPr>
        <w:t>EXP-002 — Split URL experiment</w:t>
      </w:r>
    </w:p>
    <w:p>
      <w:r>
        <w:rPr>
          <w:b/>
        </w:rPr>
        <w:t xml:space="preserve">Objective: </w:t>
      </w:r>
      <w:r>
        <w:t>Verify Split URL testing is available as a supported experimentation type.</w:t>
      </w:r>
    </w:p>
    <w:p>
      <w:r>
        <w:rPr>
          <w:b/>
        </w:rPr>
        <w:t xml:space="preserve">Preconditions: </w:t>
      </w:r>
      <w:r>
        <w:t>Valid account.</w:t>
      </w:r>
    </w:p>
    <w:p>
      <w:r>
        <w:rPr>
          <w:b/>
        </w:rPr>
        <w:t xml:space="preserve">Steps: </w:t>
      </w:r>
      <w:r>
        <w:t xml:space="preserve">1. Open experiment creation  2. Select Split URL testing  3. Configure the required experiment inputs available in the UI </w:t>
      </w:r>
    </w:p>
    <w:p>
      <w:r>
        <w:rPr>
          <w:b/>
        </w:rPr>
        <w:t xml:space="preserve">Expected Result: </w:t>
      </w:r>
      <w:r>
        <w:t>Split URL experiment can be configured as documented in the PRD.</w:t>
      </w:r>
    </w:p>
    <w:p>
      <w:r>
        <w:rPr>
          <w:b/>
        </w:rPr>
        <w:t xml:space="preserve">Priority: </w:t>
      </w:r>
      <w:r>
        <w:t>P0</w:t>
      </w:r>
    </w:p>
    <w:p>
      <w:r>
        <w:rPr>
          <w:b/>
        </w:rPr>
        <w:t xml:space="preserve">Source: </w:t>
      </w:r>
      <w:r>
        <w:t>PRD / verified VWO documentation</w:t>
      </w:r>
    </w:p>
    <w:p>
      <w:r>
        <w:rPr>
          <w:b/>
          <w:sz w:val="21"/>
        </w:rPr>
        <w:t>EXP-003 — Multivariate experiment</w:t>
      </w:r>
    </w:p>
    <w:p>
      <w:r>
        <w:rPr>
          <w:b/>
        </w:rPr>
        <w:t xml:space="preserve">Objective: </w:t>
      </w:r>
      <w:r>
        <w:t>Verify Multivariate Testing supports multiple combinations/variations as configured by the product.</w:t>
      </w:r>
    </w:p>
    <w:p>
      <w:r>
        <w:rPr>
          <w:b/>
        </w:rPr>
        <w:t xml:space="preserve">Preconditions: </w:t>
      </w:r>
      <w:r>
        <w:t>Valid account.</w:t>
      </w:r>
    </w:p>
    <w:p>
      <w:r>
        <w:rPr>
          <w:b/>
        </w:rPr>
        <w:t xml:space="preserve">Steps: </w:t>
      </w:r>
      <w:r>
        <w:t xml:space="preserve">1. Create multivariate experiment  2. Configure multiple experiment variations/factors  3. Review configuration </w:t>
      </w:r>
    </w:p>
    <w:p>
      <w:r>
        <w:rPr>
          <w:b/>
        </w:rPr>
        <w:t xml:space="preserve">Expected Result: </w:t>
      </w:r>
      <w:r>
        <w:t>Multivariate experiment can be configured; exact combinatorial limits are not specified.</w:t>
      </w:r>
    </w:p>
    <w:p>
      <w:r>
        <w:rPr>
          <w:b/>
        </w:rPr>
        <w:t xml:space="preserve">Priority: </w:t>
      </w:r>
      <w:r>
        <w:t>P0</w:t>
      </w:r>
    </w:p>
    <w:p>
      <w:r>
        <w:rPr>
          <w:b/>
        </w:rPr>
        <w:t xml:space="preserve">Source: </w:t>
      </w:r>
      <w:r>
        <w:t>PRD / verified VWO documentation</w:t>
      </w:r>
    </w:p>
    <w:p>
      <w:r>
        <w:rPr>
          <w:b/>
          <w:sz w:val="21"/>
        </w:rPr>
        <w:t>EXP-004 — Launch and monitor experiment</w:t>
      </w:r>
    </w:p>
    <w:p>
      <w:r>
        <w:rPr>
          <w:b/>
        </w:rPr>
        <w:t xml:space="preserve">Objective: </w:t>
      </w:r>
      <w:r>
        <w:t>Verify the documented A/B flow through launch and monitoring.</w:t>
      </w:r>
    </w:p>
    <w:p>
      <w:r>
        <w:rPr>
          <w:b/>
        </w:rPr>
        <w:t xml:space="preserve">Preconditions: </w:t>
      </w:r>
      <w:r>
        <w:t>Configured experiment.</w:t>
      </w:r>
    </w:p>
    <w:p>
      <w:r>
        <w:rPr>
          <w:b/>
        </w:rPr>
        <w:t xml:space="preserve">Steps: </w:t>
      </w:r>
      <w:r>
        <w:t xml:space="preserve">1. Launch experiment  2. Observe campaign state/reporting  3. Monitor progress </w:t>
      </w:r>
    </w:p>
    <w:p>
      <w:r>
        <w:rPr>
          <w:b/>
        </w:rPr>
        <w:t xml:space="preserve">Expected Result: </w:t>
      </w:r>
      <w:r>
        <w:t>Experiment launches and provides progress/reporting consistent with the documented flow.</w:t>
      </w:r>
    </w:p>
    <w:p>
      <w:r>
        <w:rPr>
          <w:b/>
        </w:rPr>
        <w:t xml:space="preserve">Priority: </w:t>
      </w:r>
      <w:r>
        <w:t>P0</w:t>
      </w:r>
    </w:p>
    <w:p>
      <w:r>
        <w:rPr>
          <w:b/>
        </w:rPr>
        <w:t xml:space="preserve">Source: </w:t>
      </w:r>
      <w:r>
        <w:t>PRD / verified VWO documentation</w:t>
      </w:r>
    </w:p>
    <w:p>
      <w:r>
        <w:rPr>
          <w:b/>
          <w:sz w:val="21"/>
        </w:rPr>
        <w:t>EXP-005 — Review and conclude winner</w:t>
      </w:r>
    </w:p>
    <w:p>
      <w:r>
        <w:rPr>
          <w:b/>
        </w:rPr>
        <w:t xml:space="preserve">Objective: </w:t>
      </w:r>
      <w:r>
        <w:t>Verify SmartStats results can be reviewed after sufficient data is available.</w:t>
      </w:r>
    </w:p>
    <w:p>
      <w:r>
        <w:rPr>
          <w:b/>
        </w:rPr>
        <w:t xml:space="preserve">Preconditions: </w:t>
      </w:r>
      <w:r>
        <w:t>Running experiment with eligible data.</w:t>
      </w:r>
    </w:p>
    <w:p>
      <w:r>
        <w:rPr>
          <w:b/>
        </w:rPr>
        <w:t xml:space="preserve">Steps: </w:t>
      </w:r>
      <w:r>
        <w:t xml:space="preserve">1. Open report  2. Review statistical results  3. Apply documented decision criteria where applicable </w:t>
      </w:r>
    </w:p>
    <w:p>
      <w:r>
        <w:rPr>
          <w:b/>
        </w:rPr>
        <w:t xml:space="preserve">Expected Result: </w:t>
      </w:r>
      <w:r>
        <w:t>Report exposes documented statistical information and supports conclusion of a winner/recommendation when criteria are met.</w:t>
      </w:r>
    </w:p>
    <w:p>
      <w:r>
        <w:rPr>
          <w:b/>
        </w:rPr>
        <w:t xml:space="preserve">Priority: </w:t>
      </w:r>
      <w:r>
        <w:t>P0</w:t>
      </w:r>
    </w:p>
    <w:p>
      <w:r>
        <w:rPr>
          <w:b/>
        </w:rPr>
        <w:t xml:space="preserve">Source: </w:t>
      </w:r>
      <w:r>
        <w:t>PRD / verified VWO documentation</w:t>
      </w:r>
    </w:p>
    <w:p>
      <w:r>
        <w:rPr>
          <w:b/>
          <w:sz w:val="21"/>
        </w:rPr>
        <w:t>EDT-001 — Visual editor</w:t>
      </w:r>
    </w:p>
    <w:p>
      <w:r>
        <w:rPr>
          <w:b/>
        </w:rPr>
        <w:t xml:space="preserve">Objective: </w:t>
      </w:r>
      <w:r>
        <w:t>Verify WYSIWYG experiment setup is available.</w:t>
      </w:r>
    </w:p>
    <w:p>
      <w:r>
        <w:rPr>
          <w:b/>
        </w:rPr>
        <w:t xml:space="preserve">Preconditions: </w:t>
      </w:r>
      <w:r>
        <w:t>Target page configured.</w:t>
      </w:r>
    </w:p>
    <w:p>
      <w:r>
        <w:rPr>
          <w:b/>
        </w:rPr>
        <w:t xml:space="preserve">Steps: </w:t>
      </w:r>
      <w:r>
        <w:t xml:space="preserve">1. Open visual editor  2. Perform a supported visual change  3. Save configuration </w:t>
      </w:r>
    </w:p>
    <w:p>
      <w:r>
        <w:rPr>
          <w:b/>
        </w:rPr>
        <w:t xml:space="preserve">Expected Result: </w:t>
      </w:r>
      <w:r>
        <w:t>Visual editor supports WYSIWYG experiment setup.</w:t>
      </w:r>
    </w:p>
    <w:p>
      <w:r>
        <w:rPr>
          <w:b/>
        </w:rPr>
        <w:t xml:space="preserve">Priority: </w:t>
      </w:r>
      <w:r>
        <w:t>P0</w:t>
      </w:r>
    </w:p>
    <w:p>
      <w:r>
        <w:rPr>
          <w:b/>
        </w:rPr>
        <w:t xml:space="preserve">Source: </w:t>
      </w:r>
      <w:r>
        <w:t>PRD / verified VWO documentation</w:t>
      </w:r>
    </w:p>
    <w:p>
      <w:r>
        <w:rPr>
          <w:b/>
          <w:sz w:val="21"/>
        </w:rPr>
        <w:t>EDT-002 — Code editor</w:t>
      </w:r>
    </w:p>
    <w:p>
      <w:r>
        <w:rPr>
          <w:b/>
        </w:rPr>
        <w:t xml:space="preserve">Objective: </w:t>
      </w:r>
      <w:r>
        <w:t>Verify developer-level experiment setup is available.</w:t>
      </w:r>
    </w:p>
    <w:p>
      <w:r>
        <w:rPr>
          <w:b/>
        </w:rPr>
        <w:t xml:space="preserve">Preconditions: </w:t>
      </w:r>
      <w:r>
        <w:t>Target page/configuration available.</w:t>
      </w:r>
    </w:p>
    <w:p>
      <w:r>
        <w:rPr>
          <w:b/>
        </w:rPr>
        <w:t xml:space="preserve">Steps: </w:t>
      </w:r>
      <w:r>
        <w:t xml:space="preserve">1. Open code editor  2. Enter a supported code-level change  3. Save configuration </w:t>
      </w:r>
    </w:p>
    <w:p>
      <w:r>
        <w:rPr>
          <w:b/>
        </w:rPr>
        <w:t xml:space="preserve">Expected Result: </w:t>
      </w:r>
      <w:r>
        <w:t>Code editor supports developer-level experiment setup.</w:t>
      </w:r>
    </w:p>
    <w:p>
      <w:r>
        <w:rPr>
          <w:b/>
        </w:rPr>
        <w:t xml:space="preserve">Priority: </w:t>
      </w:r>
      <w:r>
        <w:t>P0</w:t>
      </w:r>
    </w:p>
    <w:p>
      <w:r>
        <w:rPr>
          <w:b/>
        </w:rPr>
        <w:t xml:space="preserve">Source: </w:t>
      </w:r>
      <w:r>
        <w:t>PRD / verified VWO documentation</w:t>
      </w:r>
    </w:p>
    <w:p>
      <w:r>
        <w:rPr>
          <w:b/>
          <w:sz w:val="21"/>
        </w:rPr>
        <w:t>INS-001 — Click heatmap</w:t>
      </w:r>
    </w:p>
    <w:p>
      <w:r>
        <w:rPr>
          <w:b/>
        </w:rPr>
        <w:t xml:space="preserve">Objective: </w:t>
      </w:r>
      <w:r>
        <w:t>Verify click heatmap captures user interaction data.</w:t>
      </w:r>
    </w:p>
    <w:p>
      <w:r>
        <w:rPr>
          <w:b/>
        </w:rPr>
        <w:t xml:space="preserve">Preconditions: </w:t>
      </w:r>
      <w:r>
        <w:t>Insights-enabled test environment.</w:t>
      </w:r>
    </w:p>
    <w:p>
      <w:r>
        <w:rPr>
          <w:b/>
        </w:rPr>
        <w:t xml:space="preserve">Steps: </w:t>
      </w:r>
      <w:r>
        <w:t xml:space="preserve">1. Open Insights  2. Generate/open click heatmap  3. Inspect interaction visualization </w:t>
      </w:r>
    </w:p>
    <w:p>
      <w:r>
        <w:rPr>
          <w:b/>
        </w:rPr>
        <w:t xml:space="preserve">Expected Result: </w:t>
      </w:r>
      <w:r>
        <w:t>Click interaction data is represented as a heatmap.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/ verified VWO documentation</w:t>
      </w:r>
    </w:p>
    <w:p>
      <w:r>
        <w:rPr>
          <w:b/>
          <w:sz w:val="21"/>
        </w:rPr>
        <w:t>INS-002 — Scroll heatmap</w:t>
      </w:r>
    </w:p>
    <w:p>
      <w:r>
        <w:rPr>
          <w:b/>
        </w:rPr>
        <w:t xml:space="preserve">Objective: </w:t>
      </w:r>
      <w:r>
        <w:t>Verify scroll interaction visualization.</w:t>
      </w:r>
    </w:p>
    <w:p>
      <w:r>
        <w:rPr>
          <w:b/>
        </w:rPr>
        <w:t xml:space="preserve">Preconditions: </w:t>
      </w:r>
      <w:r>
        <w:t>Insights-enabled environment.</w:t>
      </w:r>
    </w:p>
    <w:p>
      <w:r>
        <w:rPr>
          <w:b/>
        </w:rPr>
        <w:t xml:space="preserve">Steps: </w:t>
      </w:r>
      <w:r>
        <w:t xml:space="preserve">1. Open scroll heatmap  2. Review page interaction visualization </w:t>
      </w:r>
    </w:p>
    <w:p>
      <w:r>
        <w:rPr>
          <w:b/>
        </w:rPr>
        <w:t xml:space="preserve">Expected Result: </w:t>
      </w:r>
      <w:r>
        <w:t>Scroll behavior is represented as documented.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/ verified VWO documentation</w:t>
      </w:r>
    </w:p>
    <w:p>
      <w:r>
        <w:rPr>
          <w:b/>
          <w:sz w:val="21"/>
        </w:rPr>
        <w:t>INS-003 — Session recording</w:t>
      </w:r>
    </w:p>
    <w:p>
      <w:r>
        <w:rPr>
          <w:b/>
        </w:rPr>
        <w:t xml:space="preserve">Objective: </w:t>
      </w:r>
      <w:r>
        <w:t>Verify session recordings capture supported user interactions.</w:t>
      </w:r>
    </w:p>
    <w:p>
      <w:r>
        <w:rPr>
          <w:b/>
        </w:rPr>
        <w:t xml:space="preserve">Preconditions: </w:t>
      </w:r>
      <w:r>
        <w:t>Insights-enabled environment.</w:t>
      </w:r>
    </w:p>
    <w:p>
      <w:r>
        <w:rPr>
          <w:b/>
        </w:rPr>
        <w:t xml:space="preserve">Steps: </w:t>
      </w:r>
      <w:r>
        <w:t xml:space="preserve">1. Enable/open session recordings  2. Generate visitor activity  3. Review recording </w:t>
      </w:r>
    </w:p>
    <w:p>
      <w:r>
        <w:rPr>
          <w:b/>
        </w:rPr>
        <w:t xml:space="preserve">Expected Result: </w:t>
      </w:r>
      <w:r>
        <w:t>Supported user interactions are captured in session recordings.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/ verified VWO documentation</w:t>
      </w:r>
    </w:p>
    <w:p>
      <w:r>
        <w:rPr>
          <w:b/>
          <w:sz w:val="21"/>
        </w:rPr>
        <w:t>INS-004 — Funnel analytics</w:t>
      </w:r>
    </w:p>
    <w:p>
      <w:r>
        <w:rPr>
          <w:b/>
        </w:rPr>
        <w:t xml:space="preserve">Objective: </w:t>
      </w:r>
      <w:r>
        <w:t>Verify funnel analytics can represent drop-off points.</w:t>
      </w:r>
    </w:p>
    <w:p>
      <w:r>
        <w:rPr>
          <w:b/>
        </w:rPr>
        <w:t xml:space="preserve">Preconditions: </w:t>
      </w:r>
      <w:r>
        <w:t>Insights-enabled environment.</w:t>
      </w:r>
    </w:p>
    <w:p>
      <w:r>
        <w:rPr>
          <w:b/>
        </w:rPr>
        <w:t xml:space="preserve">Steps: </w:t>
      </w:r>
      <w:r>
        <w:t xml:space="preserve">1. Define funnel steps  2. Generate/observe funnel  3. Review drop-off points </w:t>
      </w:r>
    </w:p>
    <w:p>
      <w:r>
        <w:rPr>
          <w:b/>
        </w:rPr>
        <w:t xml:space="preserve">Expected Result: </w:t>
      </w:r>
      <w:r>
        <w:t>Funnel analytics identifies configured drop-off points.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/ verified VWO documentation</w:t>
      </w:r>
    </w:p>
    <w:p>
      <w:r>
        <w:rPr>
          <w:b/>
          <w:sz w:val="21"/>
        </w:rPr>
        <w:t>FLOW-001 — Behavior-to-test correlation</w:t>
      </w:r>
    </w:p>
    <w:p>
      <w:r>
        <w:rPr>
          <w:b/>
        </w:rPr>
        <w:t xml:space="preserve">Objective: </w:t>
      </w:r>
      <w:r>
        <w:t>Verify the documented behavioral-analysis flow can be followed.</w:t>
      </w:r>
    </w:p>
    <w:p>
      <w:r>
        <w:rPr>
          <w:b/>
        </w:rPr>
        <w:t xml:space="preserve">Preconditions: </w:t>
      </w:r>
      <w:r>
        <w:t>Insights data and experiment data exist.</w:t>
      </w:r>
    </w:p>
    <w:p>
      <w:r>
        <w:rPr>
          <w:b/>
        </w:rPr>
        <w:t xml:space="preserve">Steps: </w:t>
      </w:r>
      <w:r>
        <w:t xml:space="preserve">1. Review behavior insights  2. Compare with test outcomes  3. Prioritize an optimization idea </w:t>
      </w:r>
    </w:p>
    <w:p>
      <w:r>
        <w:rPr>
          <w:b/>
        </w:rPr>
        <w:t xml:space="preserve">Expected Result: </w:t>
      </w:r>
      <w:r>
        <w:t>Behavioral insights can be correlated with test outcomes at the supported product level.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/ verified VWO documentation</w:t>
      </w:r>
    </w:p>
    <w:p>
      <w:pPr>
        <w:pStyle w:val="Heading1"/>
      </w:pPr>
      <w:r>
        <w:t>11. SmartStats Test Scenarios</w:t>
      </w:r>
    </w:p>
    <w:p>
      <w:r>
        <w:rPr>
          <w:b/>
          <w:sz w:val="21"/>
        </w:rPr>
        <w:t>SS-001 — Bayesian analysis</w:t>
      </w:r>
    </w:p>
    <w:p>
      <w:r>
        <w:rPr>
          <w:b/>
        </w:rPr>
        <w:t xml:space="preserve">Objective: </w:t>
      </w:r>
      <w:r>
        <w:t>Verify SmartStats uses the documented Bayesian statistical approach.</w:t>
      </w:r>
    </w:p>
    <w:p>
      <w:r>
        <w:rPr>
          <w:b/>
        </w:rPr>
        <w:t xml:space="preserve">Preconditions: </w:t>
      </w:r>
      <w:r>
        <w:t>Eligible experiment with report data.</w:t>
      </w:r>
    </w:p>
    <w:p>
      <w:r>
        <w:rPr>
          <w:b/>
        </w:rPr>
        <w:t xml:space="preserve">Steps: </w:t>
      </w:r>
      <w:r>
        <w:t xml:space="preserve">1. Open SmartStats report  2. Review statistical result fields </w:t>
      </w:r>
    </w:p>
    <w:p>
      <w:r>
        <w:rPr>
          <w:b/>
        </w:rPr>
        <w:t xml:space="preserve">Expected Result: </w:t>
      </w:r>
      <w:r>
        <w:t>Report uses the documented Bayesian SmartStats approach for applicable campaigns.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SmartStats documentation reviewed during clarification</w:t>
      </w:r>
    </w:p>
    <w:p>
      <w:r>
        <w:rPr>
          <w:b/>
          <w:sz w:val="21"/>
        </w:rPr>
        <w:t>SS-002 — 99% certainty interval</w:t>
      </w:r>
    </w:p>
    <w:p>
      <w:r>
        <w:rPr>
          <w:b/>
        </w:rPr>
        <w:t xml:space="preserve">Objective: </w:t>
      </w:r>
      <w:r>
        <w:t>Verify conversion rate is represented using the documented certainty interval.</w:t>
      </w:r>
    </w:p>
    <w:p>
      <w:r>
        <w:rPr>
          <w:b/>
        </w:rPr>
        <w:t xml:space="preserve">Preconditions: </w:t>
      </w:r>
      <w:r>
        <w:t>Applicable SmartStats report.</w:t>
      </w:r>
    </w:p>
    <w:p>
      <w:r>
        <w:rPr>
          <w:b/>
        </w:rPr>
        <w:t xml:space="preserve">Steps: </w:t>
      </w:r>
      <w:r>
        <w:t xml:space="preserve">1. Open conversion-rate result  2. Review range and certainty information </w:t>
      </w:r>
    </w:p>
    <w:p>
      <w:r>
        <w:rPr>
          <w:b/>
        </w:rPr>
        <w:t xml:space="preserve">Expected Result: </w:t>
      </w:r>
      <w:r>
        <w:t>Conversion rate is presented as a range using the documented 99% certainty interval.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SmartStats documentation reviewed during clarification</w:t>
      </w:r>
    </w:p>
    <w:p>
      <w:r>
        <w:rPr>
          <w:b/>
          <w:sz w:val="21"/>
        </w:rPr>
        <w:t>SS-003 — Expected improvement</w:t>
      </w:r>
    </w:p>
    <w:p>
      <w:r>
        <w:rPr>
          <w:b/>
        </w:rPr>
        <w:t xml:space="preserve">Objective: </w:t>
      </w:r>
      <w:r>
        <w:t>Verify expected improvement is calculated/displayed according to documented SmartStats reporting.</w:t>
      </w:r>
    </w:p>
    <w:p>
      <w:r>
        <w:rPr>
          <w:b/>
        </w:rPr>
        <w:t xml:space="preserve">Preconditions: </w:t>
      </w:r>
      <w:r>
        <w:t>Applicable report.</w:t>
      </w:r>
    </w:p>
    <w:p>
      <w:r>
        <w:rPr>
          <w:b/>
        </w:rPr>
        <w:t xml:space="preserve">Steps: </w:t>
      </w:r>
      <w:r>
        <w:t xml:space="preserve">1. Open variation metrics  2. Review expected improvement </w:t>
      </w:r>
    </w:p>
    <w:p>
      <w:r>
        <w:rPr>
          <w:b/>
        </w:rPr>
        <w:t xml:space="preserve">Expected Result: </w:t>
      </w:r>
      <w:r>
        <w:t>Expected improvement is displayed where applicable.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SmartStats documentation reviewed during clarification</w:t>
      </w:r>
    </w:p>
    <w:p>
      <w:r>
        <w:rPr>
          <w:b/>
          <w:sz w:val="21"/>
        </w:rPr>
        <w:t>SS-004 — Probability to beat control</w:t>
      </w:r>
    </w:p>
    <w:p>
      <w:r>
        <w:rPr>
          <w:b/>
        </w:rPr>
        <w:t xml:space="preserve">Objective: </w:t>
      </w:r>
      <w:r>
        <w:t>Verify documented probability-to-beat-control information is available.</w:t>
      </w:r>
    </w:p>
    <w:p>
      <w:r>
        <w:rPr>
          <w:b/>
        </w:rPr>
        <w:t xml:space="preserve">Preconditions: </w:t>
      </w:r>
      <w:r>
        <w:t>Applicable SmartStats report.</w:t>
      </w:r>
    </w:p>
    <w:p>
      <w:r>
        <w:rPr>
          <w:b/>
        </w:rPr>
        <w:t xml:space="preserve">Steps: </w:t>
      </w:r>
      <w:r>
        <w:t xml:space="preserve">1. Review variation statistical metrics </w:t>
      </w:r>
    </w:p>
    <w:p>
      <w:r>
        <w:rPr>
          <w:b/>
        </w:rPr>
        <w:t xml:space="preserve">Expected Result: </w:t>
      </w:r>
      <w:r>
        <w:t>Probability of variation beating control is represented as documented.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SmartStats documentation reviewed during clarification</w:t>
      </w:r>
    </w:p>
    <w:p>
      <w:r>
        <w:rPr>
          <w:b/>
          <w:sz w:val="21"/>
        </w:rPr>
        <w:t>SS-005 — Probability to be best</w:t>
      </w:r>
    </w:p>
    <w:p>
      <w:r>
        <w:rPr>
          <w:b/>
        </w:rPr>
        <w:t xml:space="preserve">Objective: </w:t>
      </w:r>
      <w:r>
        <w:t>Verify probability-to-be-best information is available.</w:t>
      </w:r>
    </w:p>
    <w:p>
      <w:r>
        <w:rPr>
          <w:b/>
        </w:rPr>
        <w:t xml:space="preserve">Preconditions: </w:t>
      </w:r>
      <w:r>
        <w:t>Applicable report.</w:t>
      </w:r>
    </w:p>
    <w:p>
      <w:r>
        <w:rPr>
          <w:b/>
        </w:rPr>
        <w:t xml:space="preserve">Steps: </w:t>
      </w:r>
      <w:r>
        <w:t xml:space="preserve">1. Review variation metrics </w:t>
      </w:r>
    </w:p>
    <w:p>
      <w:r>
        <w:rPr>
          <w:b/>
        </w:rPr>
        <w:t xml:space="preserve">Expected Result: </w:t>
      </w:r>
      <w:r>
        <w:t>Probability to be best is displayed where applicable.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SmartStats documentation reviewed during clarification</w:t>
      </w:r>
    </w:p>
    <w:p>
      <w:r>
        <w:rPr>
          <w:b/>
          <w:sz w:val="21"/>
        </w:rPr>
        <w:t>SS-006 — Classic SmartStats winner criteria</w:t>
      </w:r>
    </w:p>
    <w:p>
      <w:r>
        <w:rPr>
          <w:b/>
        </w:rPr>
        <w:t xml:space="preserve">Objective: </w:t>
      </w:r>
      <w:r>
        <w:t>Verify documented winner criteria when the campaign framework and configuration match Classic SmartStats.</w:t>
      </w:r>
    </w:p>
    <w:p>
      <w:r>
        <w:rPr>
          <w:b/>
        </w:rPr>
        <w:t xml:space="preserve">Preconditions: </w:t>
      </w:r>
      <w:r>
        <w:t>Classic SmartStats campaign with sufficient data.</w:t>
      </w:r>
    </w:p>
    <w:p>
      <w:r>
        <w:rPr>
          <w:b/>
        </w:rPr>
        <w:t xml:space="preserve">Steps: </w:t>
      </w:r>
      <w:r>
        <w:t xml:space="preserve">1. Reach documented conversion/visitor/runtime thresholds  2. Review recommendation/winner status </w:t>
      </w:r>
    </w:p>
    <w:p>
      <w:r>
        <w:rPr>
          <w:b/>
        </w:rPr>
        <w:t xml:space="preserve">Expected Result: </w:t>
      </w:r>
      <w:r>
        <w:t>Winner logic follows the documented criteria: probability to be best, conversion threshold, visitor threshold, minimum runtime and potential-loss threshold as applicable.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SmartStats documentation reviewed during clarification</w:t>
      </w:r>
    </w:p>
    <w:p>
      <w:r>
        <w:rPr>
          <w:b/>
          <w:sz w:val="21"/>
        </w:rPr>
        <w:t>SS-007 — Threshold of caring</w:t>
      </w:r>
    </w:p>
    <w:p>
      <w:r>
        <w:rPr>
          <w:b/>
        </w:rPr>
        <w:t xml:space="preserve">Objective: </w:t>
      </w:r>
      <w:r>
        <w:t>Verify the documented threshold-of-caring calculation is reflected in applicable Classic SmartStats reporting.</w:t>
      </w:r>
    </w:p>
    <w:p>
      <w:r>
        <w:rPr>
          <w:b/>
        </w:rPr>
        <w:t xml:space="preserve">Preconditions: </w:t>
      </w:r>
      <w:r>
        <w:t>Applicable revenue/non-revenue goal.</w:t>
      </w:r>
    </w:p>
    <w:p>
      <w:r>
        <w:rPr>
          <w:b/>
        </w:rPr>
        <w:t xml:space="preserve">Steps: </w:t>
      </w:r>
      <w:r>
        <w:t xml:space="preserve">1. Review threshold-related report values  2. Compare with documented formula </w:t>
      </w:r>
    </w:p>
    <w:p>
      <w:r>
        <w:rPr>
          <w:b/>
        </w:rPr>
        <w:t xml:space="preserve">Expected Result: </w:t>
      </w:r>
      <w:r>
        <w:t>Threshold follows the documented formula and caps/floors.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SmartStats documentation reviewed during clarification</w:t>
      </w:r>
    </w:p>
    <w:p>
      <w:r>
        <w:rPr>
          <w:b/>
          <w:sz w:val="21"/>
        </w:rPr>
        <w:t>SS-008 — Winner retraction</w:t>
      </w:r>
    </w:p>
    <w:p>
      <w:r>
        <w:rPr>
          <w:b/>
        </w:rPr>
        <w:t xml:space="preserve">Objective: </w:t>
      </w:r>
      <w:r>
        <w:t>Verify documented winner-retraction behavior.</w:t>
      </w:r>
    </w:p>
    <w:p>
      <w:r>
        <w:rPr>
          <w:b/>
        </w:rPr>
        <w:t xml:space="preserve">Preconditions: </w:t>
      </w:r>
      <w:r>
        <w:t>Campaign that has achieved winner status and subsequently changes statistical evidence.</w:t>
      </w:r>
    </w:p>
    <w:p>
      <w:r>
        <w:rPr>
          <w:b/>
        </w:rPr>
        <w:t xml:space="preserve">Steps: </w:t>
      </w:r>
      <w:r>
        <w:t xml:space="preserve">1. Continue campaign  2. Observe probability/potential-loss changes  3. Review decision state </w:t>
      </w:r>
    </w:p>
    <w:p>
      <w:r>
        <w:rPr>
          <w:b/>
        </w:rPr>
        <w:t xml:space="preserve">Expected Result: </w:t>
      </w:r>
      <w:r>
        <w:t>Winner can be retracted when the documented retraction conditions are met.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SmartStats documentation reviewed during clarification</w:t>
      </w:r>
    </w:p>
    <w:p>
      <w:r>
        <w:rPr>
          <w:b/>
          <w:sz w:val="21"/>
        </w:rPr>
        <w:t>SS-009 — Recommendation vs winner</w:t>
      </w:r>
    </w:p>
    <w:p>
      <w:r>
        <w:rPr>
          <w:b/>
        </w:rPr>
        <w:t xml:space="preserve">Objective: </w:t>
      </w:r>
      <w:r>
        <w:t>Verify the documented distinction between recommendation and winner criteria.</w:t>
      </w:r>
    </w:p>
    <w:p>
      <w:r>
        <w:rPr>
          <w:b/>
        </w:rPr>
        <w:t xml:space="preserve">Preconditions: </w:t>
      </w:r>
      <w:r>
        <w:t>Applicable campaign.</w:t>
      </w:r>
    </w:p>
    <w:p>
      <w:r>
        <w:rPr>
          <w:b/>
        </w:rPr>
        <w:t xml:space="preserve">Steps: </w:t>
      </w:r>
      <w:r>
        <w:t xml:space="preserve">1. Observe recommendation state  2. Compare with winner state </w:t>
      </w:r>
    </w:p>
    <w:p>
      <w:r>
        <w:rPr>
          <w:b/>
        </w:rPr>
        <w:t xml:space="preserve">Expected Result: </w:t>
      </w:r>
      <w:r>
        <w:t>Recommendation logic is not incorrectly treated as identical to Classic SmartStats winner criteria.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SmartStats documentation reviewed during clarification</w:t>
      </w:r>
    </w:p>
    <w:p>
      <w:pPr>
        <w:pStyle w:val="Heading1"/>
      </w:pPr>
      <w:r>
        <w:t>12. Audience Targeting Test Scenarios</w:t>
      </w:r>
    </w:p>
    <w:p>
      <w:r>
        <w:rPr>
          <w:b/>
          <w:sz w:val="21"/>
        </w:rPr>
        <w:t>AT-001 — All traffic</w:t>
      </w:r>
    </w:p>
    <w:p>
      <w:r>
        <w:rPr>
          <w:b/>
        </w:rPr>
        <w:t xml:space="preserve">Objective: </w:t>
      </w:r>
      <w:r>
        <w:t>Verify all-traffic targeting.</w:t>
      </w:r>
    </w:p>
    <w:p>
      <w:r>
        <w:rPr>
          <w:b/>
        </w:rPr>
        <w:t xml:space="preserve">Preconditions: </w:t>
      </w:r>
      <w:r>
        <w:t>Configured experiment.</w:t>
      </w:r>
    </w:p>
    <w:p>
      <w:r>
        <w:rPr>
          <w:b/>
        </w:rPr>
        <w:t xml:space="preserve">Steps: </w:t>
      </w:r>
      <w:r>
        <w:t xml:space="preserve">1. Configure all traffic  2. Run eligible visitor </w:t>
      </w:r>
    </w:p>
    <w:p>
      <w:r>
        <w:rPr>
          <w:b/>
        </w:rPr>
        <w:t xml:space="preserve">Expected Result: </w:t>
      </w:r>
      <w:r>
        <w:t>Eligible visitor is included.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AT-002 — Device targeting</w:t>
      </w:r>
    </w:p>
    <w:p>
      <w:r>
        <w:rPr>
          <w:b/>
        </w:rPr>
        <w:t xml:space="preserve">Objective: </w:t>
      </w:r>
      <w:r>
        <w:t>Verify documented device segments.</w:t>
      </w:r>
    </w:p>
    <w:p>
      <w:r>
        <w:rPr>
          <w:b/>
        </w:rPr>
        <w:t xml:space="preserve">Preconditions: </w:t>
      </w:r>
      <w:r>
        <w:t>Mobile/desktop/tablet test traffic available.</w:t>
      </w:r>
    </w:p>
    <w:p>
      <w:r>
        <w:rPr>
          <w:b/>
        </w:rPr>
        <w:t xml:space="preserve">Steps: </w:t>
      </w:r>
      <w:r>
        <w:t xml:space="preserve">1. Configure device targeting  2. Access using matching device class </w:t>
      </w:r>
    </w:p>
    <w:p>
      <w:r>
        <w:rPr>
          <w:b/>
        </w:rPr>
        <w:t xml:space="preserve">Expected Result: </w:t>
      </w:r>
      <w:r>
        <w:t>Matching device segment is targeted.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AT-003 — Browser targeting</w:t>
      </w:r>
    </w:p>
    <w:p>
      <w:r>
        <w:rPr>
          <w:b/>
        </w:rPr>
        <w:t xml:space="preserve">Objective: </w:t>
      </w:r>
      <w:r>
        <w:t>Verify browser targeting.</w:t>
      </w:r>
    </w:p>
    <w:p>
      <w:r>
        <w:rPr>
          <w:b/>
        </w:rPr>
        <w:t xml:space="preserve">Preconditions: </w:t>
      </w:r>
      <w:r>
        <w:t>Supported test browser available.</w:t>
      </w:r>
    </w:p>
    <w:p>
      <w:r>
        <w:rPr>
          <w:b/>
        </w:rPr>
        <w:t xml:space="preserve">Steps: </w:t>
      </w:r>
      <w:r>
        <w:t xml:space="preserve">1. Configure browser targeting  2. Access using configured browser </w:t>
      </w:r>
    </w:p>
    <w:p>
      <w:r>
        <w:rPr>
          <w:b/>
        </w:rPr>
        <w:t xml:space="preserve">Expected Result: </w:t>
      </w:r>
      <w:r>
        <w:t>Matching browser is targeted.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AT-004 — Geography targeting</w:t>
      </w:r>
    </w:p>
    <w:p>
      <w:r>
        <w:rPr>
          <w:b/>
        </w:rPr>
        <w:t xml:space="preserve">Objective: </w:t>
      </w:r>
      <w:r>
        <w:t>Verify geographic targeting.</w:t>
      </w:r>
    </w:p>
    <w:p>
      <w:r>
        <w:rPr>
          <w:b/>
        </w:rPr>
        <w:t xml:space="preserve">Preconditions: </w:t>
      </w:r>
      <w:r>
        <w:t>Test traffic with known region.</w:t>
      </w:r>
    </w:p>
    <w:p>
      <w:r>
        <w:rPr>
          <w:b/>
        </w:rPr>
        <w:t xml:space="preserve">Steps: </w:t>
      </w:r>
      <w:r>
        <w:t xml:space="preserve">1. Configure geography  2. Access from matching/non-matching region </w:t>
      </w:r>
    </w:p>
    <w:p>
      <w:r>
        <w:rPr>
          <w:b/>
        </w:rPr>
        <w:t xml:space="preserve">Expected Result: </w:t>
      </w:r>
      <w:r>
        <w:t>Only matching geography is targeted.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AT-005 — Behavior targeting</w:t>
      </w:r>
    </w:p>
    <w:p>
      <w:r>
        <w:rPr>
          <w:b/>
        </w:rPr>
        <w:t xml:space="preserve">Objective: </w:t>
      </w:r>
      <w:r>
        <w:t>Verify behavior-based audience segmentation.</w:t>
      </w:r>
    </w:p>
    <w:p>
      <w:r>
        <w:rPr>
          <w:b/>
        </w:rPr>
        <w:t xml:space="preserve">Preconditions: </w:t>
      </w:r>
      <w:r>
        <w:t>Behavior condition configured.</w:t>
      </w:r>
    </w:p>
    <w:p>
      <w:r>
        <w:rPr>
          <w:b/>
        </w:rPr>
        <w:t xml:space="preserve">Steps: </w:t>
      </w:r>
      <w:r>
        <w:t xml:space="preserve">1. Configure behavior condition  2. Perform qualifying/non-qualifying behavior  3. Observe targeting </w:t>
      </w:r>
    </w:p>
    <w:p>
      <w:r>
        <w:rPr>
          <w:b/>
        </w:rPr>
        <w:t xml:space="preserve">Expected Result: </w:t>
      </w:r>
      <w:r>
        <w:t>Audience membership follows configured behavior condition.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AT-006 — Query parameter</w:t>
      </w:r>
    </w:p>
    <w:p>
      <w:r>
        <w:rPr>
          <w:b/>
        </w:rPr>
        <w:t xml:space="preserve">Objective: </w:t>
      </w:r>
      <w:r>
        <w:t>Verify query-parameter targeting.</w:t>
      </w:r>
    </w:p>
    <w:p>
      <w:r>
        <w:rPr>
          <w:b/>
        </w:rPr>
        <w:t xml:space="preserve">Preconditions: </w:t>
      </w:r>
      <w:r>
        <w:t>Test URL with known query parameter.</w:t>
      </w:r>
    </w:p>
    <w:p>
      <w:r>
        <w:rPr>
          <w:b/>
        </w:rPr>
        <w:t xml:space="preserve">Steps: </w:t>
      </w:r>
      <w:r>
        <w:t xml:space="preserve">1. Configure query-parameter condition  2. Open matching/non-matching URLs </w:t>
      </w:r>
    </w:p>
    <w:p>
      <w:r>
        <w:rPr>
          <w:b/>
        </w:rPr>
        <w:t xml:space="preserve">Expected Result: </w:t>
      </w:r>
      <w:r>
        <w:t>Targeting follows query-parameter condition.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AT-007 — UTM targeting</w:t>
      </w:r>
    </w:p>
    <w:p>
      <w:r>
        <w:rPr>
          <w:b/>
        </w:rPr>
        <w:t xml:space="preserve">Objective: </w:t>
      </w:r>
      <w:r>
        <w:t>Verify UTM campaign/source/content/medium/term targeting where configured.</w:t>
      </w:r>
    </w:p>
    <w:p>
      <w:r>
        <w:rPr>
          <w:b/>
        </w:rPr>
        <w:t xml:space="preserve">Preconditions: </w:t>
      </w:r>
      <w:r>
        <w:t>Test URLs with UTM values.</w:t>
      </w:r>
    </w:p>
    <w:p>
      <w:r>
        <w:rPr>
          <w:b/>
        </w:rPr>
        <w:t xml:space="preserve">Steps: </w:t>
      </w:r>
      <w:r>
        <w:t xml:space="preserve">1. Configure UTM condition  2. Open matching/non-matching URLs </w:t>
      </w:r>
    </w:p>
    <w:p>
      <w:r>
        <w:rPr>
          <w:b/>
        </w:rPr>
        <w:t xml:space="preserve">Expected Result: </w:t>
      </w:r>
      <w:r>
        <w:t>Targeting follows configured UTM condition.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AT-008 — AND condition</w:t>
      </w:r>
    </w:p>
    <w:p>
      <w:r>
        <w:rPr>
          <w:b/>
        </w:rPr>
        <w:t xml:space="preserve">Objective: </w:t>
      </w:r>
      <w:r>
        <w:t>Verify multiple conditions combined with AND.</w:t>
      </w:r>
    </w:p>
    <w:p>
      <w:r>
        <w:rPr>
          <w:b/>
        </w:rPr>
        <w:t xml:space="preserve">Preconditions: </w:t>
      </w:r>
      <w:r>
        <w:t>Two target conditions configured.</w:t>
      </w:r>
    </w:p>
    <w:p>
      <w:r>
        <w:rPr>
          <w:b/>
        </w:rPr>
        <w:t xml:space="preserve">Steps: </w:t>
      </w:r>
      <w:r>
        <w:t xml:space="preserve">1. Configure condition A AND condition B  2. Test all combinations </w:t>
      </w:r>
    </w:p>
    <w:p>
      <w:r>
        <w:rPr>
          <w:b/>
        </w:rPr>
        <w:t xml:space="preserve">Expected Result: </w:t>
      </w:r>
      <w:r>
        <w:t>Visitor must satisfy both configured conditions.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AT-009 — OR condition</w:t>
      </w:r>
    </w:p>
    <w:p>
      <w:r>
        <w:rPr>
          <w:b/>
        </w:rPr>
        <w:t xml:space="preserve">Objective: </w:t>
      </w:r>
      <w:r>
        <w:t>Verify multiple conditions combined with OR.</w:t>
      </w:r>
    </w:p>
    <w:p>
      <w:r>
        <w:rPr>
          <w:b/>
        </w:rPr>
        <w:t xml:space="preserve">Preconditions: </w:t>
      </w:r>
      <w:r>
        <w:t>Two target conditions configured.</w:t>
      </w:r>
    </w:p>
    <w:p>
      <w:r>
        <w:rPr>
          <w:b/>
        </w:rPr>
        <w:t xml:space="preserve">Steps: </w:t>
      </w:r>
      <w:r>
        <w:t xml:space="preserve">1. Configure A OR B  2. Test A-only, B-only and neither </w:t>
      </w:r>
    </w:p>
    <w:p>
      <w:r>
        <w:rPr>
          <w:b/>
        </w:rPr>
        <w:t xml:space="preserve">Expected Result: </w:t>
      </w:r>
      <w:r>
        <w:t>Visitor is targeted when either configured condition is satisfied.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AT-010 — Compound/bracketed condition</w:t>
      </w:r>
    </w:p>
    <w:p>
      <w:r>
        <w:rPr>
          <w:b/>
        </w:rPr>
        <w:t xml:space="preserve">Objective: </w:t>
      </w:r>
      <w:r>
        <w:t>Verify bracketed compound targeting.</w:t>
      </w:r>
    </w:p>
    <w:p>
      <w:r>
        <w:rPr>
          <w:b/>
        </w:rPr>
        <w:t xml:space="preserve">Preconditions: </w:t>
      </w:r>
      <w:r>
        <w:t>Compound condition configured.</w:t>
      </w:r>
    </w:p>
    <w:p>
      <w:r>
        <w:rPr>
          <w:b/>
        </w:rPr>
        <w:t xml:space="preserve">Steps: </w:t>
      </w:r>
      <w:r>
        <w:t xml:space="preserve">1. Create compound condition  2. Test representative combinations </w:t>
      </w:r>
    </w:p>
    <w:p>
      <w:r>
        <w:rPr>
          <w:b/>
        </w:rPr>
        <w:t xml:space="preserve">Expected Result: </w:t>
      </w:r>
      <w:r>
        <w:t>Targeting follows the configured precedence/grouping.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AT-011 — Multiple conditions</w:t>
      </w:r>
    </w:p>
    <w:p>
      <w:r>
        <w:rPr>
          <w:b/>
        </w:rPr>
        <w:t xml:space="preserve">Objective: </w:t>
      </w:r>
      <w:r>
        <w:t>Verify multiple targeting conditions can be configured.</w:t>
      </w:r>
    </w:p>
    <w:p>
      <w:r>
        <w:rPr>
          <w:b/>
        </w:rPr>
        <w:t xml:space="preserve">Preconditions: </w:t>
      </w:r>
      <w:r>
        <w:t>Targeting editor available.</w:t>
      </w:r>
    </w:p>
    <w:p>
      <w:r>
        <w:rPr>
          <w:b/>
        </w:rPr>
        <w:t xml:space="preserve">Steps: </w:t>
      </w:r>
      <w:r>
        <w:t xml:space="preserve">1. Add multiple conditions  2. Save configuration  3. Reopen configuration </w:t>
      </w:r>
    </w:p>
    <w:p>
      <w:r>
        <w:rPr>
          <w:b/>
        </w:rPr>
        <w:t xml:space="preserve">Expected Result: </w:t>
      </w:r>
      <w:r>
        <w:t>Configured conditions persist correctly.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AT-012 — Attributes list</w:t>
      </w:r>
    </w:p>
    <w:p>
      <w:r>
        <w:rPr>
          <w:b/>
        </w:rPr>
        <w:t xml:space="preserve">Objective: </w:t>
      </w:r>
      <w:r>
        <w:t>Verify In List / Not In List targeting.</w:t>
      </w:r>
    </w:p>
    <w:p>
      <w:r>
        <w:rPr>
          <w:b/>
        </w:rPr>
        <w:t xml:space="preserve">Preconditions: </w:t>
      </w:r>
      <w:r>
        <w:t>Attributes list configured.</w:t>
      </w:r>
    </w:p>
    <w:p>
      <w:r>
        <w:rPr>
          <w:b/>
        </w:rPr>
        <w:t xml:space="preserve">Steps: </w:t>
      </w:r>
      <w:r>
        <w:t xml:space="preserve">1. Configure list inclusion/exclusion  2. Test matching/non-matching visitor </w:t>
      </w:r>
    </w:p>
    <w:p>
      <w:r>
        <w:rPr>
          <w:b/>
        </w:rPr>
        <w:t xml:space="preserve">Expected Result: </w:t>
      </w:r>
      <w:r>
        <w:t>Targeting follows list membership condition.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AT-013 — Once evaluation</w:t>
      </w:r>
    </w:p>
    <w:p>
      <w:r>
        <w:rPr>
          <w:b/>
        </w:rPr>
        <w:t xml:space="preserve">Objective: </w:t>
      </w:r>
      <w:r>
        <w:t>Verify documented Once segment evaluation behavior.</w:t>
      </w:r>
    </w:p>
    <w:p>
      <w:r>
        <w:rPr>
          <w:b/>
        </w:rPr>
        <w:t xml:space="preserve">Preconditions: </w:t>
      </w:r>
      <w:r>
        <w:t>Segment evaluation set to Once.</w:t>
      </w:r>
    </w:p>
    <w:p>
      <w:r>
        <w:rPr>
          <w:b/>
        </w:rPr>
        <w:t xml:space="preserve">Steps: </w:t>
      </w:r>
      <w:r>
        <w:t xml:space="preserve">1. Configure Once  2. Change visitor state after initial evaluation  3. Observe subsequent targeting </w:t>
      </w:r>
    </w:p>
    <w:p>
      <w:r>
        <w:rPr>
          <w:b/>
        </w:rPr>
        <w:t xml:space="preserve">Expected Result: </w:t>
      </w:r>
      <w:r>
        <w:t>Evaluation follows the documented Once behavior.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AT-014 — Every time evaluation</w:t>
      </w:r>
    </w:p>
    <w:p>
      <w:r>
        <w:rPr>
          <w:b/>
        </w:rPr>
        <w:t xml:space="preserve">Objective: </w:t>
      </w:r>
      <w:r>
        <w:t>Verify documented Every time evaluation behavior.</w:t>
      </w:r>
    </w:p>
    <w:p>
      <w:r>
        <w:rPr>
          <w:b/>
        </w:rPr>
        <w:t xml:space="preserve">Preconditions: </w:t>
      </w:r>
      <w:r>
        <w:t>Segment evaluation set to Every time.</w:t>
      </w:r>
    </w:p>
    <w:p>
      <w:r>
        <w:rPr>
          <w:b/>
        </w:rPr>
        <w:t xml:space="preserve">Steps: </w:t>
      </w:r>
      <w:r>
        <w:t xml:space="preserve">1. Configure Every time  2. Change visitor state  3. Observe targeting </w:t>
      </w:r>
    </w:p>
    <w:p>
      <w:r>
        <w:rPr>
          <w:b/>
        </w:rPr>
        <w:t xml:space="preserve">Expected Result: </w:t>
      </w:r>
      <w:r>
        <w:t>Evaluation follows the documented Every time behavior.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AT-015 — Custom variables</w:t>
      </w:r>
    </w:p>
    <w:p>
      <w:r>
        <w:rPr>
          <w:b/>
        </w:rPr>
        <w:t xml:space="preserve">Objective: </w:t>
      </w:r>
      <w:r>
        <w:t>Verify custom-variable targeting where available.</w:t>
      </w:r>
    </w:p>
    <w:p>
      <w:r>
        <w:rPr>
          <w:b/>
        </w:rPr>
        <w:t xml:space="preserve">Preconditions: </w:t>
      </w:r>
      <w:r>
        <w:t>Custom variable available.</w:t>
      </w:r>
    </w:p>
    <w:p>
      <w:r>
        <w:rPr>
          <w:b/>
        </w:rPr>
        <w:t xml:space="preserve">Steps: </w:t>
      </w:r>
      <w:r>
        <w:t xml:space="preserve">1. Configure custom-variable condition  2. Test matching/non-matching values </w:t>
      </w:r>
    </w:p>
    <w:p>
      <w:r>
        <w:rPr>
          <w:b/>
        </w:rPr>
        <w:t xml:space="preserve">Expected Result: </w:t>
      </w:r>
      <w:r>
        <w:t>Targeting follows configured custom variable.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r>
        <w:rPr>
          <w:b/>
          <w:sz w:val="21"/>
        </w:rPr>
        <w:t>AT-016 — Mobile + Chrome environment</w:t>
      </w:r>
    </w:p>
    <w:p>
      <w:r>
        <w:rPr>
          <w:b/>
        </w:rPr>
        <w:t xml:space="preserve">Objective: </w:t>
      </w:r>
      <w:r>
        <w:t>Verify a concrete combined audience scenario using the provided QA environment.</w:t>
      </w:r>
    </w:p>
    <w:p>
      <w:r>
        <w:rPr>
          <w:b/>
        </w:rPr>
        <w:t xml:space="preserve">Preconditions: </w:t>
      </w:r>
      <w:r>
        <w:t>Chrome on Android 15.</w:t>
      </w:r>
    </w:p>
    <w:p>
      <w:r>
        <w:rPr>
          <w:b/>
        </w:rPr>
        <w:t xml:space="preserve">Steps: </w:t>
      </w:r>
      <w:r>
        <w:t xml:space="preserve">1. Configure Device=Mobile AND Browser=Chrome  2. Open target experience on Chrome/Android 15 </w:t>
      </w:r>
    </w:p>
    <w:p>
      <w:r>
        <w:rPr>
          <w:b/>
        </w:rPr>
        <w:t xml:space="preserve">Expected Result: </w:t>
      </w:r>
      <w:r>
        <w:t>The configured matching conditions are evaluated for the test visitor. This environment does not establish official VWO support.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targeting documentation + user-provided test environment for AT-016</w:t>
      </w:r>
    </w:p>
    <w:p>
      <w:pPr>
        <w:pStyle w:val="Heading1"/>
      </w:pPr>
      <w:r>
        <w:t>13. Personalization Test Scenarios</w:t>
      </w:r>
    </w:p>
    <w:p>
      <w:r>
        <w:rPr>
          <w:b/>
          <w:sz w:val="21"/>
        </w:rPr>
        <w:t>PER-001 — Segment-based personalization</w:t>
      </w:r>
    </w:p>
    <w:p>
      <w:r>
        <w:rPr>
          <w:b/>
        </w:rPr>
        <w:t xml:space="preserve">Objective: </w:t>
      </w:r>
      <w:r>
        <w:t>Verify tailored content can be configured for a documented audience segment.</w:t>
      </w:r>
    </w:p>
    <w:p>
      <w:r>
        <w:rPr>
          <w:b/>
        </w:rPr>
        <w:t xml:space="preserve">Preconditions: </w:t>
      </w:r>
      <w:r>
        <w:t>Segment and personalization configuration available.</w:t>
      </w:r>
    </w:p>
    <w:p>
      <w:r>
        <w:rPr>
          <w:b/>
        </w:rPr>
        <w:t xml:space="preserve">Steps: </w:t>
      </w:r>
      <w:r>
        <w:t xml:space="preserve">1. Create/select segment  2. Configure tailored content  3. Expose matching/non-matching visitors </w:t>
      </w:r>
    </w:p>
    <w:p>
      <w:r>
        <w:rPr>
          <w:b/>
        </w:rPr>
        <w:t xml:space="preserve">Expected Result: </w:t>
      </w:r>
      <w:r>
        <w:t>Matching visitors receive the configured tailored experience.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personalization documentation reviewed</w:t>
      </w:r>
    </w:p>
    <w:p>
      <w:r>
        <w:rPr>
          <w:b/>
          <w:sz w:val="21"/>
        </w:rPr>
        <w:t>PER-002 — Geography personalization</w:t>
      </w:r>
    </w:p>
    <w:p>
      <w:r>
        <w:rPr>
          <w:b/>
        </w:rPr>
        <w:t xml:space="preserve">Objective: </w:t>
      </w:r>
      <w:r>
        <w:t>Verify geography-based personalization.</w:t>
      </w:r>
    </w:p>
    <w:p>
      <w:r>
        <w:rPr>
          <w:b/>
        </w:rPr>
        <w:t xml:space="preserve">Preconditions: </w:t>
      </w:r>
      <w:r>
        <w:t>Geography segment available.</w:t>
      </w:r>
    </w:p>
    <w:p>
      <w:r>
        <w:rPr>
          <w:b/>
        </w:rPr>
        <w:t xml:space="preserve">Steps: </w:t>
      </w:r>
      <w:r>
        <w:t xml:space="preserve">1. Configure geography segment  2. Access from matching/non-matching region </w:t>
      </w:r>
    </w:p>
    <w:p>
      <w:r>
        <w:rPr>
          <w:b/>
        </w:rPr>
        <w:t xml:space="preserve">Expected Result: </w:t>
      </w:r>
      <w:r>
        <w:t>Configured content is delivered to the matching segment.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personalization documentation reviewed</w:t>
      </w:r>
    </w:p>
    <w:p>
      <w:r>
        <w:rPr>
          <w:b/>
          <w:sz w:val="21"/>
        </w:rPr>
        <w:t>PER-003 — Behavior personalization</w:t>
      </w:r>
    </w:p>
    <w:p>
      <w:r>
        <w:rPr>
          <w:b/>
        </w:rPr>
        <w:t xml:space="preserve">Objective: </w:t>
      </w:r>
      <w:r>
        <w:t>Verify behavior-based personalization.</w:t>
      </w:r>
    </w:p>
    <w:p>
      <w:r>
        <w:rPr>
          <w:b/>
        </w:rPr>
        <w:t xml:space="preserve">Preconditions: </w:t>
      </w:r>
      <w:r>
        <w:t>Behavior segment available.</w:t>
      </w:r>
    </w:p>
    <w:p>
      <w:r>
        <w:rPr>
          <w:b/>
        </w:rPr>
        <w:t xml:space="preserve">Steps: </w:t>
      </w:r>
      <w:r>
        <w:t xml:space="preserve">1. Configure behavior segment  2. Perform qualifying behavior  3. Observe personalized experience </w:t>
      </w:r>
    </w:p>
    <w:p>
      <w:r>
        <w:rPr>
          <w:b/>
        </w:rPr>
        <w:t xml:space="preserve">Expected Result: </w:t>
      </w:r>
      <w:r>
        <w:t>Personalized content follows configured behavioral segment.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personalization documentation reviewed</w:t>
      </w:r>
    </w:p>
    <w:p>
      <w:r>
        <w:rPr>
          <w:b/>
          <w:sz w:val="21"/>
        </w:rPr>
        <w:t>PER-004 — Real-time personalized content</w:t>
      </w:r>
    </w:p>
    <w:p>
      <w:r>
        <w:rPr>
          <w:b/>
        </w:rPr>
        <w:t xml:space="preserve">Objective: </w:t>
      </w:r>
      <w:r>
        <w:t>Verify documented real-time delivery intent.</w:t>
      </w:r>
    </w:p>
    <w:p>
      <w:r>
        <w:rPr>
          <w:b/>
        </w:rPr>
        <w:t xml:space="preserve">Preconditions: </w:t>
      </w:r>
      <w:r>
        <w:t>Applicable personalization configuration.</w:t>
      </w:r>
    </w:p>
    <w:p>
      <w:r>
        <w:rPr>
          <w:b/>
        </w:rPr>
        <w:t xml:space="preserve">Steps: </w:t>
      </w:r>
      <w:r>
        <w:t xml:space="preserve">1. Trigger matching segment condition  2. Observe page experience </w:t>
      </w:r>
    </w:p>
    <w:p>
      <w:r>
        <w:rPr>
          <w:b/>
        </w:rPr>
        <w:t xml:space="preserve">Expected Result: </w:t>
      </w:r>
      <w:r>
        <w:t>Configured personalized content is delivered to the qualifying segment in real time as documented; exact latency threshold is not specified.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personalization documentation reviewed</w:t>
      </w:r>
    </w:p>
    <w:p>
      <w:pPr>
        <w:pStyle w:val="Heading1"/>
      </w:pPr>
      <w:r>
        <w:t>14. Integration Test Scenarios</w:t>
      </w:r>
    </w:p>
    <w:p>
      <w:r>
        <w:rPr>
          <w:b/>
          <w:sz w:val="21"/>
        </w:rPr>
        <w:t>INT-001 — Segment bidirectional integration</w:t>
      </w:r>
    </w:p>
    <w:p>
      <w:r>
        <w:rPr>
          <w:b/>
        </w:rPr>
        <w:t xml:space="preserve">Objective: </w:t>
      </w:r>
      <w:r>
        <w:t>Verify documented VWO↔Segment data flows.</w:t>
      </w:r>
    </w:p>
    <w:p>
      <w:r>
        <w:rPr>
          <w:b/>
        </w:rPr>
        <w:t xml:space="preserve">Preconditions: </w:t>
      </w:r>
      <w:r>
        <w:t>Valid Segment/VWO integration credentials.</w:t>
      </w:r>
    </w:p>
    <w:p>
      <w:r>
        <w:rPr>
          <w:b/>
        </w:rPr>
        <w:t xml:space="preserve">Steps: </w:t>
      </w:r>
      <w:r>
        <w:t xml:space="preserve">1. Enable integration  2. Configure VWO→Segment and/or Segment→VWO flow  3. Trigger representative data </w:t>
      </w:r>
    </w:p>
    <w:p>
      <w:r>
        <w:rPr>
          <w:b/>
        </w:rPr>
        <w:t xml:space="preserve">Expected Result: </w:t>
      </w:r>
      <w:r>
        <w:t>Configured direction(s) synchronize according to documented behavior; exact field contract is not specified.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integration documentation reviewed during clarification</w:t>
      </w:r>
    </w:p>
    <w:p>
      <w:r>
        <w:rPr>
          <w:b/>
          <w:sz w:val="21"/>
        </w:rPr>
        <w:t>INT-002 — Segment audience import</w:t>
      </w:r>
    </w:p>
    <w:p>
      <w:r>
        <w:rPr>
          <w:b/>
        </w:rPr>
        <w:t xml:space="preserve">Objective: </w:t>
      </w:r>
      <w:r>
        <w:t>Verify Segment audience import behavior.</w:t>
      </w:r>
    </w:p>
    <w:p>
      <w:r>
        <w:rPr>
          <w:b/>
        </w:rPr>
        <w:t xml:space="preserve">Preconditions: </w:t>
      </w:r>
      <w:r>
        <w:t>Segment audience available.</w:t>
      </w:r>
    </w:p>
    <w:p>
      <w:r>
        <w:rPr>
          <w:b/>
        </w:rPr>
        <w:t xml:space="preserve">Steps: </w:t>
      </w:r>
      <w:r>
        <w:t xml:space="preserve">1. Configure/import audience  2. Wait for documented sync or trigger manual sync  3. Check audience </w:t>
      </w:r>
    </w:p>
    <w:p>
      <w:r>
        <w:rPr>
          <w:b/>
        </w:rPr>
        <w:t xml:space="preserve">Expected Result: </w:t>
      </w:r>
      <w:r>
        <w:t>Audience import follows documented sync behavior.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integration documentation reviewed during clarification</w:t>
      </w:r>
    </w:p>
    <w:p>
      <w:r>
        <w:rPr>
          <w:b/>
          <w:sz w:val="21"/>
        </w:rPr>
        <w:t>INT-003 — Snowflake export</w:t>
      </w:r>
    </w:p>
    <w:p>
      <w:r>
        <w:rPr>
          <w:b/>
        </w:rPr>
        <w:t xml:space="preserve">Objective: </w:t>
      </w:r>
      <w:r>
        <w:t>Verify VWO experiment data synchronization to Snowflake.</w:t>
      </w:r>
    </w:p>
    <w:p>
      <w:r>
        <w:rPr>
          <w:b/>
        </w:rPr>
        <w:t xml:space="preserve">Preconditions: </w:t>
      </w:r>
      <w:r>
        <w:t>Snowflake credentials/role/warehouse/database/schema available.</w:t>
      </w:r>
    </w:p>
    <w:p>
      <w:r>
        <w:rPr>
          <w:b/>
        </w:rPr>
        <w:t xml:space="preserve">Steps: </w:t>
      </w:r>
      <w:r>
        <w:t xml:space="preserve">1. Configure integration  2. Trigger/schedule sync  3. Inspect destination </w:t>
      </w:r>
    </w:p>
    <w:p>
      <w:r>
        <w:rPr>
          <w:b/>
        </w:rPr>
        <w:t xml:space="preserve">Expected Result: </w:t>
      </w:r>
      <w:r>
        <w:t>Experiment data is synchronized according to documented Snowflake integration behavior.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integration documentation reviewed during clarification</w:t>
      </w:r>
    </w:p>
    <w:p>
      <w:r>
        <w:rPr>
          <w:b/>
          <w:sz w:val="21"/>
        </w:rPr>
        <w:t>INT-004 — Salesforce import</w:t>
      </w:r>
    </w:p>
    <w:p>
      <w:r>
        <w:rPr>
          <w:b/>
        </w:rPr>
        <w:t xml:space="preserve">Objective: </w:t>
      </w:r>
      <w:r>
        <w:t>Verify documented Accounts/Contacts/Leads import capability.</w:t>
      </w:r>
    </w:p>
    <w:p>
      <w:r>
        <w:rPr>
          <w:b/>
        </w:rPr>
        <w:t xml:space="preserve">Preconditions: </w:t>
      </w:r>
      <w:r>
        <w:t>Salesforce credentials available.</w:t>
      </w:r>
    </w:p>
    <w:p>
      <w:r>
        <w:rPr>
          <w:b/>
        </w:rPr>
        <w:t xml:space="preserve">Steps: </w:t>
      </w:r>
      <w:r>
        <w:t xml:space="preserve">1. Configure Salesforce  2. Map supported attributes  3. Import data </w:t>
      </w:r>
    </w:p>
    <w:p>
      <w:r>
        <w:rPr>
          <w:b/>
        </w:rPr>
        <w:t xml:space="preserve">Expected Result: </w:t>
      </w:r>
      <w:r>
        <w:t>Documented Salesforce objects/attributes are available for VWO use.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integration documentation reviewed during clarification</w:t>
      </w:r>
    </w:p>
    <w:p>
      <w:r>
        <w:rPr>
          <w:b/>
          <w:sz w:val="21"/>
        </w:rPr>
        <w:t>INT-005 — Shopify integration</w:t>
      </w:r>
    </w:p>
    <w:p>
      <w:r>
        <w:rPr>
          <w:b/>
        </w:rPr>
        <w:t xml:space="preserve">Objective: </w:t>
      </w:r>
      <w:r>
        <w:t>Verify documented Shopify Web Pixel event-stream integration.</w:t>
      </w:r>
    </w:p>
    <w:p>
      <w:r>
        <w:rPr>
          <w:b/>
        </w:rPr>
        <w:t xml:space="preserve">Preconditions: </w:t>
      </w:r>
      <w:r>
        <w:t>Active Shopify store and required VWO/Shopify prerequisites.</w:t>
      </w:r>
    </w:p>
    <w:p>
      <w:r>
        <w:rPr>
          <w:b/>
        </w:rPr>
        <w:t xml:space="preserve">Steps: </w:t>
      </w:r>
      <w:r>
        <w:t xml:space="preserve">1. Configure Shopify integration  2. Run campaign/visitor event  3. Inspect event stream </w:t>
      </w:r>
    </w:p>
    <w:p>
      <w:r>
        <w:rPr>
          <w:b/>
        </w:rPr>
        <w:t xml:space="preserve">Expected Result: </w:t>
      </w:r>
      <w:r>
        <w:t>Campaign/variation information is passed through the documented Shopify Web Pixel mechanism.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integration documentation reviewed during clarification</w:t>
      </w:r>
    </w:p>
    <w:p>
      <w:r>
        <w:rPr>
          <w:b/>
          <w:sz w:val="21"/>
        </w:rPr>
        <w:t>INT-006 — WordPress integration</w:t>
      </w:r>
    </w:p>
    <w:p>
      <w:r>
        <w:rPr>
          <w:b/>
        </w:rPr>
        <w:t xml:space="preserve">Objective: </w:t>
      </w:r>
      <w:r>
        <w:t>Verify SmartCode plugin behavior.</w:t>
      </w:r>
    </w:p>
    <w:p>
      <w:r>
        <w:rPr>
          <w:b/>
        </w:rPr>
        <w:t xml:space="preserve">Preconditions: </w:t>
      </w:r>
      <w:r>
        <w:t>WordPress site available.</w:t>
      </w:r>
    </w:p>
    <w:p>
      <w:r>
        <w:rPr>
          <w:b/>
        </w:rPr>
        <w:t xml:space="preserve">Steps: </w:t>
      </w:r>
      <w:r>
        <w:t xml:space="preserve">1. Install/configure VWO plugin  2. Create/execute campaign </w:t>
      </w:r>
    </w:p>
    <w:p>
      <w:r>
        <w:rPr>
          <w:b/>
        </w:rPr>
        <w:t xml:space="preserve">Expected Result: </w:t>
      </w:r>
      <w:r>
        <w:t>Plugin supports documented SmartCode/campaign workflow.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integration documentation reviewed during clarification</w:t>
      </w:r>
    </w:p>
    <w:p>
      <w:r>
        <w:rPr>
          <w:b/>
          <w:sz w:val="21"/>
        </w:rPr>
        <w:t>INT-007 — WooCommerce events</w:t>
      </w:r>
    </w:p>
    <w:p>
      <w:r>
        <w:rPr>
          <w:b/>
        </w:rPr>
        <w:t xml:space="preserve">Objective: </w:t>
      </w:r>
      <w:r>
        <w:t>Verify documented WooCommerce events.</w:t>
      </w:r>
    </w:p>
    <w:p>
      <w:r>
        <w:rPr>
          <w:b/>
        </w:rPr>
        <w:t xml:space="preserve">Preconditions: </w:t>
      </w:r>
      <w:r>
        <w:t>WooCommerce site available.</w:t>
      </w:r>
    </w:p>
    <w:p>
      <w:r>
        <w:rPr>
          <w:b/>
        </w:rPr>
        <w:t xml:space="preserve">Steps: </w:t>
      </w:r>
      <w:r>
        <w:t xml:space="preserve">1. View product  2. Add to cart  3. Complete purchase </w:t>
      </w:r>
    </w:p>
    <w:p>
      <w:r>
        <w:rPr>
          <w:b/>
        </w:rPr>
        <w:t xml:space="preserve">Expected Result: </w:t>
      </w:r>
      <w:r>
        <w:t>Documented product-view, add-to-cart and purchase events are available to VWO.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integration documentation reviewed during clarification</w:t>
      </w:r>
    </w:p>
    <w:p>
      <w:r>
        <w:rPr>
          <w:b/>
          <w:sz w:val="21"/>
        </w:rPr>
        <w:t>INT-008 — Drupal integration</w:t>
      </w:r>
    </w:p>
    <w:p>
      <w:r>
        <w:rPr>
          <w:b/>
        </w:rPr>
        <w:t xml:space="preserve">Objective: </w:t>
      </w:r>
      <w:r>
        <w:t>Verify SmartCode plugin behavior for documented Drupal versions.</w:t>
      </w:r>
    </w:p>
    <w:p>
      <w:r>
        <w:rPr>
          <w:b/>
        </w:rPr>
        <w:t xml:space="preserve">Preconditions: </w:t>
      </w:r>
      <w:r>
        <w:t>Drupal environment available.</w:t>
      </w:r>
    </w:p>
    <w:p>
      <w:r>
        <w:rPr>
          <w:b/>
        </w:rPr>
        <w:t xml:space="preserve">Steps: </w:t>
      </w:r>
      <w:r>
        <w:t xml:space="preserve">1. Install/configure plugin  2. Load site  3. Verify VWO code execution </w:t>
      </w:r>
    </w:p>
    <w:p>
      <w:r>
        <w:rPr>
          <w:b/>
        </w:rPr>
        <w:t xml:space="preserve">Expected Result: </w:t>
      </w:r>
      <w:r>
        <w:t>SmartCode integration works according to documented Drupal setup.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integration documentation reviewed during clarification</w:t>
      </w:r>
    </w:p>
    <w:p>
      <w:r>
        <w:rPr>
          <w:b/>
          <w:sz w:val="21"/>
        </w:rPr>
        <w:t>INT-009 — Integration permissions</w:t>
      </w:r>
    </w:p>
    <w:p>
      <w:r>
        <w:rPr>
          <w:b/>
        </w:rPr>
        <w:t xml:space="preserve">Objective: </w:t>
      </w:r>
      <w:r>
        <w:t>Verify documented integration permission boundaries.</w:t>
      </w:r>
    </w:p>
    <w:p>
      <w:r>
        <w:rPr>
          <w:b/>
        </w:rPr>
        <w:t xml:space="preserve">Preconditions: </w:t>
      </w:r>
      <w:r>
        <w:t>Owner/Admin/Publish/Design/Browse accounts.</w:t>
      </w:r>
    </w:p>
    <w:p>
      <w:r>
        <w:rPr>
          <w:b/>
        </w:rPr>
        <w:t xml:space="preserve">Steps: </w:t>
      </w:r>
      <w:r>
        <w:t xml:space="preserve">1. Attempt enable/disable from each role  2. Attempt access to integration details </w:t>
      </w:r>
    </w:p>
    <w:p>
      <w:r>
        <w:rPr>
          <w:b/>
        </w:rPr>
        <w:t xml:space="preserve">Expected Result: </w:t>
      </w:r>
      <w:r>
        <w:t>Role permissions follow documented integration-management rules.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integration documentation reviewed during clarification</w:t>
      </w:r>
    </w:p>
    <w:p>
      <w:r>
        <w:rPr>
          <w:b/>
          <w:sz w:val="21"/>
        </w:rPr>
        <w:t>INT-010 — Sync lag handling</w:t>
      </w:r>
    </w:p>
    <w:p>
      <w:r>
        <w:rPr>
          <w:b/>
        </w:rPr>
        <w:t xml:space="preserve">Objective: </w:t>
      </w:r>
      <w:r>
        <w:t>Verify documented synchronization timing for integrations where specified.</w:t>
      </w:r>
    </w:p>
    <w:p>
      <w:r>
        <w:rPr>
          <w:b/>
        </w:rPr>
        <w:t xml:space="preserve">Preconditions: </w:t>
      </w:r>
      <w:r>
        <w:t>Configured integration.</w:t>
      </w:r>
    </w:p>
    <w:p>
      <w:r>
        <w:rPr>
          <w:b/>
        </w:rPr>
        <w:t xml:space="preserve">Steps: </w:t>
      </w:r>
      <w:r>
        <w:t xml:space="preserve">1. Trigger source data  2. Measure sync completion </w:t>
      </w:r>
    </w:p>
    <w:p>
      <w:r>
        <w:rPr>
          <w:b/>
        </w:rPr>
        <w:t xml:space="preserve">Expected Result: </w:t>
      </w:r>
      <w:r>
        <w:t>Observed timing is consistent with documented schedule/lag where one is explicitly documented.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integration documentation reviewed during clarification</w:t>
      </w:r>
    </w:p>
    <w:p>
      <w:pPr>
        <w:pStyle w:val="Heading1"/>
      </w:pPr>
      <w:r>
        <w:t>15. RBAC &amp; Security Test Scenarios</w:t>
      </w:r>
    </w:p>
    <w:p>
      <w:r>
        <w:rPr>
          <w:b/>
          <w:sz w:val="21"/>
        </w:rPr>
        <w:t>SEC-001 — Owner campaign permissions</w:t>
      </w:r>
    </w:p>
    <w:p>
      <w:r>
        <w:rPr>
          <w:b/>
        </w:rPr>
        <w:t xml:space="preserve">Objective: </w:t>
      </w:r>
      <w:r>
        <w:t>Verify Owner campaign permissions.</w:t>
      </w:r>
    </w:p>
    <w:p>
      <w:r>
        <w:rPr>
          <w:b/>
        </w:rPr>
        <w:t xml:space="preserve">Preconditions: </w:t>
      </w:r>
      <w:r>
        <w:t>Owner credentials.</w:t>
      </w:r>
    </w:p>
    <w:p>
      <w:r>
        <w:rPr>
          <w:b/>
        </w:rPr>
        <w:t xml:space="preserve">Steps: </w:t>
      </w:r>
      <w:r>
        <w:t xml:space="preserve">1. Create  2. Modify draft/running  3. Clone  4. Launch  5. Pause/Resume/End  6. Delete where permitted </w:t>
      </w:r>
    </w:p>
    <w:p>
      <w:r>
        <w:rPr>
          <w:b/>
        </w:rPr>
        <w:t xml:space="preserve">Expected Result: </w:t>
      </w:r>
      <w:r>
        <w:t>Actions are permitted according to the documented Owner matrix.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roles/permissions and 2FA documentation reviewed</w:t>
      </w:r>
    </w:p>
    <w:p>
      <w:r>
        <w:rPr>
          <w:b/>
          <w:sz w:val="21"/>
        </w:rPr>
        <w:t>SEC-002 — Admin campaign permissions</w:t>
      </w:r>
    </w:p>
    <w:p>
      <w:r>
        <w:rPr>
          <w:b/>
        </w:rPr>
        <w:t xml:space="preserve">Objective: </w:t>
      </w:r>
      <w:r>
        <w:t>Verify Admin campaign permissions.</w:t>
      </w:r>
    </w:p>
    <w:p>
      <w:r>
        <w:rPr>
          <w:b/>
        </w:rPr>
        <w:t xml:space="preserve">Preconditions: </w:t>
      </w:r>
      <w:r>
        <w:t>Admin credentials.</w:t>
      </w:r>
    </w:p>
    <w:p>
      <w:r>
        <w:rPr>
          <w:b/>
        </w:rPr>
        <w:t xml:space="preserve">Steps: </w:t>
      </w:r>
      <w:r>
        <w:t xml:space="preserve">1. Execute documented campaign operations </w:t>
      </w:r>
    </w:p>
    <w:p>
      <w:r>
        <w:rPr>
          <w:b/>
        </w:rPr>
        <w:t xml:space="preserve">Expected Result: </w:t>
      </w:r>
      <w:r>
        <w:t>Actions are permitted according to the documented Admin matrix.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roles/permissions and 2FA documentation reviewed</w:t>
      </w:r>
    </w:p>
    <w:p>
      <w:r>
        <w:rPr>
          <w:b/>
          <w:sz w:val="21"/>
        </w:rPr>
        <w:t>SEC-003 — Publish permissions</w:t>
      </w:r>
    </w:p>
    <w:p>
      <w:r>
        <w:rPr>
          <w:b/>
        </w:rPr>
        <w:t xml:space="preserve">Objective: </w:t>
      </w:r>
      <w:r>
        <w:t>Verify Publish permissions.</w:t>
      </w:r>
    </w:p>
    <w:p>
      <w:r>
        <w:rPr>
          <w:b/>
        </w:rPr>
        <w:t xml:space="preserve">Preconditions: </w:t>
      </w:r>
      <w:r>
        <w:t>Publish credentials.</w:t>
      </w:r>
    </w:p>
    <w:p>
      <w:r>
        <w:rPr>
          <w:b/>
        </w:rPr>
        <w:t xml:space="preserve">Steps: </w:t>
      </w:r>
      <w:r>
        <w:t xml:space="preserve">1. Attempt campaign create/modify/launch/lifecycle actions  2. Attempt restricted operations </w:t>
      </w:r>
    </w:p>
    <w:p>
      <w:r>
        <w:rPr>
          <w:b/>
        </w:rPr>
        <w:t xml:space="preserve">Expected Result: </w:t>
      </w:r>
      <w:r>
        <w:t>Permissions match the documented matrix.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roles/permissions and 2FA documentation reviewed</w:t>
      </w:r>
    </w:p>
    <w:p>
      <w:r>
        <w:rPr>
          <w:b/>
          <w:sz w:val="21"/>
        </w:rPr>
        <w:t>SEC-004 — Design permissions</w:t>
      </w:r>
    </w:p>
    <w:p>
      <w:r>
        <w:rPr>
          <w:b/>
        </w:rPr>
        <w:t xml:space="preserve">Objective: </w:t>
      </w:r>
      <w:r>
        <w:t>Verify Design permissions.</w:t>
      </w:r>
    </w:p>
    <w:p>
      <w:r>
        <w:rPr>
          <w:b/>
        </w:rPr>
        <w:t xml:space="preserve">Preconditions: </w:t>
      </w:r>
      <w:r>
        <w:t>Design credentials.</w:t>
      </w:r>
    </w:p>
    <w:p>
      <w:r>
        <w:rPr>
          <w:b/>
        </w:rPr>
        <w:t xml:space="preserve">Steps: </w:t>
      </w:r>
      <w:r>
        <w:t xml:space="preserve">1. Attempt create/modify draft/launch/lifecycle operations </w:t>
      </w:r>
    </w:p>
    <w:p>
      <w:r>
        <w:rPr>
          <w:b/>
        </w:rPr>
        <w:t xml:space="preserve">Expected Result: </w:t>
      </w:r>
      <w:r>
        <w:t>Permissions match the documented matrix.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roles/permissions and 2FA documentation reviewed</w:t>
      </w:r>
    </w:p>
    <w:p>
      <w:r>
        <w:rPr>
          <w:b/>
          <w:sz w:val="21"/>
        </w:rPr>
        <w:t>SEC-005 — Browse restrictions</w:t>
      </w:r>
    </w:p>
    <w:p>
      <w:r>
        <w:rPr>
          <w:b/>
        </w:rPr>
        <w:t xml:space="preserve">Objective: </w:t>
      </w:r>
      <w:r>
        <w:t>Verify Browse is read-only for campaign operations.</w:t>
      </w:r>
    </w:p>
    <w:p>
      <w:r>
        <w:rPr>
          <w:b/>
        </w:rPr>
        <w:t xml:space="preserve">Preconditions: </w:t>
      </w:r>
      <w:r>
        <w:t>Browse credentials.</w:t>
      </w:r>
    </w:p>
    <w:p>
      <w:r>
        <w:rPr>
          <w:b/>
        </w:rPr>
        <w:t xml:space="preserve">Steps: </w:t>
      </w:r>
      <w:r>
        <w:t xml:space="preserve">1. Attempt create/modify/launch/lifecycle operations  2. Open campaign </w:t>
      </w:r>
    </w:p>
    <w:p>
      <w:r>
        <w:rPr>
          <w:b/>
        </w:rPr>
        <w:t xml:space="preserve">Expected Result: </w:t>
      </w:r>
      <w:r>
        <w:t>Read access is available; restricted modifications are denied.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roles/permissions and 2FA documentation reviewed</w:t>
      </w:r>
    </w:p>
    <w:p>
      <w:r>
        <w:rPr>
          <w:b/>
          <w:sz w:val="21"/>
        </w:rPr>
        <w:t>SEC-006 — User management</w:t>
      </w:r>
    </w:p>
    <w:p>
      <w:r>
        <w:rPr>
          <w:b/>
        </w:rPr>
        <w:t xml:space="preserve">Objective: </w:t>
      </w:r>
      <w:r>
        <w:t>Verify Owner/Admin user-management access.</w:t>
      </w:r>
    </w:p>
    <w:p>
      <w:r>
        <w:rPr>
          <w:b/>
        </w:rPr>
        <w:t xml:space="preserve">Preconditions: </w:t>
      </w:r>
      <w:r>
        <w:t>Owner/Admin and lower-role accounts.</w:t>
      </w:r>
    </w:p>
    <w:p>
      <w:r>
        <w:rPr>
          <w:b/>
        </w:rPr>
        <w:t xml:space="preserve">Steps: </w:t>
      </w:r>
      <w:r>
        <w:t xml:space="preserve">1. Invite/update/delete user  2. Attempt same action with restricted role </w:t>
      </w:r>
    </w:p>
    <w:p>
      <w:r>
        <w:rPr>
          <w:b/>
        </w:rPr>
        <w:t xml:space="preserve">Expected Result: </w:t>
      </w:r>
      <w:r>
        <w:t>Only documented roles can manage users.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roles/permissions and 2FA documentation reviewed</w:t>
      </w:r>
    </w:p>
    <w:p>
      <w:r>
        <w:rPr>
          <w:b/>
          <w:sz w:val="21"/>
        </w:rPr>
        <w:t>SEC-007 — Report read-only access</w:t>
      </w:r>
    </w:p>
    <w:p>
      <w:r>
        <w:rPr>
          <w:b/>
        </w:rPr>
        <w:t xml:space="preserve">Objective: </w:t>
      </w:r>
      <w:r>
        <w:t>Verify reports are read-only for all roles.</w:t>
      </w:r>
    </w:p>
    <w:p>
      <w:r>
        <w:rPr>
          <w:b/>
        </w:rPr>
        <w:t xml:space="preserve">Preconditions: </w:t>
      </w:r>
      <w:r>
        <w:t>Role accounts available.</w:t>
      </w:r>
    </w:p>
    <w:p>
      <w:r>
        <w:rPr>
          <w:b/>
        </w:rPr>
        <w:t xml:space="preserve">Steps: </w:t>
      </w:r>
      <w:r>
        <w:t xml:space="preserve">1. Open report  2. Attempt modification </w:t>
      </w:r>
    </w:p>
    <w:p>
      <w:r>
        <w:rPr>
          <w:b/>
        </w:rPr>
        <w:t xml:space="preserve">Expected Result: </w:t>
      </w:r>
      <w:r>
        <w:t>Reports are accessible but not editable as documented.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roles/permissions and 2FA documentation reviewed</w:t>
      </w:r>
    </w:p>
    <w:p>
      <w:r>
        <w:rPr>
          <w:b/>
          <w:sz w:val="21"/>
        </w:rPr>
        <w:t>SEC-008 — 2FA permissions</w:t>
      </w:r>
    </w:p>
    <w:p>
      <w:r>
        <w:rPr>
          <w:b/>
        </w:rPr>
        <w:t xml:space="preserve">Objective: </w:t>
      </w:r>
      <w:r>
        <w:t>Verify account-level 2FA permissions.</w:t>
      </w:r>
    </w:p>
    <w:p>
      <w:r>
        <w:rPr>
          <w:b/>
        </w:rPr>
        <w:t xml:space="preserve">Preconditions: </w:t>
      </w:r>
      <w:r>
        <w:t>Role accounts available.</w:t>
      </w:r>
    </w:p>
    <w:p>
      <w:r>
        <w:rPr>
          <w:b/>
        </w:rPr>
        <w:t xml:space="preserve">Steps: </w:t>
      </w:r>
      <w:r>
        <w:t xml:space="preserve">1. Attempt enable/disable 2FA from each role </w:t>
      </w:r>
    </w:p>
    <w:p>
      <w:r>
        <w:rPr>
          <w:b/>
        </w:rPr>
        <w:t xml:space="preserve">Expected Result: </w:t>
      </w:r>
      <w:r>
        <w:t>Owner/Admin can enable/disable; Publish/Design/Browse cannot.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roles/permissions and 2FA documentation reviewed</w:t>
      </w:r>
    </w:p>
    <w:p>
      <w:r>
        <w:rPr>
          <w:b/>
          <w:sz w:val="21"/>
        </w:rPr>
        <w:t>SEC-009 — 2FA login</w:t>
      </w:r>
    </w:p>
    <w:p>
      <w:r>
        <w:rPr>
          <w:b/>
        </w:rPr>
        <w:t xml:space="preserve">Objective: </w:t>
      </w:r>
      <w:r>
        <w:t>Verify second-factor step after 2FA is enabled.</w:t>
      </w:r>
    </w:p>
    <w:p>
      <w:r>
        <w:rPr>
          <w:b/>
        </w:rPr>
        <w:t xml:space="preserve">Preconditions: </w:t>
      </w:r>
      <w:r>
        <w:t>Owner/Admin has enabled 2FA; user login available.</w:t>
      </w:r>
    </w:p>
    <w:p>
      <w:r>
        <w:rPr>
          <w:b/>
        </w:rPr>
        <w:t xml:space="preserve">Steps: </w:t>
      </w:r>
      <w:r>
        <w:t xml:space="preserve">1. Sign out  2. Sign in again  3. Complete documented second-factor flow </w:t>
      </w:r>
    </w:p>
    <w:p>
      <w:r>
        <w:rPr>
          <w:b/>
        </w:rPr>
        <w:t xml:space="preserve">Expected Result: </w:t>
      </w:r>
      <w:r>
        <w:t>Second-factor authentication is enforced according to documented VWO behavior; exact mechanism not specified in available evidence.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roles/permissions and 2FA documentation reviewed</w:t>
      </w:r>
    </w:p>
    <w:p>
      <w:pPr>
        <w:pStyle w:val="Heading1"/>
      </w:pPr>
      <w:r>
        <w:t>16. Error Handling &amp; Campaign Health Scenarios</w:t>
      </w:r>
    </w:p>
    <w:p>
      <w:r>
        <w:rPr>
          <w:b/>
          <w:sz w:val="21"/>
        </w:rPr>
        <w:t>ERR-001 — SmartCode Debugger scan in progress</w:t>
      </w:r>
    </w:p>
    <w:p>
      <w:r>
        <w:rPr>
          <w:b/>
        </w:rPr>
        <w:t xml:space="preserve">Objective: </w:t>
      </w:r>
      <w:r>
        <w:t>Verify documented debugger concurrency behavior.</w:t>
      </w:r>
    </w:p>
    <w:p>
      <w:r>
        <w:rPr>
          <w:b/>
        </w:rPr>
        <w:t xml:space="preserve">Preconditions: </w:t>
      </w:r>
      <w:r>
        <w:t>Debugger scan available.</w:t>
      </w:r>
    </w:p>
    <w:p>
      <w:r>
        <w:rPr>
          <w:b/>
        </w:rPr>
        <w:t xml:space="preserve">Steps: </w:t>
      </w:r>
      <w:r>
        <w:t xml:space="preserve">1. Start a debugger scan  2. Attempt a second scan </w:t>
      </w:r>
    </w:p>
    <w:p>
      <w:r>
        <w:rPr>
          <w:b/>
        </w:rPr>
        <w:t xml:space="preserve">Expected Result: </w:t>
      </w:r>
      <w:r>
        <w:t>Documented 'Scan Already in Progress' behavior is shown.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error-handling / Experiment Vitals / SmartCode Debugger documentation reviewed</w:t>
      </w:r>
    </w:p>
    <w:p>
      <w:r>
        <w:rPr>
          <w:b/>
          <w:sz w:val="21"/>
        </w:rPr>
        <w:t>ERR-002 — Incorrect URL</w:t>
      </w:r>
    </w:p>
    <w:p>
      <w:r>
        <w:rPr>
          <w:b/>
        </w:rPr>
        <w:t xml:space="preserve">Objective: </w:t>
      </w:r>
      <w:r>
        <w:t>Verify invalid URL handling in SmartCode Debugger.</w:t>
      </w:r>
    </w:p>
    <w:p>
      <w:r>
        <w:rPr>
          <w:b/>
        </w:rPr>
        <w:t xml:space="preserve">Preconditions: </w:t>
      </w:r>
      <w:r>
        <w:t>Debugger available.</w:t>
      </w:r>
    </w:p>
    <w:p>
      <w:r>
        <w:rPr>
          <w:b/>
        </w:rPr>
        <w:t xml:space="preserve">Steps: </w:t>
      </w:r>
      <w:r>
        <w:t xml:space="preserve">1. Enter invalid/incorrect URL  2. Start scan </w:t>
      </w:r>
    </w:p>
    <w:p>
      <w:r>
        <w:rPr>
          <w:b/>
        </w:rPr>
        <w:t xml:space="preserve">Expected Result: </w:t>
      </w:r>
      <w:r>
        <w:t>Documented 'Incorrect URL Entered' behavior is shown.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error-handling / Experiment Vitals / SmartCode Debugger documentation reviewed</w:t>
      </w:r>
    </w:p>
    <w:p>
      <w:r>
        <w:rPr>
          <w:b/>
          <w:sz w:val="21"/>
        </w:rPr>
        <w:t>ERR-003 — Unregistered website</w:t>
      </w:r>
    </w:p>
    <w:p>
      <w:r>
        <w:rPr>
          <w:b/>
        </w:rPr>
        <w:t xml:space="preserve">Objective: </w:t>
      </w:r>
      <w:r>
        <w:t>Verify unregistered-domain handling.</w:t>
      </w:r>
    </w:p>
    <w:p>
      <w:r>
        <w:rPr>
          <w:b/>
        </w:rPr>
        <w:t xml:space="preserve">Preconditions: </w:t>
      </w:r>
      <w:r>
        <w:t>Debugger available.</w:t>
      </w:r>
    </w:p>
    <w:p>
      <w:r>
        <w:rPr>
          <w:b/>
        </w:rPr>
        <w:t xml:space="preserve">Steps: </w:t>
      </w:r>
      <w:r>
        <w:t xml:space="preserve">1. Run debugger for an unregistered website </w:t>
      </w:r>
    </w:p>
    <w:p>
      <w:r>
        <w:rPr>
          <w:b/>
        </w:rPr>
        <w:t xml:space="preserve">Expected Result: </w:t>
      </w:r>
      <w:r>
        <w:t>Documented 'Website not registered' behavior is shown.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error-handling / Experiment Vitals / SmartCode Debugger documentation reviewed</w:t>
      </w:r>
    </w:p>
    <w:p>
      <w:r>
        <w:rPr>
          <w:b/>
          <w:sz w:val="21"/>
        </w:rPr>
        <w:t>ERR-004 — Debugger failure</w:t>
      </w:r>
    </w:p>
    <w:p>
      <w:r>
        <w:rPr>
          <w:b/>
        </w:rPr>
        <w:t xml:space="preserve">Objective: </w:t>
      </w:r>
      <w:r>
        <w:t>Verify documented failed scan behavior.</w:t>
      </w:r>
    </w:p>
    <w:p>
      <w:r>
        <w:rPr>
          <w:b/>
        </w:rPr>
        <w:t xml:space="preserve">Preconditions: </w:t>
      </w:r>
      <w:r>
        <w:t>Debugger available.</w:t>
      </w:r>
    </w:p>
    <w:p>
      <w:r>
        <w:rPr>
          <w:b/>
        </w:rPr>
        <w:t xml:space="preserve">Steps: </w:t>
      </w:r>
      <w:r>
        <w:t xml:space="preserve">1. Trigger a failed scan condition </w:t>
      </w:r>
    </w:p>
    <w:p>
      <w:r>
        <w:rPr>
          <w:b/>
        </w:rPr>
        <w:t xml:space="preserve">Expected Result: </w:t>
      </w:r>
      <w:r>
        <w:t>Documented 'Debug Attempt Failed' behavior is shown where applicable.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error-handling / Experiment Vitals / SmartCode Debugger documentation reviewed</w:t>
      </w:r>
    </w:p>
    <w:p>
      <w:r>
        <w:rPr>
          <w:b/>
          <w:sz w:val="21"/>
        </w:rPr>
        <w:t>ERR-005 — No results</w:t>
      </w:r>
    </w:p>
    <w:p>
      <w:r>
        <w:rPr>
          <w:b/>
        </w:rPr>
        <w:t xml:space="preserve">Objective: </w:t>
      </w:r>
      <w:r>
        <w:t>Verify no-result debugger state.</w:t>
      </w:r>
    </w:p>
    <w:p>
      <w:r>
        <w:rPr>
          <w:b/>
        </w:rPr>
        <w:t xml:space="preserve">Preconditions: </w:t>
      </w:r>
      <w:r>
        <w:t>Debugger available.</w:t>
      </w:r>
    </w:p>
    <w:p>
      <w:r>
        <w:rPr>
          <w:b/>
        </w:rPr>
        <w:t xml:space="preserve">Steps: </w:t>
      </w:r>
      <w:r>
        <w:t xml:space="preserve">1. Run scan under a condition producing no results </w:t>
      </w:r>
    </w:p>
    <w:p>
      <w:r>
        <w:rPr>
          <w:b/>
        </w:rPr>
        <w:t xml:space="preserve">Expected Result: </w:t>
      </w:r>
      <w:r>
        <w:t>Documented 'No Results Displayed' behavior is shown.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error-handling / Experiment Vitals / SmartCode Debugger documentation reviewed</w:t>
      </w:r>
    </w:p>
    <w:p>
      <w:r>
        <w:rPr>
          <w:b/>
          <w:sz w:val="21"/>
        </w:rPr>
        <w:t>ERR-006 — Tracking warning</w:t>
      </w:r>
    </w:p>
    <w:p>
      <w:r>
        <w:rPr>
          <w:b/>
        </w:rPr>
        <w:t xml:space="preserve">Objective: </w:t>
      </w:r>
      <w:r>
        <w:t>Verify campaign report tracking warnings.</w:t>
      </w:r>
    </w:p>
    <w:p>
      <w:r>
        <w:rPr>
          <w:b/>
        </w:rPr>
        <w:t xml:space="preserve">Preconditions: </w:t>
      </w:r>
      <w:r>
        <w:t>Experiment with tracking issue.</w:t>
      </w:r>
    </w:p>
    <w:p>
      <w:r>
        <w:rPr>
          <w:b/>
        </w:rPr>
        <w:t xml:space="preserve">Steps: </w:t>
      </w:r>
      <w:r>
        <w:t xml:space="preserve">1. Open report  2. Inspect Experiment Vitals/warnings </w:t>
      </w:r>
    </w:p>
    <w:p>
      <w:r>
        <w:rPr>
          <w:b/>
        </w:rPr>
        <w:t xml:space="preserve">Expected Result: </w:t>
      </w:r>
      <w:r>
        <w:t>Data Tracking Warning is surfaced when the documented condition occurs.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error-handling / Experiment Vitals / SmartCode Debugger documentation reviewed</w:t>
      </w:r>
    </w:p>
    <w:p>
      <w:r>
        <w:rPr>
          <w:b/>
          <w:sz w:val="21"/>
        </w:rPr>
        <w:t>ERR-007 — Conversion tracking warning</w:t>
      </w:r>
    </w:p>
    <w:p>
      <w:r>
        <w:rPr>
          <w:b/>
        </w:rPr>
        <w:t xml:space="preserve">Objective: </w:t>
      </w:r>
      <w:r>
        <w:t>Verify conversion tracking warning.</w:t>
      </w:r>
    </w:p>
    <w:p>
      <w:r>
        <w:rPr>
          <w:b/>
        </w:rPr>
        <w:t xml:space="preserve">Preconditions: </w:t>
      </w:r>
      <w:r>
        <w:t>Experiment with conversion tracking issue.</w:t>
      </w:r>
    </w:p>
    <w:p>
      <w:r>
        <w:rPr>
          <w:b/>
        </w:rPr>
        <w:t xml:space="preserve">Steps: </w:t>
      </w:r>
      <w:r>
        <w:t xml:space="preserve">1. Open report </w:t>
      </w:r>
    </w:p>
    <w:p>
      <w:r>
        <w:rPr>
          <w:b/>
        </w:rPr>
        <w:t xml:space="preserve">Expected Result: </w:t>
      </w:r>
      <w:r>
        <w:t>Conversion Tracking Warning is surfaced when applicable.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error-handling / Experiment Vitals / SmartCode Debugger documentation reviewed</w:t>
      </w:r>
    </w:p>
    <w:p>
      <w:r>
        <w:rPr>
          <w:b/>
          <w:sz w:val="21"/>
        </w:rPr>
        <w:t>ERR-008 — Invalid metric sum</w:t>
      </w:r>
    </w:p>
    <w:p>
      <w:r>
        <w:rPr>
          <w:b/>
        </w:rPr>
        <w:t xml:space="preserve">Objective: </w:t>
      </w:r>
      <w:r>
        <w:t>Verify invalid metric-sum warning.</w:t>
      </w:r>
    </w:p>
    <w:p>
      <w:r>
        <w:rPr>
          <w:b/>
        </w:rPr>
        <w:t xml:space="preserve">Preconditions: </w:t>
      </w:r>
      <w:r>
        <w:t>Applicable metric configuration.</w:t>
      </w:r>
    </w:p>
    <w:p>
      <w:r>
        <w:rPr>
          <w:b/>
        </w:rPr>
        <w:t xml:space="preserve">Steps: </w:t>
      </w:r>
      <w:r>
        <w:t xml:space="preserve">1. Configure/run scenario that produces invalid metric sum  2. Open report </w:t>
      </w:r>
    </w:p>
    <w:p>
      <w:r>
        <w:rPr>
          <w:b/>
        </w:rPr>
        <w:t xml:space="preserve">Expected Result: </w:t>
      </w:r>
      <w:r>
        <w:t>Documented Invalid Metric Sum warning is shown.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error-handling / Experiment Vitals / SmartCode Debugger documentation reviewed</w:t>
      </w:r>
    </w:p>
    <w:p>
      <w:r>
        <w:rPr>
          <w:b/>
          <w:sz w:val="21"/>
        </w:rPr>
        <w:t>ERR-009 — Minimum runtime alert</w:t>
      </w:r>
    </w:p>
    <w:p>
      <w:r>
        <w:rPr>
          <w:b/>
        </w:rPr>
        <w:t xml:space="preserve">Objective: </w:t>
      </w:r>
      <w:r>
        <w:t>Verify minimum-runtime health alert.</w:t>
      </w:r>
    </w:p>
    <w:p>
      <w:r>
        <w:rPr>
          <w:b/>
        </w:rPr>
        <w:t xml:space="preserve">Preconditions: </w:t>
      </w:r>
      <w:r>
        <w:t>Campaign below documented runtime condition.</w:t>
      </w:r>
    </w:p>
    <w:p>
      <w:r>
        <w:rPr>
          <w:b/>
        </w:rPr>
        <w:t xml:space="preserve">Steps: </w:t>
      </w:r>
      <w:r>
        <w:t xml:space="preserve">1. Open campaign health/report </w:t>
      </w:r>
    </w:p>
    <w:p>
      <w:r>
        <w:rPr>
          <w:b/>
        </w:rPr>
        <w:t xml:space="preserve">Expected Result: </w:t>
      </w:r>
      <w:r>
        <w:t>Minimum Runtime Alert is shown when applicable.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error-handling / Experiment Vitals / SmartCode Debugger documentation reviewed</w:t>
      </w:r>
    </w:p>
    <w:p>
      <w:r>
        <w:rPr>
          <w:b/>
          <w:sz w:val="21"/>
        </w:rPr>
        <w:t>ERR-010 — Guardrails alert</w:t>
      </w:r>
    </w:p>
    <w:p>
      <w:r>
        <w:rPr>
          <w:b/>
        </w:rPr>
        <w:t xml:space="preserve">Objective: </w:t>
      </w:r>
      <w:r>
        <w:t>Verify guardrail warning/alert behavior.</w:t>
      </w:r>
    </w:p>
    <w:p>
      <w:r>
        <w:rPr>
          <w:b/>
        </w:rPr>
        <w:t xml:space="preserve">Preconditions: </w:t>
      </w:r>
      <w:r>
        <w:t>Applicable campaign/guardrail configuration.</w:t>
      </w:r>
    </w:p>
    <w:p>
      <w:r>
        <w:rPr>
          <w:b/>
        </w:rPr>
        <w:t xml:space="preserve">Steps: </w:t>
      </w:r>
      <w:r>
        <w:t xml:space="preserve">1. Trigger documented guardrail condition  2. Review report </w:t>
      </w:r>
    </w:p>
    <w:p>
      <w:r>
        <w:rPr>
          <w:b/>
        </w:rPr>
        <w:t xml:space="preserve">Expected Result: </w:t>
      </w:r>
      <w:r>
        <w:t>Guardrails alert is surfaced when applicable.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Official VWO error-handling / Experiment Vitals / SmartCode Debugger documentation reviewed</w:t>
      </w:r>
    </w:p>
    <w:p>
      <w:pPr>
        <w:pStyle w:val="Heading1"/>
      </w:pPr>
      <w:r>
        <w:t>17. Privacy &amp; Data Protection Test Scenarios</w:t>
      </w:r>
    </w:p>
    <w:p>
      <w:r>
        <w:rPr>
          <w:b/>
          <w:sz w:val="21"/>
        </w:rPr>
        <w:t>PRIV-001 — Privacy Center configuration</w:t>
      </w:r>
    </w:p>
    <w:p>
      <w:r>
        <w:rPr>
          <w:b/>
        </w:rPr>
        <w:t xml:space="preserve">Objective: </w:t>
      </w:r>
      <w:r>
        <w:t>Verify documented Privacy Center controls are accessible to authorized users.</w:t>
      </w:r>
    </w:p>
    <w:p>
      <w:r>
        <w:rPr>
          <w:b/>
        </w:rPr>
        <w:t xml:space="preserve">Preconditions: </w:t>
      </w:r>
      <w:r>
        <w:t>Authorized VWO account.</w:t>
      </w:r>
    </w:p>
    <w:p>
      <w:r>
        <w:rPr>
          <w:b/>
        </w:rPr>
        <w:t xml:space="preserve">Steps: </w:t>
      </w:r>
      <w:r>
        <w:t xml:space="preserve">1. Open Account settings  2. Open Privacy Center  3. Review available privacy controls </w:t>
      </w:r>
    </w:p>
    <w:p>
      <w:r>
        <w:rPr>
          <w:b/>
        </w:rPr>
        <w:t xml:space="preserve">Expected Result: </w:t>
      </w:r>
      <w:r>
        <w:t>Documented privacy configuration controls are available.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privacy/CCPA documentation reviewed</w:t>
      </w:r>
    </w:p>
    <w:p>
      <w:r>
        <w:rPr>
          <w:b/>
          <w:sz w:val="21"/>
        </w:rPr>
        <w:t>PRIV-002 — Input-field protection</w:t>
      </w:r>
    </w:p>
    <w:p>
      <w:r>
        <w:rPr>
          <w:b/>
        </w:rPr>
        <w:t xml:space="preserve">Objective: </w:t>
      </w:r>
      <w:r>
        <w:t>Verify default protection for visitor-entered input fields.</w:t>
      </w:r>
    </w:p>
    <w:p>
      <w:r>
        <w:rPr>
          <w:b/>
        </w:rPr>
        <w:t xml:space="preserve">Preconditions: </w:t>
      </w:r>
      <w:r>
        <w:t>Test page with supported input fields.</w:t>
      </w:r>
    </w:p>
    <w:p>
      <w:r>
        <w:rPr>
          <w:b/>
        </w:rPr>
        <w:t xml:space="preserve">Steps: </w:t>
      </w:r>
      <w:r>
        <w:t xml:space="preserve">1. Enter data in text/email/password/search/form fields  2. Review captured data </w:t>
      </w:r>
    </w:p>
    <w:p>
      <w:r>
        <w:rPr>
          <w:b/>
        </w:rPr>
        <w:t xml:space="preserve">Expected Result: </w:t>
      </w:r>
      <w:r>
        <w:t>Sensitive input values are not captured by default as documented.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privacy/CCPA documentation reviewed</w:t>
      </w:r>
    </w:p>
    <w:p>
      <w:r>
        <w:rPr>
          <w:b/>
          <w:sz w:val="21"/>
        </w:rPr>
        <w:t>PRIV-003 — IP privacy</w:t>
      </w:r>
    </w:p>
    <w:p>
      <w:r>
        <w:rPr>
          <w:b/>
        </w:rPr>
        <w:t xml:space="preserve">Objective: </w:t>
      </w:r>
      <w:r>
        <w:t>Verify configured IP handling.</w:t>
      </w:r>
    </w:p>
    <w:p>
      <w:r>
        <w:rPr>
          <w:b/>
        </w:rPr>
        <w:t xml:space="preserve">Preconditions: </w:t>
      </w:r>
      <w:r>
        <w:t>Privacy configuration available.</w:t>
      </w:r>
    </w:p>
    <w:p>
      <w:r>
        <w:rPr>
          <w:b/>
        </w:rPr>
        <w:t xml:space="preserve">Steps: </w:t>
      </w:r>
      <w:r>
        <w:t xml:space="preserve">1. Configure documented IP privacy option  2. Generate visitor activity  3. Review stored/visible visitor data </w:t>
      </w:r>
    </w:p>
    <w:p>
      <w:r>
        <w:rPr>
          <w:b/>
        </w:rPr>
        <w:t xml:space="preserve">Expected Result: </w:t>
      </w:r>
      <w:r>
        <w:t>IP handling follows the configured privacy setting.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privacy/CCPA documentation reviewed</w:t>
      </w:r>
    </w:p>
    <w:p>
      <w:r>
        <w:rPr>
          <w:b/>
          <w:sz w:val="21"/>
        </w:rPr>
        <w:t>PRIV-004 — Location privacy</w:t>
      </w:r>
    </w:p>
    <w:p>
      <w:r>
        <w:rPr>
          <w:b/>
        </w:rPr>
        <w:t xml:space="preserve">Objective: </w:t>
      </w:r>
      <w:r>
        <w:t>Verify configured location-data handling.</w:t>
      </w:r>
    </w:p>
    <w:p>
      <w:r>
        <w:rPr>
          <w:b/>
        </w:rPr>
        <w:t xml:space="preserve">Preconditions: </w:t>
      </w:r>
      <w:r>
        <w:t>Privacy configuration available.</w:t>
      </w:r>
    </w:p>
    <w:p>
      <w:r>
        <w:rPr>
          <w:b/>
        </w:rPr>
        <w:t xml:space="preserve">Steps: </w:t>
      </w:r>
      <w:r>
        <w:t xml:space="preserve">1. Configure location privacy option  2. Generate activity  3. Review data </w:t>
      </w:r>
    </w:p>
    <w:p>
      <w:r>
        <w:rPr>
          <w:b/>
        </w:rPr>
        <w:t xml:space="preserve">Expected Result: </w:t>
      </w:r>
      <w:r>
        <w:t>Location handling follows configured privacy setting.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privacy/CCPA documentation reviewed</w:t>
      </w:r>
    </w:p>
    <w:p>
      <w:r>
        <w:rPr>
          <w:b/>
          <w:sz w:val="21"/>
        </w:rPr>
        <w:t>PRIV-005 — Consent accepted</w:t>
      </w:r>
    </w:p>
    <w:p>
      <w:r>
        <w:rPr>
          <w:b/>
        </w:rPr>
        <w:t xml:space="preserve">Objective: </w:t>
      </w:r>
      <w:r>
        <w:t>Verify tracking after valid consent.</w:t>
      </w:r>
    </w:p>
    <w:p>
      <w:r>
        <w:rPr>
          <w:b/>
        </w:rPr>
        <w:t xml:space="preserve">Preconditions: </w:t>
      </w:r>
      <w:r>
        <w:t>Consent mechanism available.</w:t>
      </w:r>
    </w:p>
    <w:p>
      <w:r>
        <w:rPr>
          <w:b/>
        </w:rPr>
        <w:t xml:space="preserve">Steps: </w:t>
      </w:r>
      <w:r>
        <w:t xml:space="preserve">1. Provide valid consent  2. Generate behavior/conversion </w:t>
      </w:r>
    </w:p>
    <w:p>
      <w:r>
        <w:rPr>
          <w:b/>
        </w:rPr>
        <w:t xml:space="preserve">Expected Result: </w:t>
      </w:r>
      <w:r>
        <w:t>VWO can track behavior/conversions after valid consent.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privacy/CCPA documentation reviewed</w:t>
      </w:r>
    </w:p>
    <w:p>
      <w:r>
        <w:rPr>
          <w:b/>
          <w:sz w:val="21"/>
        </w:rPr>
        <w:t>PRIV-006 — Consent rejected</w:t>
      </w:r>
    </w:p>
    <w:p>
      <w:r>
        <w:rPr>
          <w:b/>
        </w:rPr>
        <w:t xml:space="preserve">Objective: </w:t>
      </w:r>
      <w:r>
        <w:t>Verify behavior when consent is declined.</w:t>
      </w:r>
    </w:p>
    <w:p>
      <w:r>
        <w:rPr>
          <w:b/>
        </w:rPr>
        <w:t xml:space="preserve">Preconditions: </w:t>
      </w:r>
      <w:r>
        <w:t>Consent mechanism available.</w:t>
      </w:r>
    </w:p>
    <w:p>
      <w:r>
        <w:rPr>
          <w:b/>
        </w:rPr>
        <w:t xml:space="preserve">Steps: </w:t>
      </w:r>
      <w:r>
        <w:t xml:space="preserve">1. Decline consent  2. Generate behavior/conversion </w:t>
      </w:r>
    </w:p>
    <w:p>
      <w:r>
        <w:rPr>
          <w:b/>
        </w:rPr>
        <w:t xml:space="preserve">Expected Result: </w:t>
      </w:r>
      <w:r>
        <w:t>VWO does not track conversions/behavior after declined consent as documented.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privacy/CCPA documentation reviewed</w:t>
      </w:r>
    </w:p>
    <w:p>
      <w:r>
        <w:rPr>
          <w:b/>
          <w:sz w:val="21"/>
        </w:rPr>
        <w:t>PRIV-007 — Consent callback</w:t>
      </w:r>
    </w:p>
    <w:p>
      <w:r>
        <w:rPr>
          <w:b/>
        </w:rPr>
        <w:t xml:space="preserve">Objective: </w:t>
      </w:r>
      <w:r>
        <w:t>Verify SmartCode responds to consent-manager callback.</w:t>
      </w:r>
    </w:p>
    <w:p>
      <w:r>
        <w:rPr>
          <w:b/>
        </w:rPr>
        <w:t xml:space="preserve">Preconditions: </w:t>
      </w:r>
      <w:r>
        <w:t>Supported consent manager integration available.</w:t>
      </w:r>
    </w:p>
    <w:p>
      <w:r>
        <w:rPr>
          <w:b/>
        </w:rPr>
        <w:t xml:space="preserve">Steps: </w:t>
      </w:r>
      <w:r>
        <w:t xml:space="preserve">1. Configure callback  2. Test valid and invalid consent states </w:t>
      </w:r>
    </w:p>
    <w:p>
      <w:r>
        <w:rPr>
          <w:b/>
        </w:rPr>
        <w:t xml:space="preserve">Expected Result: </w:t>
      </w:r>
      <w:r>
        <w:t>SmartCode execution follows documented consent status.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privacy/CCPA documentation reviewed</w:t>
      </w:r>
    </w:p>
    <w:p>
      <w:r>
        <w:rPr>
          <w:b/>
          <w:sz w:val="21"/>
        </w:rPr>
        <w:t>PRIV-008 — Session recording privacy</w:t>
      </w:r>
    </w:p>
    <w:p>
      <w:r>
        <w:rPr>
          <w:b/>
        </w:rPr>
        <w:t xml:space="preserve">Objective: </w:t>
      </w:r>
      <w:r>
        <w:t>Verify privacy/anonymization in recordings.</w:t>
      </w:r>
    </w:p>
    <w:p>
      <w:r>
        <w:rPr>
          <w:b/>
        </w:rPr>
        <w:t xml:space="preserve">Preconditions: </w:t>
      </w:r>
      <w:r>
        <w:t>Session recording enabled.</w:t>
      </w:r>
    </w:p>
    <w:p>
      <w:r>
        <w:rPr>
          <w:b/>
        </w:rPr>
        <w:t xml:space="preserve">Steps: </w:t>
      </w:r>
      <w:r>
        <w:t xml:space="preserve">1. Generate session activity  2. Review recording </w:t>
      </w:r>
    </w:p>
    <w:p>
      <w:r>
        <w:rPr>
          <w:b/>
        </w:rPr>
        <w:t xml:space="preserve">Expected Result: </w:t>
      </w:r>
      <w:r>
        <w:t>Configured personal data is protected/anonymized according to documented recording privacy behavior.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privacy/CCPA documentation reviewed</w:t>
      </w:r>
    </w:p>
    <w:p>
      <w:r>
        <w:rPr>
          <w:b/>
          <w:sz w:val="21"/>
        </w:rPr>
        <w:t>PRIV-009 — Data residency</w:t>
      </w:r>
    </w:p>
    <w:p>
      <w:r>
        <w:rPr>
          <w:b/>
        </w:rPr>
        <w:t xml:space="preserve">Objective: </w:t>
      </w:r>
      <w:r>
        <w:t>Verify configured regional data-center behavior where supported.</w:t>
      </w:r>
    </w:p>
    <w:p>
      <w:r>
        <w:rPr>
          <w:b/>
        </w:rPr>
        <w:t xml:space="preserve">Preconditions: </w:t>
      </w:r>
      <w:r>
        <w:t>Account configured for applicable region.</w:t>
      </w:r>
    </w:p>
    <w:p>
      <w:r>
        <w:rPr>
          <w:b/>
        </w:rPr>
        <w:t xml:space="preserve">Steps: </w:t>
      </w:r>
      <w:r>
        <w:t xml:space="preserve">1. Review account/data-residency configuration  2. Generate representative data </w:t>
      </w:r>
    </w:p>
    <w:p>
      <w:r>
        <w:rPr>
          <w:b/>
        </w:rPr>
        <w:t xml:space="preserve">Expected Result: </w:t>
      </w:r>
      <w:r>
        <w:t>Data is handled according to configured/documented residency behavior.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privacy/CCPA documentation reviewed</w:t>
      </w:r>
    </w:p>
    <w:p>
      <w:r>
        <w:rPr>
          <w:b/>
          <w:sz w:val="21"/>
        </w:rPr>
        <w:t>PRIV-010 — Account expiry/deletion</w:t>
      </w:r>
    </w:p>
    <w:p>
      <w:r>
        <w:rPr>
          <w:b/>
        </w:rPr>
        <w:t xml:space="preserve">Objective: </w:t>
      </w:r>
      <w:r>
        <w:t>Verify documented account-data deletion timing.</w:t>
      </w:r>
    </w:p>
    <w:p>
      <w:r>
        <w:rPr>
          <w:b/>
        </w:rPr>
        <w:t xml:space="preserve">Preconditions: </w:t>
      </w:r>
      <w:r>
        <w:t>Expired/deleted account and operational evidence.</w:t>
      </w:r>
    </w:p>
    <w:p>
      <w:r>
        <w:rPr>
          <w:b/>
        </w:rPr>
        <w:t xml:space="preserve">Steps: </w:t>
      </w:r>
      <w:r>
        <w:t xml:space="preserve">1. Initiate/observe account expiry/deletion  2. Track deletion timeline </w:t>
      </w:r>
    </w:p>
    <w:p>
      <w:r>
        <w:rPr>
          <w:b/>
        </w:rPr>
        <w:t xml:space="preserve">Expected Result: </w:t>
      </w:r>
      <w:r>
        <w:t>VWO documentation states account data is deleted within 45–90 days from expiry.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privacy/CCPA documentation reviewed</w:t>
      </w:r>
    </w:p>
    <w:p>
      <w:r>
        <w:rPr>
          <w:b/>
          <w:sz w:val="21"/>
        </w:rPr>
        <w:t>PRIV-011 — CCPA capabilities</w:t>
      </w:r>
    </w:p>
    <w:p>
      <w:r>
        <w:rPr>
          <w:b/>
        </w:rPr>
        <w:t xml:space="preserve">Objective: </w:t>
      </w:r>
      <w:r>
        <w:t>Verify documented CCPA-related capabilities.</w:t>
      </w:r>
    </w:p>
    <w:p>
      <w:r>
        <w:rPr>
          <w:b/>
        </w:rPr>
        <w:t xml:space="preserve">Preconditions: </w:t>
      </w:r>
      <w:r>
        <w:t>Applicable account/privacy process.</w:t>
      </w:r>
    </w:p>
    <w:p>
      <w:r>
        <w:rPr>
          <w:b/>
        </w:rPr>
        <w:t xml:space="preserve">Steps: </w:t>
      </w:r>
      <w:r>
        <w:t xml:space="preserve">1. Review configured privacy capabilities  2. Execute supported request process if available </w:t>
      </w:r>
    </w:p>
    <w:p>
      <w:r>
        <w:rPr>
          <w:b/>
        </w:rPr>
        <w:t xml:space="preserve">Expected Result: </w:t>
      </w:r>
      <w:r>
        <w:t>Documented deletion, retention, pseudonymization and consumer-right capabilities are supported where applicable.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privacy/CCPA documentation reviewed</w:t>
      </w:r>
    </w:p>
    <w:p>
      <w:pPr>
        <w:pStyle w:val="Heading1"/>
      </w:pPr>
      <w:r>
        <w:t>18. Performance &amp; Scalability Test Scenarios</w:t>
      </w:r>
    </w:p>
    <w:p>
      <w:r>
        <w:rPr>
          <w:b/>
          <w:sz w:val="21"/>
        </w:rPr>
        <w:t>PERF-001 — Editing response time</w:t>
      </w:r>
    </w:p>
    <w:p>
      <w:r>
        <w:rPr>
          <w:b/>
        </w:rPr>
        <w:t xml:space="preserve">Objective: </w:t>
      </w:r>
      <w:r>
        <w:t>Validate the PRD performance requirement.</w:t>
      </w:r>
    </w:p>
    <w:p>
      <w:r>
        <w:rPr>
          <w:b/>
        </w:rPr>
        <w:t xml:space="preserve">Preconditions: </w:t>
      </w:r>
      <w:r>
        <w:t>Editor available and test page loaded.</w:t>
      </w:r>
    </w:p>
    <w:p>
      <w:r>
        <w:rPr>
          <w:b/>
        </w:rPr>
        <w:t xml:space="preserve">Steps: </w:t>
      </w:r>
      <w:r>
        <w:t xml:space="preserve">1. Perform supported editing operations  2. Measure response time </w:t>
      </w:r>
    </w:p>
    <w:p>
      <w:r>
        <w:rPr>
          <w:b/>
        </w:rPr>
        <w:t xml:space="preserve">Expected Result: </w:t>
      </w:r>
      <w:r>
        <w:t>System responds within 2 seconds for editing workflows.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performance/scalability documentation reviewed</w:t>
      </w:r>
    </w:p>
    <w:p>
      <w:r>
        <w:rPr>
          <w:b/>
          <w:sz w:val="21"/>
        </w:rPr>
        <w:t>SC-001 — High visitor volume</w:t>
      </w:r>
    </w:p>
    <w:p>
      <w:r>
        <w:rPr>
          <w:b/>
        </w:rPr>
        <w:t xml:space="preserve">Objective: </w:t>
      </w:r>
      <w:r>
        <w:t>Validate resilience under high visitor traffic.</w:t>
      </w:r>
    </w:p>
    <w:p>
      <w:r>
        <w:rPr>
          <w:b/>
        </w:rPr>
        <w:t xml:space="preserve">Preconditions: </w:t>
      </w:r>
      <w:r>
        <w:t>Traffic-generation capability and defined load target available.</w:t>
      </w:r>
    </w:p>
    <w:p>
      <w:r>
        <w:rPr>
          <w:b/>
        </w:rPr>
        <w:t xml:space="preserve">Steps: </w:t>
      </w:r>
      <w:r>
        <w:t xml:space="preserve">1. Generate increasing traffic  2. Monitor campaign, tracking and user-facing behavior </w:t>
      </w:r>
    </w:p>
    <w:p>
      <w:r>
        <w:rPr>
          <w:b/>
        </w:rPr>
        <w:t xml:space="preserve">Expected Result: </w:t>
      </w:r>
      <w:r>
        <w:t>System continues functioning without performance loss. Exact load threshold is not defined by PRD.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performance/scalability documentation reviewed</w:t>
      </w:r>
    </w:p>
    <w:p>
      <w:r>
        <w:rPr>
          <w:b/>
          <w:sz w:val="21"/>
        </w:rPr>
        <w:t>SC-002 — Traffic allocation</w:t>
      </w:r>
    </w:p>
    <w:p>
      <w:r>
        <w:rPr>
          <w:b/>
        </w:rPr>
        <w:t xml:space="preserve">Objective: </w:t>
      </w:r>
      <w:r>
        <w:t>Verify documented traffic allocation behavior.</w:t>
      </w:r>
    </w:p>
    <w:p>
      <w:r>
        <w:rPr>
          <w:b/>
        </w:rPr>
        <w:t xml:space="preserve">Preconditions: </w:t>
      </w:r>
      <w:r>
        <w:t>Experiment available.</w:t>
      </w:r>
    </w:p>
    <w:p>
      <w:r>
        <w:rPr>
          <w:b/>
        </w:rPr>
        <w:t xml:space="preserve">Steps: </w:t>
      </w:r>
      <w:r>
        <w:t xml:space="preserve">1. Configure traffic allocation  2. Generate eligible traffic  3. Compare allocation </w:t>
      </w:r>
    </w:p>
    <w:p>
      <w:r>
        <w:rPr>
          <w:b/>
        </w:rPr>
        <w:t xml:space="preserve">Expected Result: </w:t>
      </w:r>
      <w:r>
        <w:t>Traffic is controlled according to configured allocation.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performance/scalability documentation reviewed</w:t>
      </w:r>
    </w:p>
    <w:p>
      <w:r>
        <w:rPr>
          <w:b/>
          <w:sz w:val="21"/>
        </w:rPr>
        <w:t>SC-003 — Visitor tracking under load</w:t>
      </w:r>
    </w:p>
    <w:p>
      <w:r>
        <w:rPr>
          <w:b/>
        </w:rPr>
        <w:t xml:space="preserve">Objective: </w:t>
      </w:r>
      <w:r>
        <w:t>Verify tracking continuity during high traffic.</w:t>
      </w:r>
    </w:p>
    <w:p>
      <w:r>
        <w:rPr>
          <w:b/>
        </w:rPr>
        <w:t xml:space="preserve">Preconditions: </w:t>
      </w:r>
      <w:r>
        <w:t>Load test environment available.</w:t>
      </w:r>
    </w:p>
    <w:p>
      <w:r>
        <w:rPr>
          <w:b/>
        </w:rPr>
        <w:t xml:space="preserve">Steps: </w:t>
      </w:r>
      <w:r>
        <w:t xml:space="preserve">1. Generate high traffic  2. Monitor tracking and experiment data </w:t>
      </w:r>
    </w:p>
    <w:p>
      <w:r>
        <w:rPr>
          <w:b/>
        </w:rPr>
        <w:t xml:space="preserve">Expected Result: </w:t>
      </w:r>
      <w:r>
        <w:t>Tracking continues; exact acceptable discrepancy threshold is not specified.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performance/scalability documentation reviewed</w:t>
      </w:r>
    </w:p>
    <w:p>
      <w:r>
        <w:rPr>
          <w:b/>
          <w:sz w:val="21"/>
        </w:rPr>
        <w:t>SC-004 — Insights sampling</w:t>
      </w:r>
    </w:p>
    <w:p>
      <w:r>
        <w:rPr>
          <w:b/>
        </w:rPr>
        <w:t xml:space="preserve">Objective: </w:t>
      </w:r>
      <w:r>
        <w:t>Verify documented sampling behavior for Insights.</w:t>
      </w:r>
    </w:p>
    <w:p>
      <w:r>
        <w:rPr>
          <w:b/>
        </w:rPr>
        <w:t xml:space="preserve">Preconditions: </w:t>
      </w:r>
      <w:r>
        <w:t>High-traffic Insights environment.</w:t>
      </w:r>
    </w:p>
    <w:p>
      <w:r>
        <w:rPr>
          <w:b/>
        </w:rPr>
        <w:t xml:space="preserve">Steps: </w:t>
      </w:r>
      <w:r>
        <w:t xml:space="preserve">1. Generate high traffic  2. Review sampling behavior/quota </w:t>
      </w:r>
    </w:p>
    <w:p>
      <w:r>
        <w:rPr>
          <w:b/>
        </w:rPr>
        <w:t xml:space="preserve">Expected Result: </w:t>
      </w:r>
      <w:r>
        <w:t>Insights sampling follows documented visitor-quota behavior.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performance/scalability documentation reviewed</w:t>
      </w:r>
    </w:p>
    <w:p>
      <w:r>
        <w:rPr>
          <w:b/>
          <w:sz w:val="21"/>
        </w:rPr>
        <w:t>SC-005 — Testing vs Insights sampling</w:t>
      </w:r>
    </w:p>
    <w:p>
      <w:r>
        <w:rPr>
          <w:b/>
        </w:rPr>
        <w:t xml:space="preserve">Objective: </w:t>
      </w:r>
      <w:r>
        <w:t>Verify Testing is not incorrectly treated as Insights sampling.</w:t>
      </w:r>
    </w:p>
    <w:p>
      <w:r>
        <w:rPr>
          <w:b/>
        </w:rPr>
        <w:t xml:space="preserve">Preconditions: </w:t>
      </w:r>
      <w:r>
        <w:t>Testing and Insights environments available.</w:t>
      </w:r>
    </w:p>
    <w:p>
      <w:r>
        <w:rPr>
          <w:b/>
        </w:rPr>
        <w:t xml:space="preserve">Steps: </w:t>
      </w:r>
      <w:r>
        <w:t xml:space="preserve">1. Generate high traffic in both  2. Compare documented sampling behavior </w:t>
      </w:r>
    </w:p>
    <w:p>
      <w:r>
        <w:rPr>
          <w:b/>
        </w:rPr>
        <w:t xml:space="preserve">Expected Result: </w:t>
      </w:r>
      <w:r>
        <w:t>VWO Testing is not subject to the Insights sampling mechanism according to documentation.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performance/scalability documentation reviewed</w:t>
      </w:r>
    </w:p>
    <w:p>
      <w:r>
        <w:rPr>
          <w:b/>
          <w:sz w:val="21"/>
        </w:rPr>
        <w:t>SC-006 — SmartCode under high load</w:t>
      </w:r>
    </w:p>
    <w:p>
      <w:r>
        <w:rPr>
          <w:b/>
        </w:rPr>
        <w:t xml:space="preserve">Objective: </w:t>
      </w:r>
      <w:r>
        <w:t>Verify website loading impact under high traffic.</w:t>
      </w:r>
    </w:p>
    <w:p>
      <w:r>
        <w:rPr>
          <w:b/>
        </w:rPr>
        <w:t xml:space="preserve">Preconditions: </w:t>
      </w:r>
      <w:r>
        <w:t>Instrumented website and load tool.</w:t>
      </w:r>
    </w:p>
    <w:p>
      <w:r>
        <w:rPr>
          <w:b/>
        </w:rPr>
        <w:t xml:space="preserve">Steps: </w:t>
      </w:r>
      <w:r>
        <w:t xml:space="preserve">1. Generate high traffic  2. Measure page-loading behavior </w:t>
      </w:r>
    </w:p>
    <w:p>
      <w:r>
        <w:rPr>
          <w:b/>
        </w:rPr>
        <w:t xml:space="preserve">Expected Result: </w:t>
      </w:r>
      <w:r>
        <w:t>Behavior should be evaluated against VWO's documented zero-impact claim; exact numeric acceptance threshold is not specified in the PRD.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performance/scalability documentation reviewed</w:t>
      </w:r>
    </w:p>
    <w:p>
      <w:r>
        <w:rPr>
          <w:b/>
          <w:sz w:val="21"/>
        </w:rPr>
        <w:t>SC-007 — Slow network + load</w:t>
      </w:r>
    </w:p>
    <w:p>
      <w:r>
        <w:rPr>
          <w:b/>
        </w:rPr>
        <w:t xml:space="preserve">Objective: </w:t>
      </w:r>
      <w:r>
        <w:t>Verify behavior on slow connections under load.</w:t>
      </w:r>
    </w:p>
    <w:p>
      <w:r>
        <w:rPr>
          <w:b/>
        </w:rPr>
        <w:t xml:space="preserve">Preconditions: </w:t>
      </w:r>
      <w:r>
        <w:t>Network throttling and traffic generation available.</w:t>
      </w:r>
    </w:p>
    <w:p>
      <w:r>
        <w:rPr>
          <w:b/>
        </w:rPr>
        <w:t xml:space="preserve">Steps: </w:t>
      </w:r>
      <w:r>
        <w:t xml:space="preserve">1. Apply slow network profile  2. Generate traffic  3. Observe SmartCode/tracking behavior </w:t>
      </w:r>
    </w:p>
    <w:p>
      <w:r>
        <w:rPr>
          <w:b/>
        </w:rPr>
        <w:t xml:space="preserve">Expected Result: </w:t>
      </w:r>
      <w:r>
        <w:t>Behavior follows documented SmartCode timeout behavior; exact threshold is not specified by PRD.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 + official VWO performance/scalability documentation reviewed</w:t>
      </w:r>
    </w:p>
    <w:p>
      <w:pPr>
        <w:pStyle w:val="Heading1"/>
      </w:pPr>
      <w:r>
        <w:t>19. Reliability Test Strategy</w:t>
      </w:r>
    </w:p>
    <w:p>
      <w:r>
        <w:t>The PRD specifies a 99.9% uptime SLA for enterprise customers. This is an operational/service-level requirement rather than a single functional test case. QA should validate it using approved monitoring, incident and SLA evidence if such evidence is made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7"/>
              </w:rPr>
              <w:t>Test 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7"/>
              </w:rPr>
              <w:t>Scenario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 / Evidence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REL-001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Availability monitoring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Measure service availability over the agreed measurement window.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REL-002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Planned/unplanned incident review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Verify incidents are captured and availability impact is measurable.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REL-003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SLA evidence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Compare measured availability with the 99.9% PRD requirement.</w:t>
            </w:r>
          </w:p>
        </w:tc>
      </w:tr>
    </w:tbl>
    <w:p/>
    <w:p>
      <w:pPr>
        <w:pStyle w:val="Heading1"/>
      </w:pPr>
      <w:r>
        <w:t>20. Collaboration &amp; Workflow Test Scenarios</w:t>
      </w:r>
    </w:p>
    <w:p>
      <w:r>
        <w:rPr>
          <w:b/>
          <w:sz w:val="21"/>
        </w:rPr>
        <w:t>WF-001 — Planning interface</w:t>
      </w:r>
    </w:p>
    <w:p>
      <w:r>
        <w:rPr>
          <w:b/>
        </w:rPr>
        <w:t xml:space="preserve">Objective: </w:t>
      </w:r>
      <w:r>
        <w:t>Verify central planning interface supports optimization initiatives.</w:t>
      </w:r>
    </w:p>
    <w:p>
      <w:r>
        <w:rPr>
          <w:b/>
        </w:rPr>
        <w:t xml:space="preserve">Preconditions: </w:t>
      </w:r>
      <w:r>
        <w:t>Planning module available.</w:t>
      </w:r>
    </w:p>
    <w:p>
      <w:r>
        <w:rPr>
          <w:b/>
        </w:rPr>
        <w:t xml:space="preserve">Steps: </w:t>
      </w:r>
      <w:r>
        <w:t xml:space="preserve">1. Create/view optimization planning item  2. Review item state </w:t>
      </w:r>
    </w:p>
    <w:p>
      <w:r>
        <w:rPr>
          <w:b/>
        </w:rPr>
        <w:t xml:space="preserve">Expected Result: </w:t>
      </w:r>
      <w:r>
        <w:t>Planning capability is available as described in PRD.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</w:t>
      </w:r>
    </w:p>
    <w:p>
      <w:r>
        <w:rPr>
          <w:b/>
          <w:sz w:val="21"/>
        </w:rPr>
        <w:t>WF-002 — Collaboration</w:t>
      </w:r>
    </w:p>
    <w:p>
      <w:r>
        <w:rPr>
          <w:b/>
        </w:rPr>
        <w:t xml:space="preserve">Objective: </w:t>
      </w:r>
      <w:r>
        <w:t>Verify documented collaboration tools are usable by authorized users.</w:t>
      </w:r>
    </w:p>
    <w:p>
      <w:r>
        <w:rPr>
          <w:b/>
        </w:rPr>
        <w:t xml:space="preserve">Preconditions: </w:t>
      </w:r>
      <w:r>
        <w:t>Multiple users/roles available.</w:t>
      </w:r>
    </w:p>
    <w:p>
      <w:r>
        <w:rPr>
          <w:b/>
        </w:rPr>
        <w:t xml:space="preserve">Steps: </w:t>
      </w:r>
      <w:r>
        <w:t xml:space="preserve">1. Create/update collaborative planning content  2. Review from another authorized user </w:t>
      </w:r>
    </w:p>
    <w:p>
      <w:r>
        <w:rPr>
          <w:b/>
        </w:rPr>
        <w:t xml:space="preserve">Expected Result: </w:t>
      </w:r>
      <w:r>
        <w:t>Collaboration workflow is supported.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</w:t>
      </w:r>
    </w:p>
    <w:p>
      <w:r>
        <w:rPr>
          <w:b/>
          <w:sz w:val="21"/>
        </w:rPr>
        <w:t>WF-003 — Kanban backlog</w:t>
      </w:r>
    </w:p>
    <w:p>
      <w:r>
        <w:rPr>
          <w:b/>
        </w:rPr>
        <w:t xml:space="preserve">Objective: </w:t>
      </w:r>
      <w:r>
        <w:t>Verify experiment backlog supports Kanban-style workflow.</w:t>
      </w:r>
    </w:p>
    <w:p>
      <w:r>
        <w:rPr>
          <w:b/>
        </w:rPr>
        <w:t xml:space="preserve">Preconditions: </w:t>
      </w:r>
      <w:r>
        <w:t>Planning module available.</w:t>
      </w:r>
    </w:p>
    <w:p>
      <w:r>
        <w:rPr>
          <w:b/>
        </w:rPr>
        <w:t xml:space="preserve">Steps: </w:t>
      </w:r>
      <w:r>
        <w:t xml:space="preserve">1. Create backlog items  2. Move items across available workflow states </w:t>
      </w:r>
    </w:p>
    <w:p>
      <w:r>
        <w:rPr>
          <w:b/>
        </w:rPr>
        <w:t xml:space="preserve">Expected Result: </w:t>
      </w:r>
      <w:r>
        <w:t>Kanban-style experiment backlog behavior is available.</w:t>
      </w:r>
    </w:p>
    <w:p>
      <w:r>
        <w:rPr>
          <w:b/>
        </w:rPr>
        <w:t xml:space="preserve">Priority: </w:t>
      </w:r>
      <w:r>
        <w:t>P1</w:t>
      </w:r>
    </w:p>
    <w:p>
      <w:r>
        <w:rPr>
          <w:b/>
        </w:rPr>
        <w:t xml:space="preserve">Source: </w:t>
      </w:r>
      <w:r>
        <w:t>PRD</w:t>
      </w:r>
    </w:p>
    <w:p>
      <w:pPr>
        <w:pStyle w:val="Heading1"/>
      </w:pPr>
      <w:r>
        <w:t>21. Requirements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7"/>
              </w:rPr>
              <w:t>Req ID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Test Coverage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FR1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A/B, Split &amp; Multivariate Testing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EXP-001 to EXP-005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FR2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SmartStats Engine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SS-001 to SS-009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FR3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Visual &amp; Code Editor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EDT-001, EDT-002, PERF-001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FR4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Heatmaps &amp; Session Recordings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INS-001 to INS-004, PRIV-008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FR5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Audience Targeting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AT-001 to AT-016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FR6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Real-time Reporting &amp; Dashboards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EXP-004, EXP-005, ERR-006 to ERR-010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FR7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Personalization Engine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PER-001 to PER-004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FR8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Integration Connectors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INT-001 to INT-010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FR9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Collaboration &amp; Workflow Management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WF-001 to WF-003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NFR-Perf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2-second editing workflow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PERF-001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NFR-Sec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2FA, RBAC, activity logs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SEC-001 to SEC-009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NFR-Scale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High visitor volumes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SC-001 to SC-007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NFR-Privacy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GDPR, CCPA, regional privacy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PRIV-001 to PRIV-011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NFR-Reliability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99.9% enterprise uptime SLA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REL-001 to REL-003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</w:tr>
    </w:tbl>
    <w:p/>
    <w:p>
      <w:pPr>
        <w:pStyle w:val="Heading1"/>
      </w:pPr>
      <w:r>
        <w:t>22. Missing / Unknown Information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7"/>
              </w:rPr>
              <w:t>Known Gap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QA Handling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UI specification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Detailed screen-level UI behavior, exact field validations and screenshots are not defined in PRD.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Do not invent expected UI details.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API contracts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Complete endpoint inventory, schemas, versions, rate limits and full error model are not defined.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Use official developer documentation only for documented endpoints; complete contract remains unknown.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Validation messages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Only documented VWO messages can be asserted.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Undocumented message text remains unknown.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Reporting fields / filters / exports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Not researched by user instruction and not defined in PRD.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Insufficient information to determine.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Role matrix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Documented roles/permissions are included from official VWO docs.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Any role not documented remains unknown.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SmartStats internals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Documented outputs/criteria are covered; internal Bayesian prior/source implementation is unknown.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Do not test undocumented internals.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Browser support matrix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User environment is Chrome/Android 15; official support matrix not established.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Do not treat test environment as official support.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Scalability limits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No hard maximum visitor/RPS/concurrency limit established.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Load target must be supplied before numeric load testing.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Privacy legal workflow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Functional privacy controls documented; complete legal compliance cannot be determined from QA alone.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Require legal/data-governance criteria for compliance sign-off.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Activity log details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Fields, retention and detailed access model not researched.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Insufficient information to determine.</w:t>
            </w:r>
          </w:p>
        </w:tc>
      </w:tr>
    </w:tbl>
    <w:p/>
    <w:p>
      <w:pPr>
        <w:pStyle w:val="Heading1"/>
      </w:pPr>
      <w:r>
        <w:t>23. Defect Severity &amp; Priority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8928"/>
            <w:vAlign w:val="center"/>
            <w:shd w:fill="D9EAF7"/>
          </w:tcPr>
          <w:p>
            <w:r/>
            <w:r>
              <w:rPr>
                <w:b/>
                <w:sz w:val="17"/>
              </w:rPr>
              <w:t>Guidance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Core experiment/data/security/privacy failure causing major platform blockage or unacceptable data exposure.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Failure of a P0 PRD requirement, incorrect experiment targeting/results, severe RBAC issue, or major reporting/tracking defect.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Failure of a P1 requirement, integration edge case, non-critical workflow issue.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b w:val="0"/>
                <w:sz w:val="17"/>
              </w:rPr>
              <w:t>Minor usability/documentation/cosmetic issue without material functional impact.</w:t>
            </w:r>
          </w:p>
        </w:tc>
      </w:tr>
    </w:tbl>
    <w:p/>
    <w:p>
      <w:pPr>
        <w:pStyle w:val="Heading1"/>
      </w:pPr>
      <w:r>
        <w:t>24. Test Evidence Requirements</w:t>
      </w:r>
    </w:p>
    <w:p>
      <w:pPr>
        <w:pStyle w:val="ListBullet"/>
        <w:spacing w:after="40"/>
      </w:pPr>
      <w:r>
        <w:t>Test case ID, build/environment and execution timestamp.</w:t>
      </w:r>
    </w:p>
    <w:p>
      <w:pPr>
        <w:pStyle w:val="ListBullet"/>
        <w:spacing w:after="40"/>
      </w:pPr>
      <w:r>
        <w:t>Role used for RBAC/security cases.</w:t>
      </w:r>
    </w:p>
    <w:p>
      <w:pPr>
        <w:pStyle w:val="ListBullet"/>
        <w:spacing w:after="40"/>
      </w:pPr>
      <w:r>
        <w:t>Experiment configuration and targeting conditions.</w:t>
      </w:r>
    </w:p>
    <w:p>
      <w:pPr>
        <w:pStyle w:val="ListBullet"/>
        <w:spacing w:after="40"/>
      </w:pPr>
      <w:r>
        <w:t>Screenshots/video for UI defects and important workflow evidence.</w:t>
      </w:r>
    </w:p>
    <w:p>
      <w:pPr>
        <w:pStyle w:val="ListBullet"/>
        <w:spacing w:after="40"/>
      </w:pPr>
      <w:r>
        <w:t>Network/API evidence only where authorized and available.</w:t>
      </w:r>
    </w:p>
    <w:p>
      <w:pPr>
        <w:pStyle w:val="ListBullet"/>
        <w:spacing w:after="40"/>
      </w:pPr>
      <w:r>
        <w:t>Before/after data for tracking, reporting and integration cases.</w:t>
      </w:r>
    </w:p>
    <w:p>
      <w:pPr>
        <w:pStyle w:val="ListBullet"/>
        <w:spacing w:after="40"/>
      </w:pPr>
      <w:r>
        <w:t>Performance measurements for PERF-001.</w:t>
      </w:r>
    </w:p>
    <w:p>
      <w:pPr>
        <w:pStyle w:val="ListBullet"/>
        <w:spacing w:after="40"/>
      </w:pPr>
      <w:r>
        <w:t>Load profile, traffic volume and monitoring evidence for scalability tests.</w:t>
      </w:r>
    </w:p>
    <w:p>
      <w:pPr>
        <w:pStyle w:val="ListBullet"/>
        <w:spacing w:after="40"/>
      </w:pPr>
      <w:r>
        <w:t>Consent state and privacy configuration for privacy tests.</w:t>
      </w:r>
    </w:p>
    <w:p>
      <w:pPr>
        <w:pStyle w:val="Heading1"/>
      </w:pPr>
      <w:r>
        <w:t>25. Risks &amp; QA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7"/>
              </w:rPr>
              <w:t>PRD Context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7"/>
              </w:rPr>
              <w:t>QA Mitigation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Technical complexity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VWO has multiple experimentation, insight, personalization and integration capabilities.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Prioritize P0 core workflows and use traceability.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Data accuracy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PRD identifies data accuracy as a risk.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Cross-check tracking/reporting and use documented integrations where available.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User adoption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PRD identifies user adoption as a risk.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Validate core workflows and collaboration usability; do not invent UX acceptance criteria.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Incomplete test specification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Several detailed behaviors are not defined.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Maintain the unknown register and block unsupported assertions.</w:t>
            </w:r>
          </w:p>
        </w:tc>
      </w:tr>
    </w:tbl>
    <w:p/>
    <w:p>
      <w:pPr>
        <w:pStyle w:val="Heading1"/>
      </w:pPr>
      <w:r>
        <w:t>26. Test Execution Sequence</w:t>
      </w:r>
    </w:p>
    <w:p>
      <w:pPr>
        <w:pStyle w:val="ListNumber"/>
        <w:spacing w:after="40"/>
      </w:pPr>
      <w:r>
        <w:t>Validate environment access and required credentials.</w:t>
      </w:r>
    </w:p>
    <w:p>
      <w:pPr>
        <w:pStyle w:val="ListNumber"/>
        <w:spacing w:after="40"/>
      </w:pPr>
      <w:r>
        <w:t>Execute P0 authentication/security and role-permission checks.</w:t>
      </w:r>
    </w:p>
    <w:p>
      <w:pPr>
        <w:pStyle w:val="ListNumber"/>
        <w:spacing w:after="40"/>
      </w:pPr>
      <w:r>
        <w:t>Execute core experiment creation and configuration.</w:t>
      </w:r>
    </w:p>
    <w:p>
      <w:pPr>
        <w:pStyle w:val="ListNumber"/>
        <w:spacing w:after="40"/>
      </w:pPr>
      <w:r>
        <w:t>Execute audience targeting and personalization.</w:t>
      </w:r>
    </w:p>
    <w:p>
      <w:pPr>
        <w:pStyle w:val="ListNumber"/>
        <w:spacing w:after="40"/>
      </w:pPr>
      <w:r>
        <w:t>Execute SmartStats and reporting validation using eligible data.</w:t>
      </w:r>
    </w:p>
    <w:p>
      <w:pPr>
        <w:pStyle w:val="ListNumber"/>
        <w:spacing w:after="40"/>
      </w:pPr>
      <w:r>
        <w:t>Execute Insights and session/heatmap scenarios.</w:t>
      </w:r>
    </w:p>
    <w:p>
      <w:pPr>
        <w:pStyle w:val="ListNumber"/>
        <w:spacing w:after="40"/>
      </w:pPr>
      <w:r>
        <w:t>Execute integration scenarios for available test accounts.</w:t>
      </w:r>
    </w:p>
    <w:p>
      <w:pPr>
        <w:pStyle w:val="ListNumber"/>
        <w:spacing w:after="40"/>
      </w:pPr>
      <w:r>
        <w:t>Execute privacy/consent scenarios.</w:t>
      </w:r>
    </w:p>
    <w:p>
      <w:pPr>
        <w:pStyle w:val="ListNumber"/>
        <w:spacing w:after="40"/>
      </w:pPr>
      <w:r>
        <w:t>Execute performance and scalability testing with an agreed load profile.</w:t>
      </w:r>
    </w:p>
    <w:p>
      <w:pPr>
        <w:pStyle w:val="ListNumber"/>
        <w:spacing w:after="40"/>
      </w:pPr>
      <w:r>
        <w:t>Execute reliability/SLA evidence review if operational data is available.</w:t>
      </w:r>
    </w:p>
    <w:p>
      <w:pPr>
        <w:pStyle w:val="ListNumber"/>
        <w:spacing w:after="40"/>
      </w:pPr>
      <w:r>
        <w:t>Retest defects and perform regression.</w:t>
      </w:r>
    </w:p>
    <w:p>
      <w:pPr>
        <w:pStyle w:val="ListNumber"/>
        <w:spacing w:after="40"/>
      </w:pPr>
      <w:r>
        <w:t>Prepare traceability, defect summary, evidence pack and QA sign-off recommendation.</w:t>
      </w:r>
    </w:p>
    <w:p>
      <w:pPr>
        <w:pStyle w:val="Heading1"/>
      </w:pPr>
      <w:r>
        <w:t>27. Final QA Position</w:t>
      </w:r>
    </w:p>
    <w:p>
      <w:r>
        <w:t>This document is a consolidated test plan, not a claim that all VWO features have been executed. Actual execution requires authenticated access, suitable test data, integration credentials where needed, a target website/domain for web-experience testing, and defined load/privacy acceptance criteria for areas where the PRD is non-numeric.</w:t>
      </w:r>
    </w:p>
    <w:p>
      <w:r>
        <w:t>Any test result must be recorded as Pass, Fail, Blocked or Not Run with evidence. A missing specification must not be converted into an assumed expected result.</w:t>
      </w:r>
    </w:p>
    <w:p>
      <w:pPr>
        <w:pStyle w:val="Heading1"/>
      </w:pPr>
      <w:r>
        <w:t>28. Reference Sources</w:t>
      </w:r>
    </w:p>
    <w:p>
      <w:pPr>
        <w:pStyle w:val="ListBullet"/>
        <w:spacing w:after="40"/>
      </w:pPr>
      <w:r>
        <w:t>Product Requirements Document (PRD) VWO.com.pdf — provided by user; January 7, 2026.</w:t>
      </w:r>
    </w:p>
    <w:p>
      <w:pPr>
        <w:pStyle w:val="ListBullet"/>
        <w:spacing w:after="40"/>
      </w:pPr>
      <w:r>
        <w:t>VWO Help Center — Roles and Permissions in VWO.</w:t>
      </w:r>
    </w:p>
    <w:p>
      <w:pPr>
        <w:pStyle w:val="ListBullet"/>
        <w:spacing w:after="40"/>
      </w:pPr>
      <w:r>
        <w:t>VWO Help Center — SmartStats / statistical reporting and experiment decision documentation.</w:t>
      </w:r>
    </w:p>
    <w:p>
      <w:pPr>
        <w:pStyle w:val="ListBullet"/>
        <w:spacing w:after="40"/>
      </w:pPr>
      <w:r>
        <w:t>VWO Help Center — Audience targeting / segmentation documentation.</w:t>
      </w:r>
    </w:p>
    <w:p>
      <w:pPr>
        <w:pStyle w:val="ListBullet"/>
        <w:spacing w:after="40"/>
      </w:pPr>
      <w:r>
        <w:t>VWO Help Center — Integration documentation for Segment, Snowflake, Salesforce, Shopify, WordPress and Drupal.</w:t>
      </w:r>
    </w:p>
    <w:p>
      <w:pPr>
        <w:pStyle w:val="ListBullet"/>
        <w:spacing w:after="40"/>
      </w:pPr>
      <w:r>
        <w:t>VWO Help Center — SmartCode Debugger / Experiment Vitals / troubleshooting documentation.</w:t>
      </w:r>
    </w:p>
    <w:p>
      <w:pPr>
        <w:pStyle w:val="ListBullet"/>
        <w:spacing w:after="40"/>
      </w:pPr>
      <w:r>
        <w:t>VWO Help Center — Two-Factor Authentication and account security documentation.</w:t>
      </w:r>
    </w:p>
    <w:p>
      <w:pPr>
        <w:pStyle w:val="ListBullet"/>
        <w:spacing w:after="40"/>
      </w:pPr>
      <w:r>
        <w:t>VWO Help Center — Privacy Center, consent, data handling and data residency documentation.</w:t>
      </w:r>
    </w:p>
    <w:p>
      <w:pPr>
        <w:pStyle w:val="ListBullet"/>
        <w:spacing w:after="40"/>
      </w:pPr>
      <w:r>
        <w:t>VWO compliance documentation — CCPA.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VWO Consolidated Detailed Test Plan | QA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