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17: Introduction to Validation</w:t>
      </w:r>
    </w:p>
    <w:p>
      <w:pPr>
        <w:spacing w:after="40"/>
      </w:pPr>
      <w:r>
        <w:rPr>
          <w:i/>
          <w:color w:val="999999"/>
          <w:sz w:val="16"/>
        </w:rPr>
        <w:t>Source: IS_Fund_17-Introduction to Validation.pptx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1/35: (Untitled)</w:t>
      </w:r>
    </w:p>
    <w:p>
      <w:r>
        <w:rPr>
          <w:i/>
          <w:color w:val="888888"/>
        </w:rPr>
        <w:t>[Image placeholder]</w:t>
      </w:r>
    </w:p>
    <w:p>
      <w:pPr>
        <w:pStyle w:val="Heading3"/>
      </w:pPr>
      <w:r>
        <w:rPr>
          <w:sz w:val="24"/>
        </w:rPr>
        <w:t>Slide 2/35: (Untitled)</w:t>
      </w:r>
    </w:p>
    <w:p>
      <w:r>
        <w:rPr>
          <w:i/>
          <w:color w:val="888888"/>
        </w:rPr>
        <w:t>[Image placeholder]</w:t>
      </w:r>
    </w:p>
    <w:p>
      <w:pPr>
        <w:pStyle w:val="Heading3"/>
      </w:pPr>
      <w:r>
        <w:rPr>
          <w:sz w:val="24"/>
        </w:rPr>
        <w:t>Slide 3/35: (Untitled)</w:t>
      </w:r>
    </w:p>
    <w:p>
      <w:r>
        <w:rPr>
          <w:i/>
          <w:color w:val="888888"/>
        </w:rPr>
        <w:t>[Image placeholder]</w:t>
      </w:r>
    </w:p>
    <w:p>
      <w:pPr>
        <w:spacing w:before="80" w:after="80"/>
        <w:shd w:fill="E8E8E8" w:val="clear"/>
      </w:pPr>
      <w:r>
        <w:rPr>
          <w:i/>
          <w:color w:val="444444"/>
          <w:sz w:val="18"/>
        </w:rPr>
        <w:t>Speaker Notes: User Story — Policy Number Format</w:t>
        <w:br/>
        <w:t>Shown here is an example user story requirement requested by a fictional business analyst.</w:t>
      </w:r>
    </w:p>
    <w:p>
      <w:pPr>
        <w:pStyle w:val="Heading3"/>
      </w:pPr>
      <w:r>
        <w:rPr>
          <w:sz w:val="24"/>
        </w:rPr>
        <w:t>Slide 4/35: (Untitled)</w:t>
      </w:r>
    </w:p>
    <w:p>
      <w:r>
        <w:rPr>
          <w:i/>
          <w:color w:val="888888"/>
        </w:rPr>
        <w:t>[Image placeholder]</w:t>
      </w:r>
    </w:p>
    <w:p>
      <w:pPr>
        <w:spacing w:before="80" w:after="80"/>
        <w:shd w:fill="E8E8E8" w:val="clear"/>
      </w:pPr>
      <w:r>
        <w:rPr>
          <w:i/>
          <w:color w:val="444444"/>
          <w:sz w:val="18"/>
        </w:rPr>
        <w:t>Speaker Notes: About Pattern Matching</w:t>
        <w:br/>
        <w:t>This section discusses pattern matching.</w:t>
      </w:r>
    </w:p>
    <w:p>
      <w:pPr>
        <w:pStyle w:val="Heading3"/>
      </w:pPr>
      <w:r>
        <w:rPr>
          <w:sz w:val="24"/>
        </w:rPr>
        <w:t>Slide 5/35: (Untitled)</w:t>
      </w:r>
    </w:p>
    <w:p>
      <w:r>
        <w:rPr>
          <w:i/>
          <w:color w:val="888888"/>
        </w:rPr>
        <w:t>[Image placeholder]</w:t>
      </w:r>
    </w:p>
    <w:p>
      <w:pPr>
        <w:spacing w:before="80" w:after="80"/>
        <w:shd w:fill="E8E8E8" w:val="clear"/>
      </w:pPr>
      <w:r>
        <w:rPr>
          <w:i/>
          <w:color w:val="444444"/>
          <w:sz w:val="18"/>
        </w:rPr>
        <w:t>Speaker Notes: Pattern matching</w:t>
        <w:br/>
        <w:t>Validation is a general application behavior that prevents a user from saving invalid business data. Field-level validation is a validation behavior tied to one or more specific data fields.</w:t>
        <w:br/>
        <w:br/>
        <w:t>A regular expression defines a pattern. The save is not allowed if the data entered by the user doesn't match the pattern.</w:t>
        <w:br/>
        <w:br/>
        <w:t>Input masks both display a watermark in the field and guide the user to input the correct format of data. An input mask does not restrict data commit, but it does guide the user to input the data in a certain format</w:t>
      </w:r>
    </w:p>
    <w:p>
      <w:pPr>
        <w:pStyle w:val="Heading3"/>
      </w:pPr>
      <w:r>
        <w:rPr>
          <w:sz w:val="24"/>
        </w:rPr>
        <w:t>Slide 6/35: (Untitled)</w:t>
      </w:r>
    </w:p>
    <w:p>
      <w:r>
        <w:rPr>
          <w:i/>
          <w:color w:val="888888"/>
        </w:rPr>
        <w:t>[Image placeholder]</w:t>
      </w:r>
    </w:p>
    <w:p>
      <w:pPr>
        <w:spacing w:before="80" w:after="80"/>
        <w:shd w:fill="E8E8E8" w:val="clear"/>
      </w:pPr>
      <w:r>
        <w:rPr>
          <w:i/>
          <w:color w:val="444444"/>
          <w:sz w:val="18"/>
        </w:rPr>
        <w:t>Speaker Notes: Pattern matching – regular expressions</w:t>
        <w:br/>
        <w:t>The pattern for the Email validator is:</w:t>
        <w:br/>
        <w:br/>
        <w:t>Any non-empty string,</w:t>
        <w:br/>
        <w:t>specified as: .+</w:t>
        <w:br/>
        <w:br/>
        <w:t>An "at" symbol, specified as:@</w:t>
        <w:br/>
        <w:br/>
        <w:t>Any non-empty string,specified as: .+</w:t>
        <w:br/>
        <w:br/>
        <w:t>A period, specified as: \.</w:t>
        <w:br/>
        <w:br/>
        <w:t>Any non-empty string, specified as: .+.</w:t>
        <w:br/>
        <w:br/>
        <w:t>Characters that are not treated as literals and must be escaped include: [ ] ( ) { )</w:t>
        <w:br/>
        <w:br/>
        <w:t>For a complete listing of syntax for validator patterns, consult the Configuration Guide for your Product</w:t>
      </w:r>
    </w:p>
    <w:p>
      <w:pPr>
        <w:pStyle w:val="Heading3"/>
      </w:pPr>
      <w:r>
        <w:rPr>
          <w:sz w:val="24"/>
        </w:rPr>
        <w:t>Slide 7/35: (Untitled)</w:t>
      </w:r>
    </w:p>
    <w:p>
      <w:r>
        <w:rPr>
          <w:i/>
          <w:color w:val="888888"/>
        </w:rPr>
        <w:t>[Image placeholder]</w:t>
      </w:r>
    </w:p>
    <w:p>
      <w:pPr>
        <w:spacing w:before="80" w:after="80"/>
        <w:shd w:fill="E8E8E8" w:val="clear"/>
      </w:pPr>
      <w:r>
        <w:rPr>
          <w:i/>
          <w:color w:val="444444"/>
          <w:sz w:val="18"/>
        </w:rPr>
        <w:t>Speaker Notes: Pattern matching — input masks</w:t>
        <w:br/>
        <w:t>Input masks and regular expressions guide the user input for the field. Client-side regular expressions notify the user of an issue with the field input when a placeholder character (#) is used in the inputMask expression. An input mask identifies to the user the specific form of the data to enter into a given field. Typically, an input mask shows a basic pattern for a field. Input masks can also guide the user to input a specific character input in the field.</w:t>
        <w:br/>
        <w:br/>
        <w:t>When an input mask contains placeholders (e.g., #) but does not specify either a regex property or does not have an associated entity field validator, the framework generates an implicit regular expression based on the inputMask property definitiom As the user types in the field, the implicit regex triggers client-side validation, but does not restrict data commit. Instead, it guides the user to input the data in a certain format In the example above, the field value should be 5 characters in length, the first two being upper case letters and the last three being numbers.</w:t>
        <w:br/>
        <w:br/>
        <w:t>It should be noted that in addition to placeholders (#) in an inputMask property expression, you can force certain characters to be in the data. For example, forces the field to have the upper-case letters A and B to be the first two characters in the entry.</w:t>
      </w:r>
    </w:p>
    <w:p>
      <w:pPr>
        <w:pStyle w:val="Heading3"/>
      </w:pPr>
      <w:r>
        <w:rPr>
          <w:sz w:val="24"/>
        </w:rPr>
        <w:t>Slide 8/35: (Untitled)</w:t>
      </w:r>
    </w:p>
    <w:p>
      <w:r>
        <w:rPr>
          <w:i/>
          <w:color w:val="888888"/>
        </w:rPr>
        <w:t>[Image placeholder]</w:t>
      </w:r>
    </w:p>
    <w:p>
      <w:pPr>
        <w:spacing w:before="80" w:after="80"/>
        <w:shd w:fill="E8E8E8" w:val="clear"/>
      </w:pPr>
      <w:r>
        <w:rPr>
          <w:i/>
          <w:color w:val="444444"/>
          <w:sz w:val="18"/>
        </w:rPr>
        <w:t>Speaker Notes: Pattern matching- practices com parison</w:t>
        <w:br/>
        <w:t>Shown here are the pros and cons and pattern matching in the Data Model and the User Interface.</w:t>
      </w:r>
    </w:p>
    <w:p>
      <w:pPr>
        <w:pStyle w:val="Heading3"/>
      </w:pPr>
      <w:r>
        <w:rPr>
          <w:sz w:val="24"/>
        </w:rPr>
        <w:t>Slide 9/35: (Untitled)</w:t>
      </w:r>
    </w:p>
    <w:p>
      <w:r>
        <w:rPr>
          <w:i/>
          <w:color w:val="888888"/>
        </w:rPr>
        <w:t>[Image placeholder]</w:t>
      </w:r>
    </w:p>
    <w:p>
      <w:pPr>
        <w:spacing w:before="80" w:after="80"/>
        <w:shd w:fill="E8E8E8" w:val="clear"/>
      </w:pPr>
      <w:r>
        <w:rPr>
          <w:i/>
          <w:color w:val="444444"/>
          <w:sz w:val="18"/>
        </w:rPr>
        <w:t>Speaker Notes: Example: pattern matching in the UI</w:t>
        <w:br/>
        <w:t>PCF Format Reference: &lt;application-installation- folder&gt;/modulesfpcf.html</w:t>
      </w:r>
    </w:p>
    <w:p>
      <w:pPr>
        <w:pStyle w:val="Heading3"/>
      </w:pPr>
      <w:r>
        <w:rPr>
          <w:sz w:val="24"/>
        </w:rPr>
        <w:t>Slide 10/35: (Untitled)</w:t>
      </w:r>
    </w:p>
    <w:p>
      <w:r>
        <w:rPr>
          <w:i/>
          <w:color w:val="888888"/>
        </w:rPr>
        <w:t>[Image placeholder]</w:t>
      </w:r>
    </w:p>
    <w:p>
      <w:pPr>
        <w:spacing w:before="80" w:after="80"/>
        <w:shd w:fill="E8E8E8" w:val="clear"/>
      </w:pPr>
      <w:r>
        <w:rPr>
          <w:i/>
          <w:color w:val="444444"/>
          <w:sz w:val="18"/>
        </w:rPr>
        <w:t>Speaker Notes: Demonstration</w:t>
        <w:br/>
        <w:t>Please view the demonstration named "Policy number format."</w:t>
      </w:r>
    </w:p>
    <w:p>
      <w:pPr>
        <w:pStyle w:val="Heading3"/>
      </w:pPr>
      <w:r>
        <w:rPr>
          <w:sz w:val="24"/>
        </w:rPr>
        <w:t>Slide 11/35: (Untitled)</w:t>
      </w:r>
    </w:p>
    <w:p>
      <w:pPr>
        <w:spacing w:before="80" w:after="80"/>
        <w:shd w:fill="E8E8E8" w:val="clear"/>
      </w:pPr>
      <w:r>
        <w:rPr>
          <w:i/>
          <w:color w:val="444444"/>
          <w:sz w:val="18"/>
        </w:rPr>
        <w:t>Speaker Notes: Demonstration</w:t>
        <w:br/>
        <w:t>Please view the demonstration named "Policy number format."</w:t>
      </w:r>
    </w:p>
    <w:p>
      <w:pPr>
        <w:pStyle w:val="Heading3"/>
      </w:pPr>
      <w:r>
        <w:rPr>
          <w:sz w:val="24"/>
        </w:rPr>
        <w:t>Slide 12/35: (Untitled)</w:t>
      </w:r>
    </w:p>
    <w:p>
      <w:r>
        <w:rPr>
          <w:i/>
          <w:color w:val="888888"/>
        </w:rPr>
        <w:t>[Image placeholder]</w:t>
      </w:r>
    </w:p>
    <w:p>
      <w:pPr>
        <w:pStyle w:val="Heading3"/>
      </w:pPr>
      <w:r>
        <w:rPr>
          <w:sz w:val="24"/>
        </w:rPr>
        <w:t>Slide 13/35: (Untitled)</w:t>
      </w:r>
    </w:p>
    <w:p>
      <w:r>
        <w:rPr>
          <w:i/>
          <w:color w:val="888888"/>
        </w:rPr>
        <w:t>[Image placeholder]</w:t>
      </w:r>
    </w:p>
    <w:p>
      <w:pPr>
        <w:pStyle w:val="Heading3"/>
      </w:pPr>
      <w:r>
        <w:rPr>
          <w:sz w:val="24"/>
        </w:rPr>
        <w:t>Slide 14/35: (Untitled)</w:t>
      </w:r>
    </w:p>
    <w:p>
      <w:r>
        <w:rPr>
          <w:i/>
          <w:color w:val="888888"/>
        </w:rPr>
        <w:t>[Image placeholder]</w:t>
      </w:r>
    </w:p>
    <w:p>
      <w:pPr>
        <w:pStyle w:val="Heading3"/>
      </w:pPr>
      <w:r>
        <w:rPr>
          <w:sz w:val="24"/>
        </w:rPr>
        <w:t>Slide 15/35: (Untitled)</w:t>
      </w:r>
    </w:p>
    <w:p>
      <w:r>
        <w:rPr>
          <w:i/>
          <w:color w:val="888888"/>
        </w:rPr>
        <w:t>[Image placeholder]</w:t>
      </w:r>
    </w:p>
    <w:p>
      <w:pPr>
        <w:pStyle w:val="Heading3"/>
      </w:pPr>
      <w:r>
        <w:rPr>
          <w:sz w:val="24"/>
        </w:rPr>
        <w:t>Slide 16/35: (Untitled)</w:t>
      </w:r>
    </w:p>
    <w:p>
      <w:r>
        <w:rPr>
          <w:i/>
          <w:color w:val="888888"/>
        </w:rPr>
        <w:t>[Image placeholder]</w:t>
      </w:r>
    </w:p>
    <w:p>
      <w:pPr>
        <w:pStyle w:val="Heading3"/>
      </w:pPr>
      <w:r>
        <w:rPr>
          <w:sz w:val="24"/>
        </w:rPr>
        <w:t>Slide 17/35: (Untitled)</w:t>
      </w:r>
    </w:p>
    <w:p>
      <w:r>
        <w:rPr>
          <w:i/>
          <w:color w:val="888888"/>
        </w:rPr>
        <w:t>[Image placeholder]</w:t>
      </w:r>
    </w:p>
    <w:p>
      <w:pPr>
        <w:pStyle w:val="Heading3"/>
      </w:pPr>
      <w:r>
        <w:rPr>
          <w:sz w:val="24"/>
        </w:rPr>
        <w:t>Slide 18/35: (Untitled)</w:t>
      </w:r>
    </w:p>
    <w:p>
      <w:r>
        <w:rPr>
          <w:i/>
          <w:color w:val="888888"/>
        </w:rPr>
        <w:t>[Image placeholder]</w:t>
      </w:r>
    </w:p>
    <w:p>
      <w:pPr>
        <w:pStyle w:val="Heading3"/>
      </w:pPr>
      <w:r>
        <w:rPr>
          <w:sz w:val="24"/>
        </w:rPr>
        <w:t>Slide 19/35: (Untitled)</w:t>
      </w:r>
    </w:p>
    <w:p>
      <w:r>
        <w:rPr>
          <w:i/>
          <w:color w:val="888888"/>
        </w:rPr>
        <w:t>[Image placeholder]</w:t>
      </w:r>
    </w:p>
    <w:p>
      <w:pPr>
        <w:pStyle w:val="Heading3"/>
      </w:pPr>
      <w:r>
        <w:rPr>
          <w:sz w:val="24"/>
        </w:rPr>
        <w:t>Slide 20/35: (Untitled)</w:t>
      </w:r>
    </w:p>
    <w:p>
      <w:r>
        <w:rPr>
          <w:i/>
          <w:color w:val="888888"/>
        </w:rPr>
        <w:t>[Image placeholder]</w:t>
      </w:r>
    </w:p>
    <w:p>
      <w:pPr>
        <w:pStyle w:val="Heading3"/>
      </w:pPr>
      <w:r>
        <w:rPr>
          <w:sz w:val="24"/>
        </w:rPr>
        <w:t>Slide 21/35: (Untitled)</w:t>
      </w:r>
    </w:p>
    <w:p>
      <w:r>
        <w:rPr>
          <w:i/>
          <w:color w:val="888888"/>
        </w:rPr>
        <w:t>[Image placeholder]</w:t>
      </w:r>
    </w:p>
    <w:p>
      <w:pPr>
        <w:pStyle w:val="Heading3"/>
      </w:pPr>
      <w:r>
        <w:rPr>
          <w:sz w:val="24"/>
        </w:rPr>
        <w:t>Slide 22/35: (Untitled)</w:t>
      </w:r>
    </w:p>
    <w:p>
      <w:r>
        <w:rPr>
          <w:i/>
          <w:color w:val="888888"/>
        </w:rPr>
        <w:t>[Image placeholder]</w:t>
      </w:r>
    </w:p>
    <w:p>
      <w:pPr>
        <w:pStyle w:val="Heading3"/>
      </w:pPr>
      <w:r>
        <w:rPr>
          <w:sz w:val="24"/>
        </w:rPr>
        <w:t>Slide 23/35: (Untitled)</w:t>
      </w:r>
    </w:p>
    <w:p>
      <w:r>
        <w:rPr>
          <w:i/>
          <w:color w:val="888888"/>
        </w:rPr>
        <w:t>[Image placeholder]</w:t>
      </w:r>
    </w:p>
    <w:p>
      <w:pPr>
        <w:pStyle w:val="Heading3"/>
      </w:pPr>
      <w:r>
        <w:rPr>
          <w:sz w:val="24"/>
        </w:rPr>
        <w:t>Slide 24/35: (Untitled)</w:t>
      </w:r>
    </w:p>
    <w:p>
      <w:r>
        <w:rPr>
          <w:i/>
          <w:color w:val="888888"/>
        </w:rPr>
        <w:t>[Image placeholder]</w:t>
      </w:r>
    </w:p>
    <w:p>
      <w:pPr>
        <w:pStyle w:val="Heading3"/>
      </w:pPr>
      <w:r>
        <w:rPr>
          <w:sz w:val="24"/>
        </w:rPr>
        <w:t>Slide 25/35: (Untitled)</w:t>
      </w:r>
    </w:p>
    <w:p>
      <w:pPr>
        <w:pStyle w:val="Heading3"/>
      </w:pPr>
      <w:r>
        <w:rPr>
          <w:sz w:val="24"/>
        </w:rPr>
        <w:t>Slide 26/35: (Untitled)</w:t>
      </w:r>
    </w:p>
    <w:p>
      <w:r>
        <w:rPr>
          <w:i/>
          <w:color w:val="888888"/>
        </w:rPr>
        <w:t>[Image placeholder]</w:t>
      </w:r>
    </w:p>
    <w:p>
      <w:pPr>
        <w:pStyle w:val="Heading3"/>
      </w:pPr>
      <w:r>
        <w:rPr>
          <w:sz w:val="24"/>
        </w:rPr>
        <w:t>Slide 27/35: (Untitled)</w:t>
      </w:r>
    </w:p>
    <w:p>
      <w:r>
        <w:rPr>
          <w:i/>
          <w:color w:val="888888"/>
        </w:rPr>
        <w:t>[Image placeholder]</w:t>
      </w:r>
    </w:p>
    <w:p>
      <w:pPr>
        <w:pStyle w:val="Heading3"/>
      </w:pPr>
      <w:r>
        <w:rPr>
          <w:sz w:val="24"/>
        </w:rPr>
        <w:t>Slide 28/35: (Untitled)</w:t>
      </w:r>
    </w:p>
    <w:p>
      <w:r>
        <w:rPr>
          <w:i/>
          <w:color w:val="888888"/>
        </w:rPr>
        <w:t>[Image placeholder]</w:t>
      </w:r>
    </w:p>
    <w:p>
      <w:pPr>
        <w:pStyle w:val="Heading3"/>
      </w:pPr>
      <w:r>
        <w:rPr>
          <w:sz w:val="24"/>
        </w:rPr>
        <w:t>Slide 29/35: (Untitled)</w:t>
      </w:r>
    </w:p>
    <w:p>
      <w:r>
        <w:rPr>
          <w:i/>
          <w:color w:val="888888"/>
        </w:rPr>
        <w:t>[Image placeholder]</w:t>
      </w:r>
    </w:p>
    <w:p>
      <w:pPr>
        <w:pStyle w:val="Heading3"/>
      </w:pPr>
      <w:r>
        <w:rPr>
          <w:sz w:val="24"/>
        </w:rPr>
        <w:t>Slide 30/35: (Untitled)</w:t>
      </w:r>
    </w:p>
    <w:p>
      <w:r>
        <w:rPr>
          <w:i/>
          <w:color w:val="888888"/>
        </w:rPr>
        <w:t>[Image placeholder]</w:t>
      </w:r>
    </w:p>
    <w:p>
      <w:pPr>
        <w:pStyle w:val="Heading3"/>
      </w:pPr>
      <w:r>
        <w:rPr>
          <w:sz w:val="24"/>
        </w:rPr>
        <w:t>Slide 31/35: (Untitled)</w:t>
      </w:r>
    </w:p>
    <w:p>
      <w:r>
        <w:rPr>
          <w:i/>
          <w:color w:val="888888"/>
        </w:rPr>
        <w:t>[Image placeholder]</w:t>
      </w:r>
    </w:p>
    <w:p>
      <w:pPr>
        <w:pStyle w:val="Heading3"/>
      </w:pPr>
      <w:r>
        <w:rPr>
          <w:sz w:val="24"/>
        </w:rPr>
        <w:t>Slide 32/35: (Untitled)</w:t>
      </w:r>
    </w:p>
    <w:p>
      <w:r>
        <w:rPr>
          <w:i/>
          <w:color w:val="888888"/>
        </w:rPr>
        <w:t>[Image placeholder]</w:t>
      </w:r>
    </w:p>
    <w:p>
      <w:pPr>
        <w:pStyle w:val="Heading3"/>
      </w:pPr>
      <w:r>
        <w:rPr>
          <w:sz w:val="24"/>
        </w:rPr>
        <w:t>Slide 33/35: (Untitled)</w:t>
      </w:r>
    </w:p>
    <w:p>
      <w:r>
        <w:rPr>
          <w:i/>
          <w:color w:val="888888"/>
        </w:rPr>
        <w:t>[Image placeholder]</w:t>
      </w:r>
    </w:p>
    <w:p>
      <w:pPr>
        <w:pStyle w:val="Heading3"/>
      </w:pPr>
      <w:r>
        <w:rPr>
          <w:sz w:val="24"/>
        </w:rPr>
        <w:t>Slide 34/35: (Untitled)</w:t>
      </w:r>
    </w:p>
    <w:p>
      <w:r>
        <w:rPr>
          <w:i/>
          <w:color w:val="888888"/>
        </w:rPr>
        <w:t>[Image placeholder]</w:t>
      </w:r>
    </w:p>
    <w:p>
      <w:pPr>
        <w:pStyle w:val="Heading3"/>
      </w:pPr>
      <w:r>
        <w:rPr>
          <w:sz w:val="24"/>
        </w:rPr>
        <w:t>Slide 35/35: (Untitled)</w:t>
      </w:r>
    </w:p>
    <w:p>
      <w:r>
        <w:rPr>
          <w:i/>
          <w:color w:val="888888"/>
        </w:rPr>
        <w:t>[Image placeholder]</w:t>
      </w:r>
    </w:p>
    <w:p>
      <w:pPr>
        <w:pStyle w:val="Heading2"/>
      </w:pPr>
      <w:r>
        <w:t>Assignment</w:t>
      </w:r>
    </w:p>
    <w:p>
      <w:r>
        <w:rPr>
          <w:b/>
          <w:color w:val="008800"/>
        </w:rPr>
        <w:t>[Assignment 17]: Validation</w:t>
      </w:r>
    </w:p>
    <w:p>
      <w:r>
        <w:rPr>
          <w:i/>
          <w:sz w:val="18"/>
        </w:rPr>
        <w:t>File: 17 - Validation.pdf</w:t>
      </w:r>
    </w:p>
    <w:p/>
    <w:p>
      <w:pPr>
        <w:spacing w:before="240"/>
        <w:jc w:val="center"/>
      </w:pPr>
      <w:r>
        <w:rPr>
          <w:i/>
          <w:color w:val="999999"/>
          <w:sz w:val="16"/>
        </w:rPr>
        <w:t>--- End of Lesson 17: Introduction to Validation | 35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