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18: Batch Processes</w:t>
      </w:r>
    </w:p>
    <w:p>
      <w:pPr>
        <w:spacing w:after="40"/>
      </w:pPr>
      <w:r>
        <w:rPr>
          <w:i/>
          <w:color w:val="999999"/>
          <w:sz w:val="16"/>
        </w:rPr>
        <w:t>Source: Batch Processes.pptx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1/44: (Untitled)</w:t>
      </w:r>
    </w:p>
    <w:p>
      <w:r>
        <w:rPr>
          <w:i/>
          <w:color w:val="888888"/>
        </w:rPr>
        <w:t>[Image placeholder]</w:t>
      </w:r>
    </w:p>
    <w:p>
      <w:pPr>
        <w:pStyle w:val="Heading3"/>
      </w:pPr>
      <w:r>
        <w:rPr>
          <w:sz w:val="24"/>
        </w:rPr>
        <w:t>Slide 2/44: (Untitled)</w:t>
      </w:r>
    </w:p>
    <w:p>
      <w:r>
        <w:rPr>
          <w:i/>
          <w:color w:val="888888"/>
        </w:rPr>
        <w:t>[Image placeholder]</w:t>
      </w:r>
    </w:p>
    <w:p>
      <w:pPr>
        <w:pStyle w:val="Heading3"/>
      </w:pPr>
      <w:r>
        <w:rPr>
          <w:sz w:val="24"/>
        </w:rPr>
        <w:t>Slide 3/44: (Untitled)</w:t>
      </w:r>
    </w:p>
    <w:p>
      <w:r>
        <w:rPr>
          <w:i/>
          <w:color w:val="888888"/>
        </w:rPr>
        <w:t>[Image placeholder]</w:t>
      </w:r>
    </w:p>
    <w:p>
      <w:pPr>
        <w:pStyle w:val="Heading3"/>
      </w:pPr>
      <w:r>
        <w:rPr>
          <w:sz w:val="24"/>
        </w:rPr>
        <w:t>Slide 4/44: (Untitled)</w:t>
      </w:r>
    </w:p>
    <w:p>
      <w:r>
        <w:rPr>
          <w:i/>
          <w:color w:val="888888"/>
        </w:rPr>
        <w:t>[Image placeholder]</w:t>
      </w:r>
    </w:p>
    <w:p>
      <w:pPr>
        <w:spacing w:before="80" w:after="80"/>
        <w:shd w:fill="E8E8E8" w:val="clear"/>
      </w:pPr>
      <w:r>
        <w:rPr>
          <w:i/>
          <w:color w:val="444444"/>
          <w:sz w:val="18"/>
        </w:rPr>
        <w:t>Speaker Notes: What is a batch process?</w:t>
        <w:br/>
        <w:t>By default, batch processes do all their work on the batch server within a single process. If the Guidewire application is installed as a cluster, then you can distribute the work of process- intensive tasks across multiple servers. The mechanism that manages the distribution of work is called a work queue (or sometimes a distributed work queue). In a Guidewire cluster, worker processes can run in parallel on multiple servers.  Worker processes are not restricted to running on the batch server. The batch process that supports workers is a writer. A writer is a schedulable batch process that runs only on the batch server. A writer loads a queue with work items to be completed by one or more workers. Together, the arrangement of workers, a writer, and a queue make up a distributed work queue. Distributed work queues have an advantage because multiple servers in a cluster can share processing. Each work queue concerns itself with a specific task. For more information on distributed work queues, refer to the application's System Administration Guide. Batch processes are documented in each application's System Administration Guide.</w:t>
      </w:r>
    </w:p>
    <w:p>
      <w:pPr>
        <w:pStyle w:val="Heading3"/>
      </w:pPr>
      <w:r>
        <w:rPr>
          <w:sz w:val="24"/>
        </w:rPr>
        <w:t>Slide 5/44: (Untitled)</w:t>
      </w:r>
    </w:p>
    <w:p>
      <w:r>
        <w:rPr>
          <w:i/>
          <w:color w:val="888888"/>
        </w:rPr>
        <w:t>[Image placeholder]</w:t>
      </w:r>
    </w:p>
    <w:p>
      <w:pPr>
        <w:spacing w:before="80" w:after="80"/>
        <w:shd w:fill="E8E8E8" w:val="clear"/>
      </w:pPr>
      <w:r>
        <w:rPr>
          <w:i/>
          <w:color w:val="444444"/>
          <w:sz w:val="18"/>
        </w:rPr>
        <w:t>Speaker Notes: Types of batch processes</w:t>
        <w:br/>
        <w:t>The predefined batch processes perform core functionality. They can act on a single entity such as the Account inactivity batch process, which executes against instances of the Account entity or perform global actions such as the database statistics batch processes, which executes against the entire system.</w:t>
        <w:br/>
        <w:br/>
        <w:t>Custom batch processes can be created as of the applications released on the Carbon platform</w:t>
        <w:br/>
        <w:t>ClaimCenter 6.0 (and later)</w:t>
        <w:br/>
        <w:t>PolicyCenter 4.0 (and later)</w:t>
        <w:br/>
        <w:t>BillingCenter 3.0 (and later)</w:t>
        <w:br/>
        <w:t>ContactManager 6.0 (and later)</w:t>
      </w:r>
    </w:p>
    <w:p>
      <w:pPr>
        <w:pStyle w:val="Heading3"/>
      </w:pPr>
      <w:r>
        <w:rPr>
          <w:sz w:val="24"/>
        </w:rPr>
        <w:t>Slide 6/44: (Untitled)</w:t>
      </w:r>
    </w:p>
    <w:p>
      <w:r>
        <w:rPr>
          <w:i/>
          <w:color w:val="888888"/>
        </w:rPr>
        <w:t>[Image placeholder]</w:t>
      </w:r>
    </w:p>
    <w:p>
      <w:pPr>
        <w:spacing w:before="80" w:after="80"/>
        <w:shd w:fill="E8E8E8" w:val="clear"/>
      </w:pPr>
      <w:r>
        <w:rPr>
          <w:i/>
          <w:color w:val="444444"/>
          <w:sz w:val="18"/>
        </w:rPr>
        <w:t>Speaker Notes: Batch process execution options</w:t>
        <w:br/>
        <w:t>Every batch process is listed in the BatchProcessType typelist.</w:t>
        <w:br/>
        <w:br/>
        <w:t>Every batch process has one or more typecode categories from the BatchProcessTypeUsage typelist. This defines the circumstances under which the batch process can be executed. For example, FlagOverdueLegalReports batch process has three categories: APIRunnable, Schedulable and IJIRunnable. This means the batch process can be run from an API, scheduled, or run from the batch process IJI. However, it is limited to being run in maintenance mode.</w:t>
        <w:br/>
        <w:br/>
        <w:t xml:space="preserve">You can add additional typecodes to the BatchProcessType typelist. This is one step in creating custom batch processes. However, you cannot add typecodes to the BatchProcessTypeUsage typelist. </w:t>
        <w:br/>
        <w:br/>
        <w:t>Running a batch process immediately is also known as run on demand. By default, a given batch process can only be run using a specific set of options.However, this is controlled by the BatchProcessType typelist, which is modifiable. So you can theoretically configure the system to allow a given batch process to run in ways other than its initial configuratiom</w:t>
      </w:r>
    </w:p>
    <w:p>
      <w:pPr>
        <w:pStyle w:val="Heading3"/>
      </w:pPr>
      <w:r>
        <w:rPr>
          <w:sz w:val="24"/>
        </w:rPr>
        <w:t>Slide 7/44: (Untitled)</w:t>
      </w:r>
    </w:p>
    <w:p>
      <w:r>
        <w:rPr>
          <w:i/>
          <w:color w:val="888888"/>
        </w:rPr>
        <w:t>[Image placeholder]</w:t>
      </w:r>
    </w:p>
    <w:p>
      <w:pPr>
        <w:spacing w:before="80" w:after="80"/>
        <w:shd w:fill="E8E8E8" w:val="clear"/>
      </w:pPr>
      <w:r>
        <w:rPr>
          <w:i/>
          <w:color w:val="444444"/>
          <w:sz w:val="18"/>
        </w:rPr>
        <w:t>Speaker Notes: Batch processes and messaging</w:t>
        <w:br/>
        <w:t>You can use Guidewire messaging to launch extemal processes upon completion of a batch process. For example, you could write records to a file or database table as the batch process handles each transaction. After the batch process has handled all transactions, the data can be submitted to a downstream system.</w:t>
        <w:br/>
        <w:br/>
        <w:t>To coordinate this activity, use the ProcessHistory entity. As a batchprocess starts, the Guidewire application fires a ProcessHistoryAdded event. As the status of the process changes, the application fires a ProcessHistoryChanged event. When the application catches a ProcessHistoryChanged event, the processHistory. CompleteDate property contains the datestamp in a datetime object.</w:t>
      </w:r>
    </w:p>
    <w:p>
      <w:pPr>
        <w:pStyle w:val="Heading3"/>
      </w:pPr>
      <w:r>
        <w:rPr>
          <w:sz w:val="24"/>
        </w:rPr>
        <w:t>Slide 8/44: (Untitled)</w:t>
      </w:r>
    </w:p>
    <w:p>
      <w:r>
        <w:rPr>
          <w:i/>
          <w:color w:val="888888"/>
        </w:rPr>
        <w:t>[Image placeholder]</w:t>
      </w:r>
    </w:p>
    <w:p>
      <w:pPr>
        <w:pStyle w:val="Heading3"/>
      </w:pPr>
      <w:r>
        <w:rPr>
          <w:sz w:val="24"/>
        </w:rPr>
        <w:t>Slide 9/44: (Untitled)</w:t>
      </w:r>
    </w:p>
    <w:p>
      <w:r>
        <w:rPr>
          <w:i/>
          <w:color w:val="888888"/>
        </w:rPr>
        <w:t>[Image placeholder]</w:t>
      </w:r>
    </w:p>
    <w:p>
      <w:pPr>
        <w:spacing w:before="80" w:after="80"/>
        <w:shd w:fill="E8E8E8" w:val="clear"/>
      </w:pPr>
      <w:r>
        <w:rPr>
          <w:i/>
          <w:color w:val="444444"/>
          <w:sz w:val="18"/>
        </w:rPr>
        <w:t>Speaker Notes: Batch Process Info Ul screen</w:t>
        <w:br/>
        <w:t>The Batch Process Info list is part of the Internal Tools provided with the Guidewire application. To access Internal Tools, the EnablelnternalTools parameter in config.xml must be set to true. If it is, then you can view Internal Tools by pressing ALT+SHIFT+T.</w:t>
        <w:br/>
        <w:br/>
        <w:t>By default, the Batch Process Info list displays only the batch processes that can be run on demand or scheduled. However, you can change the batch processes listed by selecting the appropriate value in the dropdown beneath the Processes label:</w:t>
        <w:br/>
        <w:t>Default — List all batch processes that are either schedulable and/or runnable</w:t>
        <w:br/>
        <w:t>Any — Lists all batch processes including those that can be run only from the API</w:t>
        <w:br/>
        <w:t>Schedulable — Lists only batch processes that can be scheduled</w:t>
        <w:br/>
        <w:t>Runnable — Lists only batch processes that can be run from the Batch Process Info list</w:t>
        <w:br/>
        <w:br/>
        <w:t>The Refresh button refreshes the information on the page. The Download button gives you the option of downloading a separate HTML file containing a sortable list of batch processes.</w:t>
      </w:r>
    </w:p>
    <w:p>
      <w:pPr>
        <w:pStyle w:val="Heading3"/>
      </w:pPr>
      <w:r>
        <w:rPr>
          <w:sz w:val="24"/>
        </w:rPr>
        <w:t>Slide 10/44: (Untitled)</w:t>
      </w:r>
    </w:p>
    <w:p>
      <w:r>
        <w:rPr>
          <w:i/>
          <w:color w:val="888888"/>
        </w:rPr>
        <w:t>[Image placeholder]</w:t>
      </w:r>
    </w:p>
    <w:p>
      <w:pPr>
        <w:spacing w:before="80" w:after="80"/>
        <w:shd w:fill="E8E8E8" w:val="clear"/>
      </w:pPr>
      <w:r>
        <w:rPr>
          <w:i/>
          <w:color w:val="444444"/>
          <w:sz w:val="18"/>
        </w:rPr>
        <w:t>Speaker Notes: Chart and History cards</w:t>
        <w:br/>
        <w:t>The History card lists instances of the selected batch process. It defaults to listing only failed instances, but you can change the dropdown at the top of the card to show all instances. For each instance, the start and complete times are listed, as well as the number of operations in the batch process (the Ops column), the number of failed operations (the Failed column), and the reason for batch process failure, if the instance failed. An operation is an arbitrary measurement of the work the batch process has to do.</w:t>
      </w:r>
    </w:p>
    <w:p>
      <w:pPr>
        <w:pStyle w:val="Heading3"/>
      </w:pPr>
      <w:r>
        <w:rPr>
          <w:sz w:val="24"/>
        </w:rPr>
        <w:t>Slide 11/44: (Untitled)</w:t>
      </w:r>
    </w:p>
    <w:p>
      <w:r>
        <w:rPr>
          <w:i/>
          <w:color w:val="888888"/>
        </w:rPr>
        <w:t>[Image placeholder]</w:t>
      </w:r>
    </w:p>
    <w:p>
      <w:pPr>
        <w:spacing w:before="80" w:after="80"/>
        <w:shd w:fill="E8E8E8" w:val="clear"/>
      </w:pPr>
      <w:r>
        <w:rPr>
          <w:i/>
          <w:color w:val="444444"/>
          <w:sz w:val="18"/>
        </w:rPr>
        <w:t>Speaker Notes: Scheduling a batch process</w:t>
        <w:br/>
        <w:t>Generally, schedule the amount of time between batch process runs in hours instead of minutes- This is because some batch processes require a lot of resources on a server- Schedule such processes to wake infrequently or at times that the server is less taxed, such as late at night or very early in the morning. The Guidewire application scheduler uses the application server time for reference-</w:t>
        <w:br/>
        <w:br/>
        <w:t>The CronSchedule element describes when the process is run. It contains schedule attributes that specify the timing, such as one time per hour or every night- The schedule attributes are a combination of one or more of the following attributes: Attribute Value Range Default Exampl seconds 0-</w:t>
        <w:br/>
        <w:t>590 0 seconds="0“ minutes 0- 590 0 minutes="15“ hours 0- 23 hours="12“ dayofmonth 1- 31 month 1-12 or JAN- DEC * dayofr.reek 1-7 or SUN- SAT ? “ Examples of &lt;CronSchedule element and attributes: Example Description &lt;CronSchedule hours="10”Run every day at 10 a.m. &lt;CronSchedule hours="0“ Run every night at midnight&lt;CronSchedule Run at 15 and 45 minutes after every hour &lt;CronSchedule minutes="*/5“ Run every five minutes &lt;CronSchedule hours="0“ Run at midnight on the first day of the month &lt;CronSchedule hours:" 12“ dayofmonth="?" Run at noon every weekday (without regard to the day of the month) &lt;CronSchedule hours="22“ Run at 10 p.m. on the last day of every month &lt;CronSchedule hours-"8-18/2“ Run 3</w:t>
        <w:br/>
        <w:t>minutes after every othe  hour, 8:03 a.m- to 6:03 p.m- Monday through Friday &lt;CronSchedule 8, 18—23 Run every 15 minutes after the hour, 12:15 a.m- to 8:45 a.m. and 6:15 p.m. to 11:45 p.m. Along with the standard values listed, there are special characters that give you more flexible options. Character Description Example</w:t>
        <w:br/>
        <w:t>* Means all values dayofmon means run the process every day ? Is used only for dayofmonth and dayofr.reek attribute and means without regard to this value dayofmonth="?" means "Run at noon every weekday  (without regard to the day of the month)“ Separates multiple values dayofr.reek ="MON,FRI" means every Monday and Friday. Do not includes spaces after the comma. I Specifies increments minut means start at minute 0 and run every 15 minutes. L Is used only for dayofmont  and dayofr.reek and means the last day of the month/week</w:t>
      </w:r>
    </w:p>
    <w:p>
      <w:pPr>
        <w:pStyle w:val="Heading3"/>
      </w:pPr>
      <w:r>
        <w:rPr>
          <w:sz w:val="24"/>
        </w:rPr>
        <w:t>Slide 12/44: (Untitled)</w:t>
      </w:r>
    </w:p>
    <w:p>
      <w:r>
        <w:rPr>
          <w:i/>
          <w:color w:val="888888"/>
        </w:rPr>
        <w:t>[Image placeholder]</w:t>
      </w:r>
    </w:p>
    <w:p>
      <w:pPr>
        <w:spacing w:before="80" w:after="80"/>
        <w:shd w:fill="E8E8E8" w:val="clear"/>
      </w:pPr>
      <w:r>
        <w:rPr>
          <w:i/>
          <w:color w:val="444444"/>
          <w:sz w:val="18"/>
        </w:rPr>
        <w:t>Speaker Notes: Scheduled batch processes</w:t>
        <w:br/>
        <w:t>Character Description * Means all values ? Is used only for dayofmonth and dayofr,reek attribute and means without regard to this value</w:t>
      </w:r>
    </w:p>
    <w:p>
      <w:pPr>
        <w:pStyle w:val="Heading3"/>
      </w:pPr>
      <w:r>
        <w:rPr>
          <w:sz w:val="24"/>
        </w:rPr>
        <w:t>Slide 13/44: (Untitled)</w:t>
      </w:r>
    </w:p>
    <w:p>
      <w:r>
        <w:rPr>
          <w:i/>
          <w:color w:val="888888"/>
        </w:rPr>
        <w:t>[Image placeholder]</w:t>
      </w:r>
    </w:p>
    <w:p>
      <w:pPr>
        <w:spacing w:before="80" w:after="80"/>
        <w:shd w:fill="E8E8E8" w:val="clear"/>
      </w:pPr>
      <w:r>
        <w:rPr>
          <w:i/>
          <w:color w:val="444444"/>
          <w:sz w:val="18"/>
        </w:rPr>
        <w:t>Speaker Notes: Running a batch process from an API</w:t>
        <w:br/>
        <w:t>If a batch process is API runnable, you can run the process from either the command line or a web service.</w:t>
      </w:r>
    </w:p>
    <w:p>
      <w:pPr>
        <w:pStyle w:val="Heading3"/>
      </w:pPr>
      <w:r>
        <w:rPr>
          <w:sz w:val="24"/>
        </w:rPr>
        <w:t>Slide 14/44: (Untitled)</w:t>
      </w:r>
    </w:p>
    <w:p>
      <w:r>
        <w:rPr>
          <w:i/>
          <w:color w:val="888888"/>
        </w:rPr>
        <w:t>[Image placeholder]</w:t>
      </w:r>
    </w:p>
    <w:p>
      <w:pPr>
        <w:pStyle w:val="Heading3"/>
      </w:pPr>
      <w:r>
        <w:rPr>
          <w:sz w:val="24"/>
        </w:rPr>
        <w:t>Slide 15/44: (Untitled)</w:t>
      </w:r>
    </w:p>
    <w:p>
      <w:r>
        <w:rPr>
          <w:i/>
          <w:color w:val="888888"/>
        </w:rPr>
        <w:t>[Image placeholder]</w:t>
      </w:r>
    </w:p>
    <w:p>
      <w:pPr>
        <w:spacing w:before="80" w:after="80"/>
        <w:shd w:fill="E8E8E8" w:val="clear"/>
      </w:pPr>
      <w:r>
        <w:rPr>
          <w:i/>
          <w:color w:val="444444"/>
          <w:sz w:val="18"/>
        </w:rPr>
        <w:t>Speaker Notes: Custom batch process architecture</w:t>
        <w:br/>
        <w:t xml:space="preserve">Custom batch processes are instantiated by the ProcessesPlugin plugin. The ProcessesPlugin contains a switch statement that specifies, for each custom batch process type, the class to execute when the batch process runs. </w:t>
        <w:br/>
        <w:br/>
        <w:t>PolicyCenter and ClaimCenter, and TrainingApp all implement the IProcessesPlugin in the base application. BillingCenter and ContactManager do not implement IProcessesPlugin in the base application.</w:t>
      </w:r>
    </w:p>
    <w:p>
      <w:pPr>
        <w:pStyle w:val="Heading3"/>
      </w:pPr>
      <w:r>
        <w:rPr>
          <w:sz w:val="24"/>
        </w:rPr>
        <w:t>Slide 16/44: (Untitled)</w:t>
      </w:r>
    </w:p>
    <w:p>
      <w:r>
        <w:rPr>
          <w:i/>
          <w:color w:val="888888"/>
        </w:rPr>
        <w:t>[Image placeholder]</w:t>
      </w:r>
    </w:p>
    <w:p>
      <w:pPr>
        <w:pStyle w:val="Heading3"/>
      </w:pPr>
      <w:r>
        <w:rPr>
          <w:sz w:val="24"/>
        </w:rPr>
        <w:t>Slide 17/44: (Untitled)</w:t>
      </w:r>
    </w:p>
    <w:p>
      <w:r>
        <w:rPr>
          <w:i/>
          <w:color w:val="888888"/>
        </w:rPr>
        <w:t>[Image placeholder]</w:t>
      </w:r>
    </w:p>
    <w:p>
      <w:pPr>
        <w:spacing w:before="80" w:after="80"/>
        <w:shd w:fill="E8E8E8" w:val="clear"/>
      </w:pPr>
      <w:r>
        <w:rPr>
          <w:i/>
          <w:color w:val="444444"/>
          <w:sz w:val="18"/>
        </w:rPr>
        <w:t>Speaker Notes: Add BatchProcessType typecode</w:t>
        <w:br/>
        <w:t>All batch processes listed in BatchProcessType are visible from the BatchProcesslnfo page.</w:t>
        <w:br/>
        <w:br/>
        <w:t>Although a batch process can have multiple usage types, every batch process must support at least one of the following usage types</w:t>
        <w:br/>
        <w:t>Schedulable - Batch Process can be run on a regular schedule defined in scheduler-config.xml APIRunnable - Process can be started and stopped via the API IJIRunnable - Process can be started and stopped via Batch Process Info page (and via the API) MaintenanceOnly - Process can be started only when the server is at maintenance run level (regardless of manner used to start it)</w:t>
        <w:br/>
        <w:br/>
        <w:t xml:space="preserve">In the slide example, the FlagOverdueLegalReports typekey is associated with the APIRunnable, Schedulable, and UIRunnable typecodes. </w:t>
        <w:br/>
        <w:br/>
        <w:t>This means the batch process can be run from the API and the I-II, and is also schedulable. It lacks the MaintenanceOnly code,  which means it can be run regardless of the server level- If it had the MaintenanceOnly code,  then the batch process could only be run while the server was at the maintenance run level.</w:t>
      </w:r>
    </w:p>
    <w:p>
      <w:pPr>
        <w:pStyle w:val="Heading3"/>
      </w:pPr>
      <w:r>
        <w:rPr>
          <w:sz w:val="24"/>
        </w:rPr>
        <w:t>Slide 18/44: (Untitled)</w:t>
      </w:r>
    </w:p>
    <w:p>
      <w:r>
        <w:rPr>
          <w:i/>
          <w:color w:val="888888"/>
        </w:rPr>
        <w:t>[Image placeholder]</w:t>
      </w:r>
    </w:p>
    <w:p>
      <w:pPr>
        <w:spacing w:before="80" w:after="80"/>
        <w:shd w:fill="E8E8E8" w:val="clear"/>
      </w:pPr>
      <w:r>
        <w:rPr>
          <w:i/>
          <w:color w:val="444444"/>
          <w:sz w:val="18"/>
        </w:rPr>
        <w:t>Speaker Notes: Create custom batch process class</w:t>
        <w:br/>
        <w:t>Code example</w:t>
        <w:br/>
        <w:t>Line 10</w:t>
        <w:br/>
        <w:t>Implement the plugin interface BatchProcessBase and its doWork method.</w:t>
        <w:br/>
        <w:t>Lines 11-13</w:t>
        <w:br/>
        <w:t>construct method must call super, passing appropriate typecode value as an argument.</w:t>
        <w:br/>
        <w:t>Line 25</w:t>
        <w:br/>
        <w:t>Override and configure the doWork method which does the work of the batch process.</w:t>
      </w:r>
    </w:p>
    <w:p>
      <w:pPr>
        <w:pStyle w:val="Heading3"/>
      </w:pPr>
      <w:r>
        <w:rPr>
          <w:sz w:val="24"/>
        </w:rPr>
        <w:t>Slide 19/44: (Untitled)</w:t>
      </w:r>
    </w:p>
    <w:p>
      <w:r>
        <w:rPr>
          <w:i/>
          <w:color w:val="888888"/>
        </w:rPr>
        <w:t>[Image placeholder]</w:t>
      </w:r>
    </w:p>
    <w:p>
      <w:pPr>
        <w:spacing w:before="80" w:after="80"/>
        <w:shd w:fill="E8E8E8" w:val="clear"/>
      </w:pPr>
      <w:r>
        <w:rPr>
          <w:i/>
          <w:color w:val="444444"/>
          <w:sz w:val="18"/>
        </w:rPr>
        <w:t>Speaker Notes: checklnitialConditions method</w:t>
        <w:br/>
        <w:t>The base class implementation of the checklnitialConditions method always returns true. You must override this method if you want to provide a conditional response. If you override the checklnitialConditions method, be certain your code completes and returns quickly. Do not include long</w:t>
        <w:br/>
        <w:t xml:space="preserve">running code, such a  queries of the database- The intent of the method is to determine environmental conditions, such as server run level. If you want to check initial conditions of data in the database, perform the query in the doWork method- </w:t>
        <w:br/>
        <w:br/>
        <w:t>Returning false from the checkln itialConditions method</w:t>
        <w:br/>
        <w:t xml:space="preserve">Guidewire recommends that you do not return false from the checklnitialConditions method unless the condition that triggered the false return value is likely to be temporary. If your overridden checklnitialConditions method retums false, the application will perform the following steps: </w:t>
        <w:br/>
        <w:t xml:space="preserve">Freezes any on-going work in the batch process- </w:t>
        <w:br/>
        <w:t>Sets the Last Run Status value in the Server Tools Batch Process Info screen to Running.</w:t>
        <w:br/>
        <w:t>Executes the checklnitialConditions method once a minute unless the returned value becomes true, or you click Stop in the Batch Process Info screen for this batch process, or the repeat attempts time out-</w:t>
        <w:br/>
        <w:t>Stops executing the checklnitialConditions method after 10 minutes and generates the following error message in the application log.</w:t>
        <w:br/>
        <w:br/>
        <w:t>For example, suppose that your implementation of the checklnitialConditions method checks whether the necessary files are available for processing. In some cases, it can be necessary to schedule a batch process to run more often than the actual schedule of input files arriving for processing- In such a case, it is better for the checklnitialConditions method to return true to indicate that the batch job is ready to run- You then log an INFO or WARN message to the effect that the necessary files are missing.</w:t>
      </w:r>
    </w:p>
    <w:p>
      <w:pPr>
        <w:pStyle w:val="Heading3"/>
      </w:pPr>
      <w:r>
        <w:rPr>
          <w:sz w:val="24"/>
        </w:rPr>
        <w:t>Slide 20/44: (Untitled)</w:t>
      </w:r>
    </w:p>
    <w:p>
      <w:r>
        <w:rPr>
          <w:i/>
          <w:color w:val="888888"/>
        </w:rPr>
        <w:t>[Image placeholder]</w:t>
      </w:r>
    </w:p>
    <w:p>
      <w:pPr>
        <w:spacing w:before="80" w:after="80"/>
        <w:shd w:fill="E8E8E8" w:val="clear"/>
      </w:pPr>
      <w:r>
        <w:rPr>
          <w:i/>
          <w:color w:val="444444"/>
          <w:sz w:val="18"/>
        </w:rPr>
        <w:t>Speaker Notes: requestTermination method</w:t>
        <w:br/>
        <w:t>When termination is requested, the application executes the requestTermination method,  which returns a boolean. The base class implementation returns True, which means the batch process is able to terminate itself. False means the batch process is not able to terminate itself. Although you can retum false from requestTermination, Guidewire strongly recommends you design your batch process so that you actually can terminate the action. It is critical to understand that returning false does not prevent the application from shutting down or reducing the run level. The application delays shutdown or change in run level for a period of time. However, eventually the application continues to shut down or reduce run level independent of this batch process setting. Avoid this situation by designing your code to check and respect the TerminateRequested property.</w:t>
      </w:r>
    </w:p>
    <w:p>
      <w:pPr>
        <w:pStyle w:val="Heading3"/>
      </w:pPr>
      <w:r>
        <w:rPr>
          <w:sz w:val="24"/>
        </w:rPr>
        <w:t>Slide 21/44: (Untitled)</w:t>
      </w:r>
    </w:p>
    <w:p>
      <w:r>
        <w:rPr>
          <w:i/>
          <w:color w:val="888888"/>
        </w:rPr>
        <w:t>[Image placeholder]</w:t>
      </w:r>
    </w:p>
    <w:p>
      <w:pPr>
        <w:spacing w:before="80" w:after="80"/>
        <w:shd w:fill="E8E8E8" w:val="clear"/>
      </w:pPr>
      <w:r>
        <w:rPr>
          <w:i/>
          <w:color w:val="444444"/>
          <w:sz w:val="18"/>
        </w:rPr>
        <w:t>Speaker Notes: Other methods and properties on BatchProcessBase</w:t>
        <w:br/>
        <w:t>For more information, reference Guidewire documentatiom</w:t>
      </w:r>
    </w:p>
    <w:p>
      <w:pPr>
        <w:pStyle w:val="Heading3"/>
      </w:pPr>
      <w:r>
        <w:rPr>
          <w:sz w:val="24"/>
        </w:rPr>
        <w:t>Slide 22/44: (Untitled)</w:t>
      </w:r>
    </w:p>
    <w:p>
      <w:r>
        <w:rPr>
          <w:i/>
          <w:color w:val="888888"/>
        </w:rPr>
        <w:t>[Image placeholder]</w:t>
      </w:r>
    </w:p>
    <w:p>
      <w:pPr>
        <w:spacing w:before="80" w:after="80"/>
        <w:shd w:fill="E8E8E8" w:val="clear"/>
      </w:pPr>
      <w:r>
        <w:rPr>
          <w:i/>
          <w:color w:val="444444"/>
          <w:sz w:val="18"/>
        </w:rPr>
        <w:t>Speaker Notes: Configure ProcessesPlugin class</w:t>
        <w:br/>
        <w:t>Code example</w:t>
        <w:br/>
        <w:t>Line 7</w:t>
        <w:br/>
        <w:t>Implement the plugin interface IProcessesPlugin and its createBatchProcess method.</w:t>
        <w:br/>
        <w:t>Line 9</w:t>
        <w:br/>
        <w:t>Configure the createBatchProcess method.</w:t>
        <w:br/>
        <w:t>The BatchProcessType parameter comes from the batch process class.</w:t>
        <w:br/>
        <w:t>Retums a BatchProcess object.</w:t>
        <w:br/>
        <w:t>Lines 10-15</w:t>
        <w:br/>
        <w:t>Uses a switch statement and a case clause to determine which process type to instantiate.</w:t>
        <w:br/>
        <w:t>For the application to instantiate the custom batch process, the implementation of the IProcessesPlugin plugin must reference the typecode from the BatchProcessType typelist for the custom process.</w:t>
      </w:r>
    </w:p>
    <w:p>
      <w:pPr>
        <w:pStyle w:val="Heading3"/>
      </w:pPr>
      <w:r>
        <w:rPr>
          <w:sz w:val="24"/>
        </w:rPr>
        <w:t>Slide 23/44: (Untitled)</w:t>
      </w:r>
    </w:p>
    <w:p>
      <w:r>
        <w:rPr>
          <w:i/>
          <w:color w:val="888888"/>
        </w:rPr>
        <w:t>[Image placeholder]</w:t>
      </w:r>
    </w:p>
    <w:p>
      <w:pPr>
        <w:spacing w:before="80" w:after="80"/>
        <w:shd w:fill="E8E8E8" w:val="clear"/>
      </w:pPr>
      <w:r>
        <w:rPr>
          <w:i/>
          <w:color w:val="444444"/>
          <w:sz w:val="18"/>
        </w:rPr>
        <w:t>Speaker Notes: Configure the IProcessesPlugin registry entry</w:t>
        <w:br/>
        <w:t>PolicyCenter and ClaimCenter, and TrainingApp all implement the IProcessesPlugin.gwp in the base applicatiom BillingCenter and ContactManager do not implement IProcessesPlugin.gwp in the base application.</w:t>
      </w:r>
    </w:p>
    <w:p>
      <w:pPr>
        <w:pStyle w:val="Heading3"/>
      </w:pPr>
      <w:r>
        <w:rPr>
          <w:sz w:val="24"/>
        </w:rPr>
        <w:t>Slide 24/44: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w:t>
        <w:br/>
        <w:t>(preferred for training).</w:t>
      </w:r>
    </w:p>
    <w:p>
      <w:pPr>
        <w:pStyle w:val="Heading3"/>
      </w:pPr>
      <w:r>
        <w:rPr>
          <w:sz w:val="24"/>
        </w:rPr>
        <w:t>Slide 25/44: (Untitled)</w:t>
      </w:r>
    </w:p>
    <w:p>
      <w:r>
        <w:rPr>
          <w:i/>
          <w:color w:val="888888"/>
        </w:rPr>
        <w:t>[Image placeholder]</w:t>
      </w:r>
    </w:p>
    <w:p>
      <w:pPr>
        <w:pStyle w:val="Heading3"/>
      </w:pPr>
      <w:r>
        <w:rPr>
          <w:sz w:val="24"/>
        </w:rPr>
        <w:t>Slide 26/44: (Untitled)</w:t>
      </w:r>
    </w:p>
    <w:p>
      <w:r>
        <w:rPr>
          <w:i/>
          <w:color w:val="888888"/>
        </w:rPr>
        <w:t>[Image placeholder]</w:t>
      </w:r>
    </w:p>
    <w:p>
      <w:pPr>
        <w:pStyle w:val="Heading3"/>
      </w:pPr>
      <w:r>
        <w:rPr>
          <w:sz w:val="24"/>
        </w:rPr>
        <w:t>Slide 27/44: (Untitled)</w:t>
      </w:r>
    </w:p>
    <w:p>
      <w:r>
        <w:rPr>
          <w:i/>
          <w:color w:val="888888"/>
        </w:rPr>
        <w:t>[Image placeholder]</w:t>
      </w:r>
    </w:p>
    <w:p>
      <w:pPr>
        <w:spacing w:before="80" w:after="80"/>
        <w:shd w:fill="E8E8E8" w:val="clear"/>
      </w:pPr>
      <w:r>
        <w:rPr>
          <w:i/>
          <w:color w:val="444444"/>
          <w:sz w:val="18"/>
        </w:rPr>
        <w:t>Speaker Notes: Updating the database in a batch process</w:t>
        <w:br/>
        <w:t>Accessing the current bundle In most programming contexts, the application has already prepared a current bundle, for example, in all rule execution contexts, and typical PCF user interface code. When there is a current bundle, get the current bundle using the code: gw.transaction-Transaction.getCu rrent()</w:t>
        <w:br/>
        <w:br/>
        <w:t>In batch processes and WS-I web service implementations there is no current bundle. You need to create a new bundle for your data changes and commit changes with the appropriate user.</w:t>
      </w:r>
    </w:p>
    <w:p>
      <w:pPr>
        <w:pStyle w:val="Heading3"/>
      </w:pPr>
      <w:r>
        <w:rPr>
          <w:sz w:val="24"/>
        </w:rPr>
        <w:t>Slide 28/44: (Untitled)</w:t>
      </w:r>
    </w:p>
    <w:p>
      <w:r>
        <w:rPr>
          <w:i/>
          <w:color w:val="888888"/>
        </w:rPr>
        <w:t>[Image placeholder]</w:t>
      </w:r>
    </w:p>
    <w:p>
      <w:pPr>
        <w:spacing w:before="80" w:after="80"/>
        <w:shd w:fill="E8E8E8" w:val="clear"/>
      </w:pPr>
      <w:r>
        <w:rPr>
          <w:i/>
          <w:color w:val="444444"/>
          <w:sz w:val="18"/>
        </w:rPr>
        <w:t>Speaker Notes: Updating the database in a batch process</w:t>
        <w:br/>
        <w:t>Shown here is an example of a simple, yet problematic approach to updating the database in a batch process.</w:t>
      </w:r>
    </w:p>
    <w:p>
      <w:pPr>
        <w:pStyle w:val="Heading3"/>
      </w:pPr>
      <w:r>
        <w:rPr>
          <w:sz w:val="24"/>
        </w:rPr>
        <w:t>Slide 29/44: (Untitled)</w:t>
      </w:r>
    </w:p>
    <w:p>
      <w:r>
        <w:rPr>
          <w:i/>
          <w:color w:val="888888"/>
        </w:rPr>
        <w:t>[Image placeholder]</w:t>
      </w:r>
    </w:p>
    <w:p>
      <w:pPr>
        <w:spacing w:before="80" w:after="80"/>
        <w:shd w:fill="E8E8E8" w:val="clear"/>
      </w:pPr>
      <w:r>
        <w:rPr>
          <w:i/>
          <w:color w:val="444444"/>
          <w:sz w:val="18"/>
        </w:rPr>
        <w:t>Speaker Notes: A better approach: Paging plus regular commits</w:t>
        <w:br/>
        <w:t xml:space="preserve">Shown here is example code showing a better approach to paging plus regular commits: </w:t>
        <w:br/>
        <w:t xml:space="preserve">Optimal page and bundle size will vary with specific tables,  queries, DB's, and environments </w:t>
        <w:br/>
        <w:t>o There is no one size fits all</w:t>
        <w:br/>
        <w:t xml:space="preserve"> o Performance testing can be very revealing </w:t>
        <w:br/>
        <w:t xml:space="preserve">Still likely to be slow for big  queries </w:t>
        <w:br/>
        <w:t xml:space="preserve">Paging doesn't work well with some types of modification </w:t>
        <w:br/>
        <w:t xml:space="preserve">o Modifying columns you queried on repositions the cursor </w:t>
        <w:br/>
        <w:t>o See example on nextslide</w:t>
      </w:r>
    </w:p>
    <w:p>
      <w:pPr>
        <w:pStyle w:val="Heading3"/>
      </w:pPr>
      <w:r>
        <w:rPr>
          <w:sz w:val="24"/>
        </w:rPr>
        <w:t>Slide 30/44: (Untitled)</w:t>
      </w:r>
    </w:p>
    <w:p>
      <w:r>
        <w:rPr>
          <w:i/>
          <w:color w:val="888888"/>
        </w:rPr>
        <w:t>[Image placeholder]</w:t>
      </w:r>
    </w:p>
    <w:p>
      <w:pPr>
        <w:spacing w:before="80" w:after="80"/>
        <w:shd w:fill="E8E8E8" w:val="clear"/>
      </w:pPr>
      <w:r>
        <w:rPr>
          <w:i/>
          <w:color w:val="444444"/>
          <w:sz w:val="18"/>
        </w:rPr>
        <w:t>Speaker Notes: Paging with modifications</w:t>
        <w:br/>
        <w:t>When you use paging, be aware that if you change any of the properties that were part of the query, you reposition the cursor. In this example, paging retrieves the first (n) rows in the result set and changes a property that was part of the query. That change repositions the cursor to what it thinks are the next (n) rows,  resulting in the rows that should have been next to be skipped.</w:t>
        <w:br/>
        <w:br/>
        <w:t xml:space="preserve">Possible work around If you need to update fields you queried on consider: </w:t>
        <w:br/>
        <w:t>Batch processes can use ID chunking</w:t>
        <w:br/>
        <w:t>BatchProcessBase.setChunki ngByld(queryResult, chunkSize)</w:t>
        <w:br/>
        <w:t>Keep re-reading and processing first page</w:t>
        <w:br/>
        <w:br/>
        <w:t>BatchProcessBase includes a method setChunkingBylD that addresses the issue of modifications to properties thatwere part of the original query by continuously repositioning the cursor to the first page of the query and avoids skipping rows.</w:t>
      </w:r>
    </w:p>
    <w:p>
      <w:pPr>
        <w:pStyle w:val="Heading3"/>
      </w:pPr>
      <w:r>
        <w:rPr>
          <w:sz w:val="24"/>
        </w:rPr>
        <w:t>Slide 31/44: (Untitled)</w:t>
      </w:r>
    </w:p>
    <w:p>
      <w:r>
        <w:rPr>
          <w:i/>
          <w:color w:val="888888"/>
        </w:rPr>
        <w:t>[Image placeholder]</w:t>
      </w:r>
    </w:p>
    <w:p>
      <w:pPr>
        <w:pStyle w:val="Heading3"/>
      </w:pPr>
      <w:r>
        <w:rPr>
          <w:sz w:val="24"/>
        </w:rPr>
        <w:t>Slide 32/44: (Untitled)</w:t>
      </w:r>
    </w:p>
    <w:p>
      <w:pPr>
        <w:pStyle w:val="Heading3"/>
      </w:pPr>
      <w:r>
        <w:rPr>
          <w:sz w:val="24"/>
        </w:rPr>
        <w:t>Slide 33/44: (Untitled)</w:t>
      </w:r>
    </w:p>
    <w:p>
      <w:r>
        <w:rPr>
          <w:i/>
          <w:color w:val="888888"/>
        </w:rPr>
        <w:t>[Image placeholder]</w:t>
      </w:r>
    </w:p>
    <w:p>
      <w:pPr>
        <w:pStyle w:val="Heading3"/>
      </w:pPr>
      <w:r>
        <w:rPr>
          <w:sz w:val="24"/>
        </w:rPr>
        <w:t>Slide 34/44: (Untitled)</w:t>
      </w:r>
    </w:p>
    <w:p>
      <w:r>
        <w:rPr>
          <w:i/>
          <w:color w:val="888888"/>
        </w:rPr>
        <w:t>[Image placeholder]</w:t>
      </w:r>
    </w:p>
    <w:p>
      <w:pPr>
        <w:pStyle w:val="Heading3"/>
      </w:pPr>
      <w:r>
        <w:rPr>
          <w:sz w:val="24"/>
        </w:rPr>
        <w:t>Slide 35/44: (Untitled)</w:t>
      </w:r>
    </w:p>
    <w:p>
      <w:r>
        <w:rPr>
          <w:i/>
          <w:color w:val="888888"/>
        </w:rPr>
        <w:t>[Image placeholder]</w:t>
      </w:r>
    </w:p>
    <w:p>
      <w:pPr>
        <w:pStyle w:val="Heading3"/>
      </w:pPr>
      <w:r>
        <w:rPr>
          <w:sz w:val="24"/>
        </w:rPr>
        <w:t>Slide 36/44: (Untitled)</w:t>
      </w:r>
    </w:p>
    <w:p>
      <w:r>
        <w:rPr>
          <w:i/>
          <w:color w:val="888888"/>
        </w:rPr>
        <w:t>[Image placeholder]</w:t>
      </w:r>
    </w:p>
    <w:p>
      <w:pPr>
        <w:pStyle w:val="Heading3"/>
      </w:pPr>
      <w:r>
        <w:rPr>
          <w:sz w:val="24"/>
        </w:rPr>
        <w:t>Slide 37/44: (Untitled)</w:t>
      </w:r>
    </w:p>
    <w:p>
      <w:r>
        <w:rPr>
          <w:i/>
          <w:color w:val="888888"/>
        </w:rPr>
        <w:t>[Image placeholder]</w:t>
      </w:r>
    </w:p>
    <w:p>
      <w:pPr>
        <w:pStyle w:val="Heading3"/>
      </w:pPr>
      <w:r>
        <w:rPr>
          <w:sz w:val="24"/>
        </w:rPr>
        <w:t>Slide 38/44: (Untitled)</w:t>
      </w:r>
    </w:p>
    <w:p>
      <w:r>
        <w:rPr>
          <w:i/>
          <w:color w:val="888888"/>
        </w:rPr>
        <w:t>[Image placeholder]</w:t>
      </w:r>
    </w:p>
    <w:p>
      <w:pPr>
        <w:pStyle w:val="Heading3"/>
      </w:pPr>
      <w:r>
        <w:rPr>
          <w:sz w:val="24"/>
        </w:rPr>
        <w:t>Slide 39/44: (Untitled)</w:t>
      </w:r>
    </w:p>
    <w:p>
      <w:r>
        <w:rPr>
          <w:i/>
          <w:color w:val="888888"/>
        </w:rPr>
        <w:t>[Image placeholder]</w:t>
      </w:r>
    </w:p>
    <w:p>
      <w:pPr>
        <w:pStyle w:val="Heading3"/>
      </w:pPr>
      <w:r>
        <w:rPr>
          <w:sz w:val="24"/>
        </w:rPr>
        <w:t>Slide 40/44: (Untitled)</w:t>
      </w:r>
    </w:p>
    <w:p>
      <w:r>
        <w:rPr>
          <w:i/>
          <w:color w:val="888888"/>
        </w:rPr>
        <w:t>[Image placeholder]</w:t>
      </w:r>
    </w:p>
    <w:p>
      <w:pPr>
        <w:pStyle w:val="Heading3"/>
      </w:pPr>
      <w:r>
        <w:rPr>
          <w:sz w:val="24"/>
        </w:rPr>
        <w:t>Slide 41/44: (Untitled)</w:t>
      </w:r>
    </w:p>
    <w:p>
      <w:r>
        <w:rPr>
          <w:i/>
          <w:color w:val="888888"/>
        </w:rPr>
        <w:t>[Image placeholder]</w:t>
      </w:r>
    </w:p>
    <w:p>
      <w:pPr>
        <w:pStyle w:val="Heading3"/>
      </w:pPr>
      <w:r>
        <w:rPr>
          <w:sz w:val="24"/>
        </w:rPr>
        <w:t>Slide 42/44: (Untitled)</w:t>
      </w:r>
    </w:p>
    <w:p>
      <w:r>
        <w:rPr>
          <w:i/>
          <w:color w:val="888888"/>
        </w:rPr>
        <w:t>[Image placeholder]</w:t>
      </w:r>
    </w:p>
    <w:p>
      <w:pPr>
        <w:pStyle w:val="Heading3"/>
      </w:pPr>
      <w:r>
        <w:rPr>
          <w:sz w:val="24"/>
        </w:rPr>
        <w:t>Slide 43/44: (Untitled)</w:t>
      </w:r>
    </w:p>
    <w:p>
      <w:r>
        <w:rPr>
          <w:i/>
          <w:color w:val="888888"/>
        </w:rPr>
        <w:t>[Image placeholder]</w:t>
      </w:r>
    </w:p>
    <w:p>
      <w:pPr>
        <w:pStyle w:val="Heading3"/>
      </w:pPr>
      <w:r>
        <w:rPr>
          <w:sz w:val="24"/>
        </w:rPr>
        <w:t>Slide 44/44: (Untitled)</w:t>
      </w:r>
    </w:p>
    <w:p>
      <w:r>
        <w:rPr>
          <w:i/>
          <w:color w:val="888888"/>
        </w:rPr>
        <w:t>[Image placeholder]</w:t>
      </w:r>
    </w:p>
    <w:p>
      <w:pPr>
        <w:pStyle w:val="Heading2"/>
      </w:pPr>
      <w:r>
        <w:t>Assignment</w:t>
      </w:r>
    </w:p>
    <w:p>
      <w:r>
        <w:rPr>
          <w:b/>
          <w:color w:val="008800"/>
        </w:rPr>
        <w:t>[Assignment 18]: Batch Processes</w:t>
      </w:r>
    </w:p>
    <w:p>
      <w:r>
        <w:rPr>
          <w:i/>
          <w:sz w:val="18"/>
        </w:rPr>
        <w:t>File: 18 - Batch Processes.pdf</w:t>
      </w:r>
    </w:p>
    <w:p/>
    <w:p>
      <w:pPr>
        <w:spacing w:before="240"/>
        <w:jc w:val="center"/>
      </w:pPr>
      <w:r>
        <w:rPr>
          <w:i/>
          <w:color w:val="999999"/>
          <w:sz w:val="16"/>
        </w:rPr>
        <w:t>--- End of Lesson 18: Batch Processes | 44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