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Chapter 12: Advanced product Designer</w:t>
      </w:r>
    </w:p>
    <w:p>
      <w:pPr>
        <w:pStyle w:val="Heading2"/>
      </w:pPr>
      <w:r>
        <w:rPr>
          <w:sz w:val="28"/>
        </w:rPr>
        <w:t>Lesson 1: Advanced Product Designer Introduction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Accessing Advanced.mp4]</w:t>
      </w:r>
    </w:p>
    <w:p>
      <w:pPr>
        <w:pStyle w:val="ListNumber"/>
      </w:pPr>
      <w:r>
        <w:rPr>
          <w:color w:val="0066CC"/>
          <w:sz w:val="20"/>
        </w:rPr>
        <w:t>[Video 2: Adding pricing.mp4]</w:t>
      </w:r>
    </w:p>
    <w:p>
      <w:pPr>
        <w:pStyle w:val="ListNumber"/>
      </w:pPr>
      <w:r>
        <w:rPr>
          <w:color w:val="0066CC"/>
          <w:sz w:val="20"/>
        </w:rPr>
        <w:t>[Video 3: Advance product.mp4]</w:t>
      </w:r>
    </w:p>
    <w:p>
      <w:pPr>
        <w:pStyle w:val="ListNumber"/>
      </w:pPr>
      <w:r>
        <w:rPr>
          <w:color w:val="0066CC"/>
          <w:sz w:val="20"/>
        </w:rPr>
        <w:t>[Video 4: Creating Editions.mp4]</w:t>
      </w:r>
    </w:p>
    <w:p>
      <w:pPr>
        <w:pStyle w:val="ListNumber"/>
      </w:pPr>
      <w:r>
        <w:rPr>
          <w:color w:val="0066CC"/>
          <w:sz w:val="20"/>
        </w:rPr>
        <w:t>[Video 5: Demonstration Modeling Clauses and Clause Terms.mp4]</w:t>
      </w:r>
    </w:p>
    <w:p>
      <w:pPr>
        <w:pStyle w:val="ListNumber"/>
      </w:pPr>
      <w:r>
        <w:rPr>
          <w:color w:val="0066CC"/>
          <w:sz w:val="20"/>
        </w:rPr>
        <w:t>[Video 6: Documenting General Information about the Product.mp4]</w:t>
      </w:r>
    </w:p>
    <w:p>
      <w:pPr>
        <w:pStyle w:val="ListNumber"/>
      </w:pPr>
      <w:r>
        <w:rPr>
          <w:color w:val="0066CC"/>
          <w:sz w:val="20"/>
        </w:rPr>
        <w:t>[Video 7: Documenting Pricing.mp4]</w:t>
      </w:r>
    </w:p>
    <w:p>
      <w:pPr>
        <w:pStyle w:val="ListNumber"/>
      </w:pPr>
      <w:r>
        <w:rPr>
          <w:color w:val="0066CC"/>
          <w:sz w:val="20"/>
        </w:rPr>
        <w:t>[Video 8: Documenting Risk Assessment Details.mp4]</w:t>
      </w:r>
    </w:p>
    <w:p>
      <w:pPr>
        <w:pStyle w:val="ListNumber"/>
      </w:pPr>
      <w:r>
        <w:rPr>
          <w:color w:val="0066CC"/>
          <w:sz w:val="20"/>
        </w:rPr>
        <w:t>[Video 9: Enhancing Drop-down .mp4]</w:t>
      </w:r>
    </w:p>
    <w:p>
      <w:pPr>
        <w:pStyle w:val="ListNumber"/>
      </w:pPr>
      <w:r>
        <w:rPr>
          <w:color w:val="0066CC"/>
          <w:sz w:val="20"/>
        </w:rPr>
        <w:t>[Video 10: Enhancing Product Model .mp4]</w:t>
      </w:r>
    </w:p>
    <w:p>
      <w:pPr>
        <w:pStyle w:val="ListNumber"/>
      </w:pPr>
      <w:r>
        <w:rPr>
          <w:color w:val="0066CC"/>
          <w:sz w:val="20"/>
        </w:rPr>
        <w:t>[Video 11: Enhancing Product Model Properties .mp4]</w:t>
      </w:r>
    </w:p>
    <w:p>
      <w:pPr>
        <w:pStyle w:val="ListNumber"/>
      </w:pPr>
      <w:r>
        <w:rPr>
          <w:color w:val="0066CC"/>
          <w:sz w:val="20"/>
        </w:rPr>
        <w:t>[Video 12: Installed product.mp4]</w:t>
      </w:r>
    </w:p>
    <w:p>
      <w:pPr>
        <w:pStyle w:val="ListNumber"/>
      </w:pPr>
      <w:r>
        <w:rPr>
          <w:color w:val="0066CC"/>
          <w:sz w:val="20"/>
        </w:rPr>
        <w:t>[Video 13: Modeling Attributes.mp4]</w:t>
      </w:r>
    </w:p>
    <w:p>
      <w:pPr>
        <w:pStyle w:val="ListNumber"/>
      </w:pPr>
      <w:r>
        <w:rPr>
          <w:color w:val="0066CC"/>
          <w:sz w:val="20"/>
        </w:rPr>
        <w:t>[Video 14: Modeling Clauses and Terms.mp4]</w:t>
      </w:r>
    </w:p>
    <w:p>
      <w:pPr>
        <w:pStyle w:val="ListNumber"/>
      </w:pPr>
      <w:r>
        <w:rPr>
          <w:color w:val="0066CC"/>
          <w:sz w:val="20"/>
        </w:rPr>
        <w:t>[Video 15: Modeling Pricing.mp4]</w:t>
      </w:r>
    </w:p>
    <w:p>
      <w:pPr>
        <w:pStyle w:val="ListNumber"/>
      </w:pPr>
      <w:r>
        <w:rPr>
          <w:color w:val="0066CC"/>
          <w:sz w:val="20"/>
        </w:rPr>
        <w:t>[Video 16: Modeling Product, Product Line, and General Information Demo.mp4]</w:t>
      </w:r>
    </w:p>
    <w:p>
      <w:pPr>
        <w:pStyle w:val="ListNumber"/>
      </w:pPr>
      <w:r>
        <w:rPr>
          <w:color w:val="0066CC"/>
          <w:sz w:val="20"/>
        </w:rPr>
        <w:t>[Video 17: Modeling Risk Objects and Exposures.mp4]</w:t>
      </w:r>
    </w:p>
    <w:p>
      <w:pPr>
        <w:pStyle w:val="ListNumber"/>
      </w:pPr>
      <w:r>
        <w:rPr>
          <w:color w:val="0066CC"/>
          <w:sz w:val="20"/>
        </w:rPr>
        <w:t>[Video 18: Modeling Schedules.mp4]</w:t>
      </w:r>
    </w:p>
    <w:p>
      <w:pPr>
        <w:pStyle w:val="ListNumber"/>
      </w:pPr>
      <w:r>
        <w:rPr>
          <w:color w:val="0066CC"/>
          <w:sz w:val="20"/>
        </w:rPr>
        <w:t>[Video 19: Product Metadata Short Name.mp4]</w:t>
      </w:r>
    </w:p>
    <w:p>
      <w:pPr>
        <w:pStyle w:val="ListNumber"/>
      </w:pPr>
      <w:r>
        <w:rPr>
          <w:color w:val="0066CC"/>
          <w:sz w:val="20"/>
        </w:rPr>
        <w:t>[Video 20: Validate and Generate Product 2.mp4]</w:t>
      </w:r>
    </w:p>
    <w:p>
      <w:pPr>
        <w:pStyle w:val="ListNumber"/>
      </w:pPr>
      <w:r>
        <w:rPr>
          <w:color w:val="0066CC"/>
          <w:sz w:val="20"/>
        </w:rPr>
        <w:t>[Video 21: Validate and Generate Product.mp4]</w:t>
      </w:r>
    </w:p>
    <w:p>
      <w:pPr>
        <w:pStyle w:val="ListNumber"/>
      </w:pPr>
      <w:r>
        <w:rPr>
          <w:color w:val="0066CC"/>
          <w:sz w:val="20"/>
        </w:rPr>
        <w:t>[Video 22: Visualized Product.mp4]</w:t>
      </w:r>
    </w:p>
    <w:p>
      <w:pPr>
        <w:pStyle w:val="Heading2"/>
      </w:pPr>
      <w:r>
        <w:t>Content</w:t>
      </w:r>
    </w:p>
    <w:p>
      <w:r>
        <w:rPr>
          <w:b/>
        </w:rPr>
        <w:t>Advanced Product Designer Business Value</w:t>
      </w:r>
    </w:p>
    <w:p>
      <w:r>
        <w:rPr>
          <w:b/>
        </w:rPr>
        <w:t>Common pain points with designing product</w:t>
      </w:r>
    </w:p>
    <w:p>
      <w:r>
        <w:t>In a time of rapid change in consumer demands, insurers are faced with a need to create and launch more new products in less time.</w:t>
      </w:r>
    </w:p>
    <w:p>
      <w:r>
        <w:t>The following are common pain points observed while creating a new product or LOB:</w:t>
      </w:r>
    </w:p>
    <w:p>
      <w:r>
        <w:t>Proof of concept takes too long</w:t>
      </w:r>
    </w:p>
    <w:p>
      <w:r>
        <w:t>There is no product in the base configuration that satisfies the requirements</w:t>
      </w:r>
    </w:p>
    <w:p>
      <w:r>
        <w:t>Jargon and confusing terminology</w:t>
      </w:r>
    </w:p>
    <w:p>
      <w:r>
        <w:t>Lack of clarity around product design best practices</w:t>
      </w:r>
    </w:p>
    <w:p>
      <w:r>
        <w:t>The collaboration between the business and technical teams is time consuming and expensive</w:t>
      </w:r>
    </w:p>
    <w:p>
      <w:r>
        <w:rPr>
          <w:b/>
        </w:rPr>
        <w:t>To meet insurers needs and to address these common pain points, Guidewire has developed the Advanced Product Designer application.</w:t>
      </w:r>
    </w:p>
    <w:p>
      <w:r>
        <w:rPr>
          <w:b/>
        </w:rPr>
        <w:t>Advanced Product Designer provides business value</w:t>
      </w:r>
    </w:p>
    <w:p>
      <w:r>
        <w:t>The Advanced Product Designer (APD) provides business value in three important ways:</w:t>
      </w:r>
    </w:p>
    <w:p>
      <w:r>
        <w:t>Empowering business:</w:t>
      </w:r>
    </w:p>
    <w:p>
      <w:r>
        <w:t>By providing non-technical design tools which captures product requirements in a structural format.</w:t>
      </w:r>
    </w:p>
    <w:p>
      <w:r>
        <w:t>Providing instant feedback:</w:t>
      </w:r>
    </w:p>
    <w:p>
      <w:r>
        <w:t>By simulating the product within PolicyCenter, so that the customers can instantly observe what policy transactions would look like for their newly designed insurance product.</w:t>
      </w:r>
    </w:p>
    <w:p>
      <w:r>
        <w:t>Simplifying IT processes:</w:t>
      </w:r>
    </w:p>
    <w:p>
      <w:r>
        <w:t>The Advanced Product Designer automatically generates code for common artifacts, including the data model and user interface, thereby reducing product launch times and standardizing the configuration.</w:t>
      </w:r>
    </w:p>
    <w:p>
      <w:r>
        <w:t>Advance product.mp4</w:t>
      </w:r>
    </w:p>
    <w:p>
      <w:r>
        <w:rPr>
          <w:b/>
        </w:rPr>
        <w:t>Video: The Value of the Advanced Product Designer</w:t>
      </w:r>
    </w:p>
    <w:p>
      <w:r>
        <w:rPr>
          <w:b/>
        </w:rPr>
        <w:t>Benefits of externalizing Advanced Product Designer outside of PolicyCenter</w:t>
      </w:r>
    </w:p>
    <w:p>
      <w:r>
        <w:rPr>
          <w:b/>
        </w:rPr>
        <w:t>By moving APD to a stand-alone, independent application on Guidewire Cloud there comes several benefits:</w:t>
      </w:r>
    </w:p>
    <w:p>
      <w:r>
        <w:rPr>
          <w:b/>
        </w:rPr>
        <w:t>1.Improved Configuration and Design Experience - Manage all your insurance products in one place on Guidewire Cloud Home with a more business friendly User Interface and without requiring a PolicyCenter deployment.</w:t>
      </w:r>
    </w:p>
    <w:p>
      <w:r>
        <w:rPr>
          <w:b/>
        </w:rPr>
        <w:t>2.Product Metadata APIs - users can create, update, and read product metadata via APIs</w:t>
      </w:r>
    </w:p>
    <w:p>
      <w:r>
        <w:rPr>
          <w:b/>
        </w:rPr>
        <w:t>3.Product Editions and Variations - Ability to create jurisdiction-based product offerings and manage them independently (such as by state, country, or other locales, and effective date).</w:t>
      </w:r>
    </w:p>
    <w:p>
      <w:r>
        <w:rPr>
          <w:b/>
        </w:rPr>
        <w:t>4.Improved lifecycle management -  Automated versioning and easy one-touch promotion across environments with no server restarts with a clear audit trail.</w:t>
      </w:r>
    </w:p>
    <w:p>
      <w:r>
        <w:rPr>
          <w:b/>
        </w:rPr>
        <w:t>What is Advanced Product Designer</w:t>
      </w:r>
    </w:p>
    <w:p>
      <w:r>
        <w:rPr>
          <w:b/>
        </w:rPr>
        <w:t>Advanced Product Designer is a business tool that helps insurers:</w:t>
      </w:r>
    </w:p>
    <w:p>
      <w:r>
        <w:rPr>
          <w:b/>
        </w:rPr>
        <w:t>Gather business requirements to define and model an insurance product in a mind map, using the XMind tool</w:t>
      </w:r>
    </w:p>
    <w:p>
      <w:r>
        <w:rPr>
          <w:b/>
        </w:rPr>
        <w:t>Simulate policy transactions for that insurance product in Guidewire PolicyCenter™</w:t>
      </w:r>
    </w:p>
    <w:p>
      <w:r>
        <w:rPr>
          <w:b/>
        </w:rPr>
        <w:t>Auto-generate the insurance product artifacts for PolicyCenter such as:</w:t>
      </w:r>
    </w:p>
    <w:p>
      <w:r>
        <w:rPr>
          <w:b/>
        </w:rPr>
        <w:t>Entity Model</w:t>
      </w:r>
    </w:p>
    <w:p>
      <w:r>
        <w:rPr>
          <w:b/>
        </w:rPr>
        <w:t>Product Model</w:t>
      </w:r>
    </w:p>
    <w:p>
      <w:r>
        <w:rPr>
          <w:b/>
        </w:rPr>
        <w:t>User interface components such as Page Configuration Files (PCFs)</w:t>
      </w:r>
    </w:p>
    <w:p>
      <w:r>
        <w:rPr>
          <w:b/>
        </w:rPr>
        <w:t>Advanced Product Designer is used for creating new insurance products.</w:t>
      </w:r>
    </w:p>
    <w:p>
      <w:r>
        <w:rPr>
          <w:b/>
        </w:rPr>
        <w:t>With Advanced Product Designer, you can:</w:t>
      </w:r>
    </w:p>
    <w:p>
      <w:r>
        <w:rPr>
          <w:b/>
        </w:rPr>
        <w:t>Quickly build out insurance products and launch them using PolicyCenter.</w:t>
      </w:r>
    </w:p>
    <w:p>
      <w:r>
        <w:rPr>
          <w:b/>
        </w:rPr>
        <w:t>Facilitate a business level discussion with all stakeholders early in the project.</w:t>
      </w:r>
    </w:p>
    <w:p>
      <w:r>
        <w:rPr>
          <w:b/>
        </w:rPr>
        <w:t>Phases of Product Design with APD</w:t>
      </w:r>
    </w:p>
    <w:p>
      <w:r>
        <w:rPr>
          <w:b/>
        </w:rPr>
        <w:t>The process of creating a new insurance product follows three phases when using the APD:</w:t>
      </w:r>
    </w:p>
    <w:p>
      <w:r>
        <w:t>1.Conceptualization</w:t>
      </w:r>
    </w:p>
    <w:p>
      <w:r>
        <w:t>2.Visualization</w:t>
      </w:r>
    </w:p>
    <w:p>
      <w:r>
        <w:t>3.Finalization</w:t>
      </w:r>
    </w:p>
    <w:p>
      <w:r>
        <w:rPr>
          <w:b/>
        </w:rPr>
        <w:t>Product design when using the APD</w:t>
      </w:r>
    </w:p>
    <w:p>
      <w:r>
        <w:rPr>
          <w:b/>
        </w:rPr>
        <w:t>Click on the number to review the tasks for each phase of product design when using Advanced Product Designer.</w:t>
      </w:r>
    </w:p>
    <w:p>
      <w:r>
        <w:rPr>
          <w:b/>
        </w:rPr>
        <w:t>Step 1</w:t>
      </w:r>
    </w:p>
    <w:p>
      <w:r>
        <w:rPr>
          <w:b/>
        </w:rPr>
        <w:t>Conceptualization of the Product</w:t>
      </w:r>
    </w:p>
    <w:p>
      <w:r>
        <w:t>Team members document the concepts and business requirements in a product map using the XMind tool.</w:t>
      </w:r>
    </w:p>
    <w:p>
      <w:r>
        <w:t>The team shares the product map for review.</w:t>
      </w:r>
    </w:p>
    <w:p>
      <w:r>
        <w:t>The map elements are annotated with Guidewire markers.</w:t>
      </w:r>
    </w:p>
    <w:p>
      <w:r>
        <w:rPr>
          <w:b/>
        </w:rPr>
        <w:t>Step 2</w:t>
      </w:r>
    </w:p>
    <w:p>
      <w:r>
        <w:rPr>
          <w:b/>
        </w:rPr>
        <w:t>Visualization of the Product</w:t>
      </w:r>
    </w:p>
    <w:p>
      <w:r>
        <w:t>Import the annotated mind map to APD.</w:t>
      </w:r>
    </w:p>
    <w:p>
      <w:r>
        <w:t>Make enhancements to the visualized product by adding rules, conditions, and default-minimum-maximum values.</w:t>
      </w:r>
    </w:p>
    <w:p>
      <w:r>
        <w:t>Simulate policy transactions to visualize how the policy will work, thus eliminating the need to manually build a prototype.</w:t>
      </w:r>
    </w:p>
    <w:p>
      <w:r>
        <w:t>Review, share, and further enhance the saved visualization templates.</w:t>
      </w:r>
    </w:p>
    <w:p>
      <w:r>
        <w:rPr>
          <w:b/>
        </w:rPr>
        <w:t>Step 3</w:t>
      </w:r>
    </w:p>
    <w:p>
      <w:r>
        <w:rPr>
          <w:b/>
        </w:rPr>
        <w:t>Finalization of the Product</w:t>
      </w:r>
    </w:p>
    <w:p>
      <w:r>
        <w:rPr>
          <w:b/>
        </w:rPr>
        <w:t>Add metadata to generate the product code.</w:t>
      </w:r>
    </w:p>
    <w:p>
      <w:r>
        <w:rPr>
          <w:b/>
        </w:rPr>
        <w:t>Generate product from the visualized product.</w:t>
        <w:br/>
        <w:t>The product generation process creates the artifacts needed for PolicyCenter including:</w:t>
      </w:r>
    </w:p>
    <w:p>
      <w:r>
        <w:rPr>
          <w:b/>
        </w:rPr>
        <w:t>Entity Model</w:t>
      </w:r>
    </w:p>
    <w:p>
      <w:r>
        <w:rPr>
          <w:b/>
        </w:rPr>
        <w:t>Product Model</w:t>
      </w:r>
    </w:p>
    <w:p>
      <w:r>
        <w:rPr>
          <w:b/>
        </w:rPr>
        <w:t>User Interface components</w:t>
      </w:r>
    </w:p>
    <w:p>
      <w:r>
        <w:rPr>
          <w:b/>
        </w:rPr>
        <w:t>Project Team</w:t>
      </w:r>
    </w:p>
    <w:p>
      <w:r>
        <w:rPr>
          <w:b/>
        </w:rPr>
        <w:t>The project team needs people with skills in the following roles, while developing the insurance product using Advanced Product D</w:t>
      </w:r>
    </w:p>
    <w:p>
      <w:r>
        <w:rPr>
          <w:b/>
        </w:rPr>
        <w:t>Advanced Product Designer versus Product Designer</w:t>
      </w:r>
    </w:p>
    <w:p>
      <w:r>
        <w:rPr>
          <w:b/>
        </w:rPr>
        <w:t>Advanced Product Designer is not just a product modeling tool.</w:t>
      </w:r>
    </w:p>
    <w:p>
      <w:r>
        <w:rPr>
          <w:b/>
        </w:rPr>
        <w:t>Using Advanced Product Designer you can:</w:t>
      </w:r>
    </w:p>
    <w:p>
      <w:r>
        <w:rPr>
          <w:b/>
        </w:rPr>
        <w:t>Define and model a new insurance product, including coverages, exclusions, conditions, risk details, and other attributes</w:t>
      </w:r>
    </w:p>
    <w:p>
      <w:r>
        <w:rPr>
          <w:b/>
        </w:rPr>
        <w:t>Define product model properties</w:t>
      </w:r>
    </w:p>
    <w:p>
      <w:r>
        <w:rPr>
          <w:b/>
        </w:rPr>
        <w:t>Availability of clauses (coverages, conditions, and exclusions) and fields</w:t>
      </w:r>
    </w:p>
    <w:p>
      <w:r>
        <w:rPr>
          <w:b/>
        </w:rPr>
        <w:t>Default, minimum, and maximum values</w:t>
      </w:r>
    </w:p>
    <w:p>
      <w:r>
        <w:rPr>
          <w:b/>
        </w:rPr>
        <w:t>Conditional existence of clauses (required, suggested, electable) and fields</w:t>
      </w:r>
    </w:p>
    <w:p>
      <w:r>
        <w:rPr>
          <w:b/>
        </w:rPr>
        <w:t>Auto-generate insurance product artifacts for PolicyCenter</w:t>
      </w:r>
    </w:p>
    <w:p>
      <w:r>
        <w:rPr>
          <w:b/>
        </w:rPr>
        <w:t>Entity model: All required entities and their attributes, typelists</w:t>
      </w:r>
    </w:p>
    <w:p>
      <w:r>
        <w:rPr>
          <w:b/>
        </w:rPr>
        <w:t>Product model: Product, Policy Line, Clauses, Clause terms</w:t>
      </w:r>
    </w:p>
    <w:p>
      <w:r>
        <w:rPr>
          <w:b/>
        </w:rPr>
        <w:t>Full set of Page Configuration Files (PCFs) to support all policy transactions</w:t>
      </w:r>
    </w:p>
    <w:p>
      <w:r>
        <w:rPr>
          <w:b/>
        </w:rPr>
        <w:t>After you generate a new product using Advanced Product Designer, that product then displays in Product Designer.</w:t>
      </w:r>
    </w:p>
    <w:p>
      <w:r>
        <w:rPr>
          <w:b/>
        </w:rPr>
        <w:t>You can then further implement that product in Product Designer, using the following Product Designer capabilities:</w:t>
      </w:r>
    </w:p>
    <w:p>
      <w:r>
        <w:rPr>
          <w:b/>
        </w:rPr>
        <w:t>Defining offerings</w:t>
      </w:r>
    </w:p>
    <w:p>
      <w:r>
        <w:rPr>
          <w:b/>
        </w:rPr>
        <w:t>Question sets</w:t>
      </w:r>
    </w:p>
    <w:p>
      <w:r>
        <w:rPr>
          <w:b/>
        </w:rPr>
        <w:t>Modifiers</w:t>
      </w:r>
    </w:p>
    <w:p>
      <w:r>
        <w:rPr>
          <w:b/>
        </w:rPr>
        <w:t>Accessing Advanced Product Designer in a Guidewire Virtual Machine</w:t>
      </w:r>
    </w:p>
    <w:p>
      <w:r>
        <w:rPr>
          <w:b/>
        </w:rPr>
        <w:t>You should have access to a Guidewire virtual machine (VM) to complete this course. Contact Guidewire Education (edadmin@guidewire.com) if you do not have access to a Guidewire VM.</w:t>
      </w:r>
    </w:p>
    <w:p>
      <w:r>
        <w:rPr>
          <w:b/>
        </w:rPr>
        <w:t>After gaining access to a VM, follow these steps to start the PolicyCenter application and the XMind tool.</w:t>
      </w:r>
    </w:p>
    <w:p>
      <w:r>
        <w:rPr>
          <w:b/>
        </w:rPr>
        <w:t>Steps to Access Advanced Product Designer for PolicyCenter in the VM</w:t>
      </w:r>
    </w:p>
    <w:p>
      <w:r>
        <w:rPr>
          <w:b/>
        </w:rPr>
        <w:t>Steps to Access XMind Tool in the VM</w:t>
      </w:r>
    </w:p>
    <w:p>
      <w:r>
        <w:rPr>
          <w:b/>
        </w:rPr>
        <w:t>Demonstration: Accessing Advanced.mp4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