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GOVERNMENT OF KARNATAKA</w:t>
      </w:r>
    </w:p>
    <w:p>
      <w:pPr>
        <w:pStyle w:val="Heading2"/>
        <w:jc w:val="center"/>
      </w:pPr>
      <w:r>
        <w:t>Department of Factories and Boilers</w:t>
      </w:r>
    </w:p>
    <w:p>
      <w:pPr>
        <w:pStyle w:val="Heading2"/>
        <w:jc w:val="center"/>
      </w:pPr>
      <w:r>
        <w:t>FACTORY LICENSE</w:t>
      </w:r>
    </w:p>
    <w:p>
      <w:r>
        <w:rPr>
          <w:b/>
        </w:rPr>
        <w:t xml:space="preserve">License Number: </w:t>
      </w:r>
      <w:r>
        <w:t>FL-KA-2024-458721</w:t>
      </w:r>
    </w:p>
    <w:p>
      <w:r>
        <w:rPr>
          <w:b/>
        </w:rPr>
        <w:t xml:space="preserve">Company Name: </w:t>
      </w:r>
      <w:r>
        <w:t>ABC Manufacturing Private Limited</w:t>
      </w:r>
    </w:p>
    <w:p>
      <w:r>
        <w:rPr>
          <w:b/>
        </w:rPr>
        <w:t xml:space="preserve">Factory Address: </w:t>
      </w:r>
      <w:r>
        <w:t>#245, 2nd Floor</w:t>
        <w:br/>
        <w:t>Peenya Industrial Area</w:t>
        <w:br/>
        <w:t>Bengaluru – 560058</w:t>
        <w:br/>
        <w:t>Karnataka</w:t>
        <w:br/>
        <w:t>India</w:t>
      </w:r>
    </w:p>
    <w:p>
      <w:r>
        <w:rPr>
          <w:b/>
        </w:rPr>
        <w:t xml:space="preserve">Industry: </w:t>
      </w:r>
      <w:r>
        <w:t>Industrial Equipment Manufacturing</w:t>
      </w:r>
    </w:p>
    <w:p>
      <w:r>
        <w:rPr>
          <w:b/>
        </w:rPr>
        <w:t xml:space="preserve">Issue Date: </w:t>
      </w:r>
      <w:r>
        <w:t>01 February 2024</w:t>
      </w:r>
    </w:p>
    <w:p>
      <w:r>
        <w:rPr>
          <w:b/>
        </w:rPr>
        <w:t xml:space="preserve">Expiry Date: </w:t>
      </w:r>
      <w:r>
        <w:t>31 January 2029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