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i/>
          <w:color w:val="475569"/>
          <w:sz w:val="24"/>
        </w:rPr>
        <w:t>An Operating Systems and Distributed Systems (OSDS) Course Project Report on</w:t>
      </w:r>
    </w:p>
    <w:p>
      <w:pPr>
        <w:spacing w:before="240" w:after="240"/>
        <w:jc w:val="center"/>
      </w:pPr>
      <w:r>
        <w:rPr>
          <w:b/>
          <w:color w:val="0F172A"/>
          <w:sz w:val="36"/>
        </w:rPr>
        <w:t>"OS RESOURCE MANAGEMENT &amp; ALGORITHM SIMULATOR"</w:t>
        <w:br/>
        <w:t>(NEXUS-OS: Distributed Cluster Environment)</w:t>
      </w:r>
    </w:p>
    <w:p>
      <w:pPr>
        <w:spacing w:after="400"/>
        <w:jc w:val="center"/>
      </w:pPr>
      <w:r>
        <w:rPr>
          <w:b/>
          <w:color w:val="334155"/>
          <w:sz w:val="22"/>
        </w:rPr>
        <w:t>SUBMITTED IN PARTIAL FULFILLMENT OF THE REQUIREMENTS FOR THE DEGREE OF</w:t>
        <w:br/>
        <w:t>BACHELOR OF TECHNOLOGY IN</w:t>
        <w:br/>
        <w:t>CSE IoT, Cybersecurity Including Blockchain Technology</w:t>
        <w:br/>
        <w:t>OF</w:t>
        <w:br/>
        <w:t>VISHWAKARMA INSTITUTE OF TECHNOLOGY</w:t>
        <w:br/>
        <w:t>Savitribai Phule Pune University</w:t>
      </w:r>
    </w:p>
    <w:p>
      <w:pPr>
        <w:spacing w:after="80"/>
        <w:jc w:val="center"/>
      </w:pPr>
      <w:r>
        <w:rPr>
          <w:b/>
        </w:rPr>
        <w:t>SUBMITTED BY:</w:t>
      </w:r>
    </w:p>
    <w:tbl>
      <w:tblPr>
        <w:tblW w:type="auto" w:w="0"/>
        <w:jc w:val="center"/>
        <w:tblLook w:firstColumn="1" w:firstRow="1" w:lastColumn="0" w:lastRow="0" w:noHBand="0" w:noVBand="1" w:val="04A0"/>
      </w:tblPr>
      <w:tblGrid>
        <w:gridCol w:w="3120"/>
        <w:gridCol w:w="3120"/>
        <w:gridCol w:w="3120"/>
      </w:tblGrid>
      <w:tr>
        <w:tc>
          <w:tcPr>
            <w:tcW w:type="dxa" w:w="4032"/>
            <w:shd w:fill="0F172A"/>
            <w:tcMar>
              <w:top w:w="80" w:type="dxa"/>
              <w:bottom w:w="80" w:type="dxa"/>
              <w:left w:w="120" w:type="dxa"/>
              <w:right w:w="120" w:type="dxa"/>
            </w:tcMar>
          </w:tcPr>
          <w:p>
            <w:pPr>
              <w:jc w:val="center"/>
            </w:pPr>
            <w:r>
              <w:rPr>
                <w:b/>
                <w:color w:val="FFFFFF"/>
                <w:sz w:val="19"/>
              </w:rPr>
              <w:t>Student Name</w:t>
            </w:r>
          </w:p>
        </w:tc>
        <w:tc>
          <w:tcPr>
            <w:tcW w:type="dxa" w:w="2016"/>
            <w:shd w:fill="0F172A"/>
            <w:tcMar>
              <w:top w:w="80" w:type="dxa"/>
              <w:bottom w:w="80" w:type="dxa"/>
              <w:left w:w="120" w:type="dxa"/>
              <w:right w:w="120" w:type="dxa"/>
            </w:tcMar>
          </w:tcPr>
          <w:p>
            <w:pPr>
              <w:jc w:val="center"/>
            </w:pPr>
            <w:r>
              <w:rPr>
                <w:b/>
                <w:color w:val="FFFFFF"/>
                <w:sz w:val="19"/>
              </w:rPr>
              <w:t>Roll No.</w:t>
            </w:r>
          </w:p>
        </w:tc>
        <w:tc>
          <w:tcPr>
            <w:tcW w:type="dxa" w:w="2592"/>
            <w:shd w:fill="0F172A"/>
            <w:tcMar>
              <w:top w:w="80" w:type="dxa"/>
              <w:bottom w:w="80" w:type="dxa"/>
              <w:left w:w="120" w:type="dxa"/>
              <w:right w:w="120" w:type="dxa"/>
            </w:tcMar>
          </w:tcPr>
          <w:p>
            <w:pPr>
              <w:jc w:val="center"/>
            </w:pPr>
            <w:r>
              <w:rPr>
                <w:b/>
                <w:color w:val="FFFFFF"/>
                <w:sz w:val="19"/>
              </w:rPr>
              <w:t>PRN</w:t>
            </w:r>
          </w:p>
        </w:tc>
      </w:tr>
      <w:tr>
        <w:tc>
          <w:tcPr>
            <w:tcW w:type="dxa" w:w="4032"/>
            <w:tcMar>
              <w:top w:w="60" w:type="dxa"/>
              <w:bottom w:w="60" w:type="dxa"/>
              <w:left w:w="100" w:type="dxa"/>
              <w:right w:w="100" w:type="dxa"/>
            </w:tcMar>
            <w:shd w:fill="F8FAFC"/>
          </w:tcPr>
          <w:p>
            <w:pPr>
              <w:jc w:val="left"/>
            </w:pPr>
            <w:r>
              <w:rPr>
                <w:sz w:val="19"/>
              </w:rPr>
              <w:t>Umar Jahangir</w:t>
            </w:r>
          </w:p>
        </w:tc>
        <w:tc>
          <w:tcPr>
            <w:tcW w:type="dxa" w:w="2016"/>
            <w:tcMar>
              <w:top w:w="60" w:type="dxa"/>
              <w:bottom w:w="60" w:type="dxa"/>
              <w:left w:w="100" w:type="dxa"/>
              <w:right w:w="100" w:type="dxa"/>
            </w:tcMar>
            <w:shd w:fill="F8FAFC"/>
          </w:tcPr>
          <w:p>
            <w:pPr>
              <w:jc w:val="center"/>
            </w:pPr>
            <w:r>
              <w:rPr>
                <w:sz w:val="19"/>
              </w:rPr>
              <w:t>B1-01</w:t>
            </w:r>
          </w:p>
        </w:tc>
        <w:tc>
          <w:tcPr>
            <w:tcW w:type="dxa" w:w="2592"/>
            <w:tcMar>
              <w:top w:w="60" w:type="dxa"/>
              <w:bottom w:w="60" w:type="dxa"/>
              <w:left w:w="100" w:type="dxa"/>
              <w:right w:w="100" w:type="dxa"/>
            </w:tcMar>
            <w:shd w:fill="F8FAFC"/>
          </w:tcPr>
          <w:p>
            <w:pPr>
              <w:jc w:val="center"/>
            </w:pPr>
            <w:r>
              <w:rPr>
                <w:sz w:val="19"/>
              </w:rPr>
              <w:t>12210001</w:t>
            </w:r>
          </w:p>
        </w:tc>
      </w:tr>
      <w:tr>
        <w:tc>
          <w:tcPr>
            <w:tcW w:type="dxa" w:w="4032"/>
            <w:tcMar>
              <w:top w:w="60" w:type="dxa"/>
              <w:bottom w:w="60" w:type="dxa"/>
              <w:left w:w="100" w:type="dxa"/>
              <w:right w:w="100" w:type="dxa"/>
            </w:tcMar>
            <w:shd w:fill="F8FAFC"/>
          </w:tcPr>
          <w:p>
            <w:pPr>
              <w:jc w:val="left"/>
            </w:pPr>
            <w:r>
              <w:rPr>
                <w:sz w:val="19"/>
              </w:rPr>
              <w:t>Sahil Jalgaonkar</w:t>
            </w:r>
          </w:p>
        </w:tc>
        <w:tc>
          <w:tcPr>
            <w:tcW w:type="dxa" w:w="2016"/>
            <w:tcMar>
              <w:top w:w="60" w:type="dxa"/>
              <w:bottom w:w="60" w:type="dxa"/>
              <w:left w:w="100" w:type="dxa"/>
              <w:right w:w="100" w:type="dxa"/>
            </w:tcMar>
            <w:shd w:fill="F8FAFC"/>
          </w:tcPr>
          <w:p>
            <w:pPr>
              <w:jc w:val="center"/>
            </w:pPr>
            <w:r>
              <w:rPr>
                <w:sz w:val="19"/>
              </w:rPr>
              <w:t>B1-02</w:t>
            </w:r>
          </w:p>
        </w:tc>
        <w:tc>
          <w:tcPr>
            <w:tcW w:type="dxa" w:w="2592"/>
            <w:tcMar>
              <w:top w:w="60" w:type="dxa"/>
              <w:bottom w:w="60" w:type="dxa"/>
              <w:left w:w="100" w:type="dxa"/>
              <w:right w:w="100" w:type="dxa"/>
            </w:tcMar>
            <w:shd w:fill="F8FAFC"/>
          </w:tcPr>
          <w:p>
            <w:pPr>
              <w:jc w:val="center"/>
            </w:pPr>
            <w:r>
              <w:rPr>
                <w:sz w:val="19"/>
              </w:rPr>
              <w:t>12210002</w:t>
            </w:r>
          </w:p>
        </w:tc>
      </w:tr>
      <w:tr>
        <w:tc>
          <w:tcPr>
            <w:tcW w:type="dxa" w:w="4032"/>
            <w:tcMar>
              <w:top w:w="60" w:type="dxa"/>
              <w:bottom w:w="60" w:type="dxa"/>
              <w:left w:w="100" w:type="dxa"/>
              <w:right w:w="100" w:type="dxa"/>
            </w:tcMar>
            <w:shd w:fill="F8FAFC"/>
          </w:tcPr>
          <w:p>
            <w:pPr>
              <w:jc w:val="left"/>
            </w:pPr>
            <w:r>
              <w:rPr>
                <w:sz w:val="19"/>
              </w:rPr>
              <w:t>Rushabh Kalme</w:t>
            </w:r>
          </w:p>
        </w:tc>
        <w:tc>
          <w:tcPr>
            <w:tcW w:type="dxa" w:w="2016"/>
            <w:tcMar>
              <w:top w:w="60" w:type="dxa"/>
              <w:bottom w:w="60" w:type="dxa"/>
              <w:left w:w="100" w:type="dxa"/>
              <w:right w:w="100" w:type="dxa"/>
            </w:tcMar>
            <w:shd w:fill="F8FAFC"/>
          </w:tcPr>
          <w:p>
            <w:pPr>
              <w:jc w:val="center"/>
            </w:pPr>
            <w:r>
              <w:rPr>
                <w:sz w:val="19"/>
              </w:rPr>
              <w:t>B1-03</w:t>
            </w:r>
          </w:p>
        </w:tc>
        <w:tc>
          <w:tcPr>
            <w:tcW w:type="dxa" w:w="2592"/>
            <w:tcMar>
              <w:top w:w="60" w:type="dxa"/>
              <w:bottom w:w="60" w:type="dxa"/>
              <w:left w:w="100" w:type="dxa"/>
              <w:right w:w="100" w:type="dxa"/>
            </w:tcMar>
            <w:shd w:fill="F8FAFC"/>
          </w:tcPr>
          <w:p>
            <w:pPr>
              <w:jc w:val="center"/>
            </w:pPr>
            <w:r>
              <w:rPr>
                <w:sz w:val="19"/>
              </w:rPr>
              <w:t>12210003</w:t>
            </w:r>
          </w:p>
        </w:tc>
      </w:tr>
      <w:tr>
        <w:tc>
          <w:tcPr>
            <w:tcW w:type="dxa" w:w="4032"/>
            <w:tcMar>
              <w:top w:w="60" w:type="dxa"/>
              <w:bottom w:w="60" w:type="dxa"/>
              <w:left w:w="100" w:type="dxa"/>
              <w:right w:w="100" w:type="dxa"/>
            </w:tcMar>
            <w:shd w:fill="F8FAFC"/>
          </w:tcPr>
          <w:p>
            <w:pPr>
              <w:jc w:val="left"/>
            </w:pPr>
            <w:r>
              <w:rPr>
                <w:sz w:val="19"/>
              </w:rPr>
              <w:t>Shruti Khondre</w:t>
            </w:r>
          </w:p>
        </w:tc>
        <w:tc>
          <w:tcPr>
            <w:tcW w:type="dxa" w:w="2016"/>
            <w:tcMar>
              <w:top w:w="60" w:type="dxa"/>
              <w:bottom w:w="60" w:type="dxa"/>
              <w:left w:w="100" w:type="dxa"/>
              <w:right w:w="100" w:type="dxa"/>
            </w:tcMar>
            <w:shd w:fill="F8FAFC"/>
          </w:tcPr>
          <w:p>
            <w:pPr>
              <w:jc w:val="center"/>
            </w:pPr>
            <w:r>
              <w:rPr>
                <w:sz w:val="19"/>
              </w:rPr>
              <w:t>B1-04</w:t>
            </w:r>
          </w:p>
        </w:tc>
        <w:tc>
          <w:tcPr>
            <w:tcW w:type="dxa" w:w="2592"/>
            <w:tcMar>
              <w:top w:w="60" w:type="dxa"/>
              <w:bottom w:w="60" w:type="dxa"/>
              <w:left w:w="100" w:type="dxa"/>
              <w:right w:w="100" w:type="dxa"/>
            </w:tcMar>
            <w:shd w:fill="F8FAFC"/>
          </w:tcPr>
          <w:p>
            <w:pPr>
              <w:jc w:val="center"/>
            </w:pPr>
            <w:r>
              <w:rPr>
                <w:sz w:val="19"/>
              </w:rPr>
              <w:t>12210004</w:t>
            </w:r>
          </w:p>
        </w:tc>
      </w:tr>
    </w:tbl>
    <w:p>
      <w:pPr>
        <w:spacing w:before="400" w:after="40"/>
        <w:jc w:val="center"/>
      </w:pPr>
      <w:r>
        <w:rPr>
          <w:sz w:val="22"/>
        </w:rPr>
        <w:t>UNDER THE GUIDANCE OF</w:t>
        <w:br/>
      </w:r>
      <w:r>
        <w:rPr>
          <w:b/>
          <w:sz w:val="26"/>
        </w:rPr>
        <w:t>Prof. Rupali Bathe</w:t>
        <w:br/>
      </w:r>
    </w:p>
    <w:p>
      <w:pPr>
        <w:spacing w:before="200" w:after="0"/>
        <w:jc w:val="center"/>
      </w:pPr>
      <w:r>
        <w:rPr>
          <w:b/>
          <w:sz w:val="21"/>
        </w:rPr>
        <w:t>DEPARTMENT OF COMPUTER SCIENCE AND ENGINEERING</w:t>
        <w:br/>
        <w:t>(IoT and Cybersecurity Including Blockchain Technology)</w:t>
        <w:br/>
        <w:t>Section B, Batch B1</w:t>
        <w:br/>
      </w:r>
      <w:r>
        <w:rPr>
          <w:b/>
          <w:sz w:val="22"/>
        </w:rPr>
        <w:t>BANSILAL RAMNATH AGARWAL CHARITABLE TRUST'S</w:t>
        <w:br/>
        <w:t>VISHWAKARMA INSTITUTE OF TECHNOLOGY</w:t>
        <w:br/>
        <w:t>(An Autonomous Institute affiliated to Savitribai Phule Pune University)</w:t>
        <w:br/>
        <w:t>PUNE – 411037</w:t>
        <w:br/>
        <w:t>2026-27</w:t>
      </w:r>
    </w:p>
    <w:p>
      <w:r>
        <w:br w:type="page"/>
      </w:r>
    </w:p>
    <w:p>
      <w:pPr>
        <w:jc w:val="center"/>
      </w:pPr>
      <w:r>
        <w:rPr>
          <w:b/>
          <w:sz w:val="32"/>
          <w:u w:val="single"/>
        </w:rPr>
        <w:t>CERTIFICATE</w:t>
      </w:r>
    </w:p>
    <w:p>
      <w:pPr>
        <w:spacing w:before="360" w:line="312" w:lineRule="auto"/>
      </w:pPr>
      <w:r>
        <w:t>This is to certify that the Course Project titled "OS RESOURCE MANAGEMENT &amp; ALGORITHM SIMULATOR" (Implemented as the NEXUS-OS Distributed Cluster Platform) submitted by Umar Jahangir, Sahil Jalgaonkar, Rushabh Kalme, Shruti Khondre is in partial fulfillment for the award of the Degree of Bachelor of Technology in Computer Science and Engineering (IoT, Cybersecurity Including Blockchain Technology) of Vishwakarma Institute of Technology, Savitribai Phule Pune University. This project report is a record of bonafide work carried out by them under the guidance of the undersigned during the academic year 2026-27.</w:t>
      </w:r>
    </w:p>
    <w:p>
      <w:pPr>
        <w:spacing w:before="800"/>
      </w:pPr>
    </w:p>
    <w:tbl>
      <w:tblPr>
        <w:tblW w:type="auto" w:w="0"/>
        <w:jc w:val="center"/>
        <w:tblLook w:firstColumn="1" w:firstRow="1" w:lastColumn="0" w:lastRow="0" w:noHBand="0" w:noVBand="1" w:val="04A0"/>
      </w:tblPr>
      <w:tblGrid>
        <w:gridCol w:w="4680"/>
        <w:gridCol w:w="4680"/>
      </w:tblGrid>
      <w:tr>
        <w:tc>
          <w:tcPr>
            <w:tcW w:type="dxa" w:w="4608"/>
          </w:tcPr>
          <w:p>
            <w:r>
              <w:rPr>
                <w:b/>
              </w:rPr>
              <w:t>_____________________________</w:t>
              <w:br/>
              <w:t>Internal Guide</w:t>
              <w:br/>
            </w:r>
            <w:r>
              <w:t>Prof. Rupali Bathe</w:t>
              <w:br/>
              <w:t>Assistant Professor, Dept. of CSE (IoT, CSBT)</w:t>
              <w:br/>
              <w:t>VIT Pune</w:t>
            </w:r>
          </w:p>
        </w:tc>
        <w:tc>
          <w:tcPr>
            <w:tcW w:type="dxa" w:w="4608"/>
          </w:tcPr>
          <w:p>
            <w:pPr>
              <w:jc w:val="right"/>
            </w:pPr>
            <w:r>
              <w:rPr>
                <w:b/>
              </w:rPr>
              <w:t>_____________________________</w:t>
              <w:br/>
              <w:t>HOD, CSE (IoT, CSBT)</w:t>
              <w:br/>
            </w:r>
            <w:r>
              <w:t>Dr. Priya Shelke</w:t>
              <w:br/>
              <w:t>Head of Department, Dept. of CSE (IoT, CSBT)</w:t>
              <w:br/>
              <w:t>VIT Pune</w:t>
            </w:r>
          </w:p>
        </w:tc>
      </w:tr>
    </w:tbl>
    <w:p>
      <w:pPr>
        <w:spacing w:before="800"/>
      </w:pPr>
      <w:r>
        <w:t>Place: VIT, Pune</w:t>
        <w:br/>
        <w:t>Date: 27th October 2026</w:t>
      </w:r>
    </w:p>
    <w:p>
      <w:r>
        <w:br w:type="page"/>
      </w:r>
    </w:p>
    <w:p>
      <w:pPr>
        <w:jc w:val="center"/>
      </w:pPr>
      <w:r>
        <w:rPr>
          <w:b/>
        </w:rPr>
        <w:t>Bansilal Ramnath Agarwal Charitable Trust's</w:t>
        <w:br/>
        <w:t>Vishwakarma Institute of Technology, Pune-37</w:t>
        <w:br/>
        <w:t>Department of Computer Science and Engineering</w:t>
        <w:br/>
        <w:t>(IoT, Cybersecurity Including Blockchain Technology)</w:t>
        <w:br/>
        <w:br/>
      </w:r>
    </w:p>
    <w:p>
      <w:pPr>
        <w:jc w:val="center"/>
      </w:pPr>
      <w:r>
        <w:rPr>
          <w:b/>
          <w:sz w:val="28"/>
          <w:u w:val="single"/>
        </w:rPr>
        <w:t>PROJECT SYNOPSIS</w:t>
      </w:r>
    </w:p>
    <w:p>
      <w:r>
        <w:rPr>
          <w:b/>
        </w:rPr>
        <w:t xml:space="preserve">Group No.: </w:t>
      </w:r>
      <w:r>
        <w:t>B1-G08</w:t>
        <w:br/>
      </w:r>
      <w:r>
        <w:rPr>
          <w:b/>
        </w:rPr>
        <w:t xml:space="preserve">Academic Year: </w:t>
      </w:r>
      <w:r>
        <w:t>2026-27 (Third Year B.Tech, Semester V)</w:t>
        <w:br/>
      </w:r>
      <w:r>
        <w:rPr>
          <w:b/>
        </w:rPr>
        <w:t xml:space="preserve">Subject: </w:t>
      </w:r>
      <w:r>
        <w:t>Operating Systems and Distributed Systems (OSDS)</w:t>
        <w:br/>
      </w:r>
      <w:r>
        <w:rPr>
          <w:b/>
        </w:rPr>
        <w:t xml:space="preserve">Project Title: </w:t>
      </w:r>
      <w:r>
        <w:t>OS Resource Management &amp; Algorithm Simulator (NEXUS-OS Distributed Cluster)</w:t>
        <w:br/>
      </w:r>
      <w:r>
        <w:rPr>
          <w:b/>
        </w:rPr>
        <w:t xml:space="preserve">Project Area: </w:t>
      </w:r>
      <w:r>
        <w:t>Distributed Operating Systems, CPU Scheduling, Deadlock Avoidance, File Systems, Cloud Fault Tolerance</w:t>
        <w:br/>
      </w:r>
      <w:r>
        <w:rPr>
          <w:b/>
        </w:rPr>
        <w:t xml:space="preserve">Internal Guide: </w:t>
      </w:r>
      <w:r>
        <w:t>Prof. Rupali Bathe</w:t>
        <w:br/>
      </w:r>
      <w:r>
        <w:t>Signature of Internal Guide: ___________________________</w:t>
      </w:r>
    </w:p>
    <w:tbl>
      <w:tblPr>
        <w:tblW w:type="auto" w:w="0"/>
        <w:jc w:val="center"/>
        <w:tblLook w:firstColumn="1" w:firstRow="1" w:lastColumn="0" w:lastRow="0" w:noHBand="0" w:noVBand="1" w:val="04A0"/>
      </w:tblPr>
      <w:tblGrid>
        <w:gridCol w:w="1872"/>
        <w:gridCol w:w="1872"/>
        <w:gridCol w:w="1872"/>
        <w:gridCol w:w="1872"/>
        <w:gridCol w:w="1872"/>
      </w:tblGrid>
      <w:tr>
        <w:tc>
          <w:tcPr>
            <w:tcW w:type="dxa" w:w="1152"/>
            <w:shd w:fill="1E293B"/>
            <w:tcMar>
              <w:top w:w="120" w:type="dxa"/>
              <w:bottom w:w="120" w:type="dxa"/>
              <w:left w:w="150" w:type="dxa"/>
              <w:right w:w="150" w:type="dxa"/>
            </w:tcMar>
          </w:tcPr>
          <w:p>
            <w:pPr>
              <w:jc w:val="center"/>
            </w:pPr>
            <w:r>
              <w:rPr>
                <w:b/>
                <w:color w:val="FFFFFF"/>
                <w:sz w:val="20"/>
              </w:rPr>
              <w:t>Roll No.</w:t>
            </w:r>
          </w:p>
        </w:tc>
        <w:tc>
          <w:tcPr>
            <w:tcW w:type="dxa" w:w="1728"/>
            <w:shd w:fill="1E293B"/>
            <w:tcMar>
              <w:top w:w="120" w:type="dxa"/>
              <w:bottom w:w="120" w:type="dxa"/>
              <w:left w:w="150" w:type="dxa"/>
              <w:right w:w="150" w:type="dxa"/>
            </w:tcMar>
          </w:tcPr>
          <w:p>
            <w:pPr>
              <w:jc w:val="center"/>
            </w:pPr>
            <w:r>
              <w:rPr>
                <w:b/>
                <w:color w:val="FFFFFF"/>
                <w:sz w:val="20"/>
              </w:rPr>
              <w:t>PRN No.</w:t>
            </w:r>
          </w:p>
        </w:tc>
        <w:tc>
          <w:tcPr>
            <w:tcW w:type="dxa" w:w="2592"/>
            <w:shd w:fill="1E293B"/>
            <w:tcMar>
              <w:top w:w="120" w:type="dxa"/>
              <w:bottom w:w="120" w:type="dxa"/>
              <w:left w:w="150" w:type="dxa"/>
              <w:right w:w="150" w:type="dxa"/>
            </w:tcMar>
          </w:tcPr>
          <w:p>
            <w:pPr>
              <w:jc w:val="center"/>
            </w:pPr>
            <w:r>
              <w:rPr>
                <w:b/>
                <w:color w:val="FFFFFF"/>
                <w:sz w:val="20"/>
              </w:rPr>
              <w:t>Name of Student</w:t>
            </w:r>
          </w:p>
        </w:tc>
        <w:tc>
          <w:tcPr>
            <w:tcW w:type="dxa" w:w="1728"/>
            <w:shd w:fill="1E293B"/>
            <w:tcMar>
              <w:top w:w="120" w:type="dxa"/>
              <w:bottom w:w="120" w:type="dxa"/>
              <w:left w:w="150" w:type="dxa"/>
              <w:right w:w="150" w:type="dxa"/>
            </w:tcMar>
          </w:tcPr>
          <w:p>
            <w:pPr>
              <w:jc w:val="center"/>
            </w:pPr>
            <w:r>
              <w:rPr>
                <w:b/>
                <w:color w:val="FFFFFF"/>
                <w:sz w:val="20"/>
              </w:rPr>
              <w:t>Contact No.</w:t>
            </w:r>
          </w:p>
        </w:tc>
        <w:tc>
          <w:tcPr>
            <w:tcW w:type="dxa" w:w="2592"/>
            <w:shd w:fill="1E293B"/>
            <w:tcMar>
              <w:top w:w="120" w:type="dxa"/>
              <w:bottom w:w="120" w:type="dxa"/>
              <w:left w:w="150" w:type="dxa"/>
              <w:right w:w="150" w:type="dxa"/>
            </w:tcMar>
          </w:tcPr>
          <w:p>
            <w:pPr>
              <w:jc w:val="center"/>
            </w:pPr>
            <w:r>
              <w:rPr>
                <w:b/>
                <w:color w:val="FFFFFF"/>
                <w:sz w:val="20"/>
              </w:rPr>
              <w:t>Email ID</w:t>
            </w:r>
          </w:p>
        </w:tc>
      </w:tr>
      <w:tr>
        <w:tc>
          <w:tcPr>
            <w:tcW w:type="dxa" w:w="1152"/>
            <w:shd w:fill="FFFFFF"/>
            <w:tcMar>
              <w:top w:w="80" w:type="dxa"/>
              <w:bottom w:w="80" w:type="dxa"/>
              <w:left w:w="120" w:type="dxa"/>
              <w:right w:w="120" w:type="dxa"/>
            </w:tcMar>
          </w:tcPr>
          <w:p>
            <w:pPr>
              <w:jc w:val="left"/>
            </w:pPr>
            <w:r>
              <w:rPr>
                <w:sz w:val="19"/>
              </w:rPr>
              <w:t>B1-01</w:t>
            </w:r>
          </w:p>
        </w:tc>
        <w:tc>
          <w:tcPr>
            <w:tcW w:type="dxa" w:w="1728"/>
            <w:shd w:fill="FFFFFF"/>
            <w:tcMar>
              <w:top w:w="80" w:type="dxa"/>
              <w:bottom w:w="80" w:type="dxa"/>
              <w:left w:w="120" w:type="dxa"/>
              <w:right w:w="120" w:type="dxa"/>
            </w:tcMar>
          </w:tcPr>
          <w:p>
            <w:pPr>
              <w:jc w:val="right"/>
            </w:pPr>
            <w:r>
              <w:rPr>
                <w:sz w:val="19"/>
              </w:rPr>
              <w:t>12210001</w:t>
            </w:r>
          </w:p>
        </w:tc>
        <w:tc>
          <w:tcPr>
            <w:tcW w:type="dxa" w:w="2592"/>
            <w:shd w:fill="FFFFFF"/>
            <w:tcMar>
              <w:top w:w="80" w:type="dxa"/>
              <w:bottom w:w="80" w:type="dxa"/>
              <w:left w:w="120" w:type="dxa"/>
              <w:right w:w="120" w:type="dxa"/>
            </w:tcMar>
          </w:tcPr>
          <w:p>
            <w:pPr>
              <w:jc w:val="left"/>
            </w:pPr>
            <w:r>
              <w:rPr>
                <w:sz w:val="19"/>
              </w:rPr>
              <w:t>Umar Jahangir</w:t>
            </w:r>
          </w:p>
        </w:tc>
        <w:tc>
          <w:tcPr>
            <w:tcW w:type="dxa" w:w="1728"/>
            <w:shd w:fill="FFFFFF"/>
            <w:tcMar>
              <w:top w:w="80" w:type="dxa"/>
              <w:bottom w:w="80" w:type="dxa"/>
              <w:left w:w="120" w:type="dxa"/>
              <w:right w:w="120" w:type="dxa"/>
            </w:tcMar>
          </w:tcPr>
          <w:p>
            <w:pPr>
              <w:jc w:val="right"/>
            </w:pPr>
            <w:r>
              <w:rPr>
                <w:sz w:val="19"/>
              </w:rPr>
              <w:t>+91 9876543210</w:t>
            </w:r>
          </w:p>
        </w:tc>
        <w:tc>
          <w:tcPr>
            <w:tcW w:type="dxa" w:w="2592"/>
            <w:shd w:fill="FFFFFF"/>
            <w:tcMar>
              <w:top w:w="80" w:type="dxa"/>
              <w:bottom w:w="80" w:type="dxa"/>
              <w:left w:w="120" w:type="dxa"/>
              <w:right w:w="120" w:type="dxa"/>
            </w:tcMar>
          </w:tcPr>
          <w:p>
            <w:pPr>
              <w:jc w:val="left"/>
            </w:pPr>
            <w:r>
              <w:rPr>
                <w:sz w:val="19"/>
              </w:rPr>
              <w:t>umar.jahangir@vit.edu</w:t>
            </w:r>
          </w:p>
        </w:tc>
      </w:tr>
      <w:tr>
        <w:tc>
          <w:tcPr>
            <w:tcW w:type="dxa" w:w="1152"/>
            <w:shd w:fill="F8FAFC"/>
            <w:tcMar>
              <w:top w:w="80" w:type="dxa"/>
              <w:bottom w:w="80" w:type="dxa"/>
              <w:left w:w="120" w:type="dxa"/>
              <w:right w:w="120" w:type="dxa"/>
            </w:tcMar>
          </w:tcPr>
          <w:p>
            <w:pPr>
              <w:jc w:val="left"/>
            </w:pPr>
            <w:r>
              <w:rPr>
                <w:sz w:val="19"/>
              </w:rPr>
              <w:t>B1-02</w:t>
            </w:r>
          </w:p>
        </w:tc>
        <w:tc>
          <w:tcPr>
            <w:tcW w:type="dxa" w:w="1728"/>
            <w:shd w:fill="F8FAFC"/>
            <w:tcMar>
              <w:top w:w="80" w:type="dxa"/>
              <w:bottom w:w="80" w:type="dxa"/>
              <w:left w:w="120" w:type="dxa"/>
              <w:right w:w="120" w:type="dxa"/>
            </w:tcMar>
          </w:tcPr>
          <w:p>
            <w:pPr>
              <w:jc w:val="right"/>
            </w:pPr>
            <w:r>
              <w:rPr>
                <w:sz w:val="19"/>
              </w:rPr>
              <w:t>12210002</w:t>
            </w:r>
          </w:p>
        </w:tc>
        <w:tc>
          <w:tcPr>
            <w:tcW w:type="dxa" w:w="2592"/>
            <w:shd w:fill="F8FAFC"/>
            <w:tcMar>
              <w:top w:w="80" w:type="dxa"/>
              <w:bottom w:w="80" w:type="dxa"/>
              <w:left w:w="120" w:type="dxa"/>
              <w:right w:w="120" w:type="dxa"/>
            </w:tcMar>
          </w:tcPr>
          <w:p>
            <w:pPr>
              <w:jc w:val="left"/>
            </w:pPr>
            <w:r>
              <w:rPr>
                <w:sz w:val="19"/>
              </w:rPr>
              <w:t>Sahil Jalgaonkar</w:t>
            </w:r>
          </w:p>
        </w:tc>
        <w:tc>
          <w:tcPr>
            <w:tcW w:type="dxa" w:w="1728"/>
            <w:shd w:fill="F8FAFC"/>
            <w:tcMar>
              <w:top w:w="80" w:type="dxa"/>
              <w:bottom w:w="80" w:type="dxa"/>
              <w:left w:w="120" w:type="dxa"/>
              <w:right w:w="120" w:type="dxa"/>
            </w:tcMar>
          </w:tcPr>
          <w:p>
            <w:pPr>
              <w:jc w:val="right"/>
            </w:pPr>
            <w:r>
              <w:rPr>
                <w:sz w:val="19"/>
              </w:rPr>
              <w:t>+91 9876543211</w:t>
            </w:r>
          </w:p>
        </w:tc>
        <w:tc>
          <w:tcPr>
            <w:tcW w:type="dxa" w:w="2592"/>
            <w:shd w:fill="F8FAFC"/>
            <w:tcMar>
              <w:top w:w="80" w:type="dxa"/>
              <w:bottom w:w="80" w:type="dxa"/>
              <w:left w:w="120" w:type="dxa"/>
              <w:right w:w="120" w:type="dxa"/>
            </w:tcMar>
          </w:tcPr>
          <w:p>
            <w:pPr>
              <w:jc w:val="right"/>
            </w:pPr>
            <w:r>
              <w:rPr>
                <w:sz w:val="19"/>
              </w:rPr>
              <w:t>sahil.jalgaonkar@vit.edu</w:t>
            </w:r>
          </w:p>
        </w:tc>
      </w:tr>
      <w:tr>
        <w:tc>
          <w:tcPr>
            <w:tcW w:type="dxa" w:w="1152"/>
            <w:shd w:fill="FFFFFF"/>
            <w:tcMar>
              <w:top w:w="80" w:type="dxa"/>
              <w:bottom w:w="80" w:type="dxa"/>
              <w:left w:w="120" w:type="dxa"/>
              <w:right w:w="120" w:type="dxa"/>
            </w:tcMar>
          </w:tcPr>
          <w:p>
            <w:pPr>
              <w:jc w:val="left"/>
            </w:pPr>
            <w:r>
              <w:rPr>
                <w:sz w:val="19"/>
              </w:rPr>
              <w:t>B1-03</w:t>
            </w:r>
          </w:p>
        </w:tc>
        <w:tc>
          <w:tcPr>
            <w:tcW w:type="dxa" w:w="1728"/>
            <w:shd w:fill="FFFFFF"/>
            <w:tcMar>
              <w:top w:w="80" w:type="dxa"/>
              <w:bottom w:w="80" w:type="dxa"/>
              <w:left w:w="120" w:type="dxa"/>
              <w:right w:w="120" w:type="dxa"/>
            </w:tcMar>
          </w:tcPr>
          <w:p>
            <w:pPr>
              <w:jc w:val="right"/>
            </w:pPr>
            <w:r>
              <w:rPr>
                <w:sz w:val="19"/>
              </w:rPr>
              <w:t>12210003</w:t>
            </w:r>
          </w:p>
        </w:tc>
        <w:tc>
          <w:tcPr>
            <w:tcW w:type="dxa" w:w="2592"/>
            <w:shd w:fill="FFFFFF"/>
            <w:tcMar>
              <w:top w:w="80" w:type="dxa"/>
              <w:bottom w:w="80" w:type="dxa"/>
              <w:left w:w="120" w:type="dxa"/>
              <w:right w:w="120" w:type="dxa"/>
            </w:tcMar>
          </w:tcPr>
          <w:p>
            <w:pPr>
              <w:jc w:val="right"/>
            </w:pPr>
            <w:r>
              <w:rPr>
                <w:sz w:val="19"/>
              </w:rPr>
              <w:t>Rushabh Kalme</w:t>
            </w:r>
          </w:p>
        </w:tc>
        <w:tc>
          <w:tcPr>
            <w:tcW w:type="dxa" w:w="1728"/>
            <w:shd w:fill="FFFFFF"/>
            <w:tcMar>
              <w:top w:w="80" w:type="dxa"/>
              <w:bottom w:w="80" w:type="dxa"/>
              <w:left w:w="120" w:type="dxa"/>
              <w:right w:w="120" w:type="dxa"/>
            </w:tcMar>
          </w:tcPr>
          <w:p>
            <w:pPr>
              <w:jc w:val="right"/>
            </w:pPr>
            <w:r>
              <w:rPr>
                <w:sz w:val="19"/>
              </w:rPr>
              <w:t>+91 9876543212</w:t>
            </w:r>
          </w:p>
        </w:tc>
        <w:tc>
          <w:tcPr>
            <w:tcW w:type="dxa" w:w="2592"/>
            <w:shd w:fill="FFFFFF"/>
            <w:tcMar>
              <w:top w:w="80" w:type="dxa"/>
              <w:bottom w:w="80" w:type="dxa"/>
              <w:left w:w="120" w:type="dxa"/>
              <w:right w:w="120" w:type="dxa"/>
            </w:tcMar>
          </w:tcPr>
          <w:p>
            <w:pPr>
              <w:jc w:val="right"/>
            </w:pPr>
            <w:r>
              <w:rPr>
                <w:sz w:val="19"/>
              </w:rPr>
              <w:t>rushabh.kalme@vit.edu</w:t>
            </w:r>
          </w:p>
        </w:tc>
      </w:tr>
      <w:tr>
        <w:tc>
          <w:tcPr>
            <w:tcW w:type="dxa" w:w="1152"/>
            <w:shd w:fill="F8FAFC"/>
            <w:tcMar>
              <w:top w:w="80" w:type="dxa"/>
              <w:bottom w:w="80" w:type="dxa"/>
              <w:left w:w="120" w:type="dxa"/>
              <w:right w:w="120" w:type="dxa"/>
            </w:tcMar>
          </w:tcPr>
          <w:p>
            <w:pPr>
              <w:jc w:val="left"/>
            </w:pPr>
            <w:r>
              <w:rPr>
                <w:sz w:val="19"/>
              </w:rPr>
              <w:t>B1-04</w:t>
            </w:r>
          </w:p>
        </w:tc>
        <w:tc>
          <w:tcPr>
            <w:tcW w:type="dxa" w:w="1728"/>
            <w:shd w:fill="F8FAFC"/>
            <w:tcMar>
              <w:top w:w="80" w:type="dxa"/>
              <w:bottom w:w="80" w:type="dxa"/>
              <w:left w:w="120" w:type="dxa"/>
              <w:right w:w="120" w:type="dxa"/>
            </w:tcMar>
          </w:tcPr>
          <w:p>
            <w:pPr>
              <w:jc w:val="right"/>
            </w:pPr>
            <w:r>
              <w:rPr>
                <w:sz w:val="19"/>
              </w:rPr>
              <w:t>12210004</w:t>
            </w:r>
          </w:p>
        </w:tc>
        <w:tc>
          <w:tcPr>
            <w:tcW w:type="dxa" w:w="2592"/>
            <w:shd w:fill="F8FAFC"/>
            <w:tcMar>
              <w:top w:w="80" w:type="dxa"/>
              <w:bottom w:w="80" w:type="dxa"/>
              <w:left w:w="120" w:type="dxa"/>
              <w:right w:w="120" w:type="dxa"/>
            </w:tcMar>
          </w:tcPr>
          <w:p>
            <w:pPr>
              <w:jc w:val="left"/>
            </w:pPr>
            <w:r>
              <w:rPr>
                <w:sz w:val="19"/>
              </w:rPr>
              <w:t>Shruti Khondre</w:t>
            </w:r>
          </w:p>
        </w:tc>
        <w:tc>
          <w:tcPr>
            <w:tcW w:type="dxa" w:w="1728"/>
            <w:shd w:fill="F8FAFC"/>
            <w:tcMar>
              <w:top w:w="80" w:type="dxa"/>
              <w:bottom w:w="80" w:type="dxa"/>
              <w:left w:w="120" w:type="dxa"/>
              <w:right w:w="120" w:type="dxa"/>
            </w:tcMar>
          </w:tcPr>
          <w:p>
            <w:pPr>
              <w:jc w:val="right"/>
            </w:pPr>
            <w:r>
              <w:rPr>
                <w:sz w:val="19"/>
              </w:rPr>
              <w:t>+91 9876543213</w:t>
            </w:r>
          </w:p>
        </w:tc>
        <w:tc>
          <w:tcPr>
            <w:tcW w:type="dxa" w:w="2592"/>
            <w:shd w:fill="F8FAFC"/>
            <w:tcMar>
              <w:top w:w="80" w:type="dxa"/>
              <w:bottom w:w="80" w:type="dxa"/>
              <w:left w:w="120" w:type="dxa"/>
              <w:right w:w="120" w:type="dxa"/>
            </w:tcMar>
          </w:tcPr>
          <w:p>
            <w:pPr>
              <w:jc w:val="right"/>
            </w:pPr>
            <w:r>
              <w:rPr>
                <w:sz w:val="19"/>
              </w:rPr>
              <w:t>shruti.khondre@vit.edu</w:t>
            </w:r>
          </w:p>
        </w:tc>
      </w:tr>
    </w:tbl>
    <w:p>
      <w:r>
        <w:br w:type="page"/>
      </w:r>
    </w:p>
    <w:p>
      <w:pPr>
        <w:pStyle w:val="Heading1"/>
        <w:keepNext/>
        <w:spacing w:before="240" w:after="120"/>
      </w:pPr>
      <w:r>
        <w:t>ACKNOWLEDGEMENT</w:t>
      </w:r>
    </w:p>
    <w:p>
      <w:r>
        <w:t>We express our profound gratitude and heartfelt thanks to our respected guide, Prof. Rupali Bathe, Department of Computer Science and Engineering (IoT and Cybersecurity Including Blockchain Technology), Vishwakarma Institute of Technology, Pune, for her constant guidance, valuable suggestions, constructive criticism, and relentless support throughout the duration of this course project.</w:t>
      </w:r>
    </w:p>
    <w:p>
      <w:r>
        <w:t>We are equally grateful to Dr. Priya Shelke, Head of the Department of Computer Science and Engineering (IoT, CSBT), and the Institute authorities for providing all the computational resources, high-performance networking lab facilities, and academic encouragement required to realize the NEXUS-OS platform.</w:t>
      </w:r>
    </w:p>
    <w:p>
      <w:r>
        <w:t>Finally, we extend our sincere appreciation to our lab peers, parents, and friends whose intellectual feedback and continuous support enabled the successful implementation and benchmarking of this distributed systems project.</w:t>
      </w:r>
    </w:p>
    <w:p>
      <w:pPr>
        <w:spacing w:before="400"/>
        <w:jc w:val="right"/>
      </w:pPr>
      <w:r>
        <w:t>Umar Jahangir | Sahil Jalgaonkar | Rushabh Kalme | Shruti Khondre</w:t>
        <w:br/>
        <w:t>Third Year B.Tech CSE (IoT, CSBT), Section B, Batch B1</w:t>
      </w:r>
    </w:p>
    <w:p>
      <w:r>
        <w:br w:type="page"/>
      </w:r>
    </w:p>
    <w:p>
      <w:pPr>
        <w:pStyle w:val="Heading1"/>
        <w:keepNext/>
        <w:spacing w:before="240" w:after="120"/>
      </w:pPr>
      <w:r>
        <w:t>ABSTRACT</w:t>
      </w:r>
    </w:p>
    <w:p>
      <w:r>
        <w:t>Modern undergraduate curricula in Computer Science and Engineering frequently present Operating Systems (OS) and Distributed Systems (DS) as abstract theoretical constructs. Canonical classroom topics—such as CPU scheduling, Banker's deadlock avoidance, virtual memory page replacement, and mutual exclusion—are routinely demonstrated using disconnected, memory-only mathematical simulators. Conversely, industry-standard production platforms such as Slurm, Google Borg, Apache Hadoop HDFS, and ZooKeeper possess million-line codebases with steep operational overheads that cannot be inspected, modified, or executed during a two-hour campus laboratory practical.</w:t>
      </w:r>
    </w:p>
    <w:p>
      <w:r>
        <w:t>To bridge this pedagogy-to-production gap, this project develops NEXUS-OS: a fully functional, micro-scale distributed operating system and interactive algorithmic visualizer designed specifically for campus lab clusters. NEXUS-OS integrates a centralized control plane (Mini Slurm master) with multi-node worker agents, a chunked Distributed File System (Mini HDFS with 64 KB block chunking and 2x pipeline replication), and a multi-device file synchronizer (Dropbox-Lite with rsync delta-transfers and Vector Clock causal conflict detection).</w:t>
      </w:r>
    </w:p>
    <w:p>
      <w:r>
        <w:t>The system executes six core CPU scheduling algorithms (FCFS, SJF, SRTF, Priority, Priority with Aging, and Round Robin) measuring real wall-clock execution against theoretical simulator predictions on live multi-core workloads. Deadlock management unifies Banker's admission control with dynamic Wait-For Graph (WFG) cycle detection using Tarjan's algorithm and victim selection. Concurrency primitives implement Dijkstra's Dining Philosophers resource hierarchy, Courtois Readers-Writers locks demonstrating writer starvation, and the real Ricart-Agrawala distributed mutual exclusion protocol running over TCP-JSON sockets with exactly 2(N-1) message complexity. Memory management provides Belady's Anomaly validation alongside Linux Cgroup memory isolation with simulated OOM-killer enforcement. Benchmarking validates that shared memory yields a 5.5x throughput gain over TCP sockets, while gRPC HTTP/2 demonstrates superior streaming serialization. NEXUS-OS is validated by 76 automated test cases, an 8-scene automated lab walkthrough script, and is deployed live on cloud infrastructure.</w:t>
      </w:r>
    </w:p>
    <w:p>
      <w:r>
        <w:rPr>
          <w:b/>
        </w:rPr>
        <w:t xml:space="preserve">Keywords: </w:t>
      </w:r>
      <w:r>
        <w:t>Distributed Operating Systems, CPU Scheduling, Banker's Algorithm, Wait-For Graph, Distributed File System, Vector Clocks, Ricart-Agrawala, Belady's Anomaly, Cgroups, gRPC, IPC Benchmarks.</w:t>
      </w:r>
    </w:p>
    <w:p>
      <w:r>
        <w:br w:type="page"/>
      </w:r>
    </w:p>
    <w:p>
      <w:pPr>
        <w:pStyle w:val="Heading1"/>
        <w:keepNext/>
        <w:spacing w:before="240" w:after="120"/>
      </w:pPr>
      <w:r>
        <w:t>TABLE OF CONTENTS</w:t>
      </w:r>
    </w:p>
    <w:tbl>
      <w:tblPr>
        <w:tblW w:type="auto" w:w="0"/>
        <w:jc w:val="center"/>
        <w:tblLook w:firstColumn="1" w:firstRow="1" w:lastColumn="0" w:lastRow="0" w:noHBand="0" w:noVBand="1" w:val="04A0"/>
      </w:tblPr>
      <w:tblGrid>
        <w:gridCol w:w="4680"/>
        <w:gridCol w:w="4680"/>
      </w:tblGrid>
      <w:tr>
        <w:tc>
          <w:tcPr>
            <w:tcW w:type="dxa" w:w="7920"/>
            <w:shd w:fill="1E293B"/>
            <w:tcMar>
              <w:top w:w="120" w:type="dxa"/>
              <w:bottom w:w="120" w:type="dxa"/>
              <w:left w:w="150" w:type="dxa"/>
              <w:right w:w="150" w:type="dxa"/>
            </w:tcMar>
          </w:tcPr>
          <w:p>
            <w:pPr>
              <w:jc w:val="center"/>
            </w:pPr>
            <w:r>
              <w:rPr>
                <w:b/>
                <w:color w:val="FFFFFF"/>
                <w:sz w:val="20"/>
              </w:rPr>
              <w:t>Chapter / Topic Title</w:t>
            </w:r>
          </w:p>
        </w:tc>
        <w:tc>
          <w:tcPr>
            <w:tcW w:type="dxa" w:w="1440"/>
            <w:shd w:fill="1E293B"/>
            <w:tcMar>
              <w:top w:w="120" w:type="dxa"/>
              <w:bottom w:w="120" w:type="dxa"/>
              <w:left w:w="150" w:type="dxa"/>
              <w:right w:w="150" w:type="dxa"/>
            </w:tcMar>
          </w:tcPr>
          <w:p>
            <w:pPr>
              <w:jc w:val="center"/>
            </w:pPr>
            <w:r>
              <w:rPr>
                <w:b/>
                <w:color w:val="FFFFFF"/>
                <w:sz w:val="20"/>
              </w:rPr>
              <w:t>Page No.</w:t>
            </w:r>
          </w:p>
        </w:tc>
      </w:tr>
      <w:tr>
        <w:tc>
          <w:tcPr>
            <w:tcW w:type="dxa" w:w="7920"/>
            <w:shd w:fill="FFFFFF"/>
            <w:tcMar>
              <w:top w:w="80" w:type="dxa"/>
              <w:bottom w:w="80" w:type="dxa"/>
              <w:left w:w="120" w:type="dxa"/>
              <w:right w:w="120" w:type="dxa"/>
            </w:tcMar>
          </w:tcPr>
          <w:p>
            <w:pPr>
              <w:jc w:val="left"/>
            </w:pPr>
            <w:r>
              <w:rPr>
                <w:sz w:val="19"/>
              </w:rPr>
              <w:t>Certificate</w:t>
            </w:r>
          </w:p>
        </w:tc>
        <w:tc>
          <w:tcPr>
            <w:tcW w:type="dxa" w:w="1440"/>
            <w:shd w:fill="FFFFFF"/>
            <w:tcMar>
              <w:top w:w="80" w:type="dxa"/>
              <w:bottom w:w="80" w:type="dxa"/>
              <w:left w:w="120" w:type="dxa"/>
              <w:right w:w="120" w:type="dxa"/>
            </w:tcMar>
          </w:tcPr>
          <w:p>
            <w:pPr>
              <w:jc w:val="right"/>
            </w:pPr>
            <w:r>
              <w:rPr>
                <w:sz w:val="19"/>
              </w:rPr>
              <w:t>2</w:t>
            </w:r>
          </w:p>
        </w:tc>
      </w:tr>
      <w:tr>
        <w:tc>
          <w:tcPr>
            <w:tcW w:type="dxa" w:w="7920"/>
            <w:shd w:fill="FFFFFF"/>
            <w:tcMar>
              <w:top w:w="80" w:type="dxa"/>
              <w:bottom w:w="80" w:type="dxa"/>
              <w:left w:w="120" w:type="dxa"/>
              <w:right w:w="120" w:type="dxa"/>
            </w:tcMar>
          </w:tcPr>
          <w:p>
            <w:pPr>
              <w:jc w:val="left"/>
            </w:pPr>
            <w:r>
              <w:rPr>
                <w:sz w:val="19"/>
              </w:rPr>
              <w:t>Project Synopsis</w:t>
            </w:r>
          </w:p>
        </w:tc>
        <w:tc>
          <w:tcPr>
            <w:tcW w:type="dxa" w:w="1440"/>
            <w:shd w:fill="FFFFFF"/>
            <w:tcMar>
              <w:top w:w="80" w:type="dxa"/>
              <w:bottom w:w="80" w:type="dxa"/>
              <w:left w:w="120" w:type="dxa"/>
              <w:right w:w="120" w:type="dxa"/>
            </w:tcMar>
          </w:tcPr>
          <w:p>
            <w:pPr>
              <w:jc w:val="right"/>
            </w:pPr>
            <w:r>
              <w:rPr>
                <w:sz w:val="19"/>
              </w:rPr>
              <w:t>3</w:t>
            </w:r>
          </w:p>
        </w:tc>
      </w:tr>
      <w:tr>
        <w:tc>
          <w:tcPr>
            <w:tcW w:type="dxa" w:w="7920"/>
            <w:shd w:fill="FFFFFF"/>
            <w:tcMar>
              <w:top w:w="80" w:type="dxa"/>
              <w:bottom w:w="80" w:type="dxa"/>
              <w:left w:w="120" w:type="dxa"/>
              <w:right w:w="120" w:type="dxa"/>
            </w:tcMar>
          </w:tcPr>
          <w:p>
            <w:pPr>
              <w:jc w:val="left"/>
            </w:pPr>
            <w:r>
              <w:rPr>
                <w:sz w:val="19"/>
              </w:rPr>
              <w:t>Acknowledgement</w:t>
            </w:r>
          </w:p>
        </w:tc>
        <w:tc>
          <w:tcPr>
            <w:tcW w:type="dxa" w:w="1440"/>
            <w:shd w:fill="FFFFFF"/>
            <w:tcMar>
              <w:top w:w="80" w:type="dxa"/>
              <w:bottom w:w="80" w:type="dxa"/>
              <w:left w:w="120" w:type="dxa"/>
              <w:right w:w="120" w:type="dxa"/>
            </w:tcMar>
          </w:tcPr>
          <w:p>
            <w:pPr>
              <w:jc w:val="right"/>
            </w:pPr>
            <w:r>
              <w:rPr>
                <w:sz w:val="19"/>
              </w:rPr>
              <w:t>4</w:t>
            </w:r>
          </w:p>
        </w:tc>
      </w:tr>
      <w:tr>
        <w:tc>
          <w:tcPr>
            <w:tcW w:type="dxa" w:w="7920"/>
            <w:shd w:fill="FFFFFF"/>
            <w:tcMar>
              <w:top w:w="80" w:type="dxa"/>
              <w:bottom w:w="80" w:type="dxa"/>
              <w:left w:w="120" w:type="dxa"/>
              <w:right w:w="120" w:type="dxa"/>
            </w:tcMar>
          </w:tcPr>
          <w:p>
            <w:pPr>
              <w:jc w:val="left"/>
            </w:pPr>
            <w:r>
              <w:rPr>
                <w:sz w:val="19"/>
              </w:rPr>
              <w:t>Abstract</w:t>
            </w:r>
          </w:p>
        </w:tc>
        <w:tc>
          <w:tcPr>
            <w:tcW w:type="dxa" w:w="1440"/>
            <w:shd w:fill="FFFFFF"/>
            <w:tcMar>
              <w:top w:w="80" w:type="dxa"/>
              <w:bottom w:w="80" w:type="dxa"/>
              <w:left w:w="120" w:type="dxa"/>
              <w:right w:w="120" w:type="dxa"/>
            </w:tcMar>
          </w:tcPr>
          <w:p>
            <w:pPr>
              <w:jc w:val="right"/>
            </w:pPr>
            <w:r>
              <w:rPr>
                <w:sz w:val="19"/>
              </w:rPr>
              <w:t>5</w:t>
            </w:r>
          </w:p>
        </w:tc>
      </w:tr>
      <w:tr>
        <w:tc>
          <w:tcPr>
            <w:tcW w:type="dxa" w:w="7920"/>
            <w:shd w:fill="FFFFFF"/>
            <w:tcMar>
              <w:top w:w="80" w:type="dxa"/>
              <w:bottom w:w="80" w:type="dxa"/>
              <w:left w:w="120" w:type="dxa"/>
              <w:right w:w="120" w:type="dxa"/>
            </w:tcMar>
          </w:tcPr>
          <w:p>
            <w:pPr>
              <w:jc w:val="left"/>
            </w:pPr>
            <w:r>
              <w:rPr>
                <w:sz w:val="19"/>
              </w:rPr>
              <w:t>CHAPTER 1: INTRODUCTION</w:t>
            </w:r>
          </w:p>
        </w:tc>
        <w:tc>
          <w:tcPr>
            <w:tcW w:type="dxa" w:w="1440"/>
            <w:shd w:fill="FFFFFF"/>
            <w:tcMar>
              <w:top w:w="80" w:type="dxa"/>
              <w:bottom w:w="80" w:type="dxa"/>
              <w:left w:w="120" w:type="dxa"/>
              <w:right w:w="120" w:type="dxa"/>
            </w:tcMar>
          </w:tcPr>
          <w:p>
            <w:pPr>
              <w:jc w:val="right"/>
            </w:pPr>
            <w:r>
              <w:rPr>
                <w:sz w:val="19"/>
              </w:rPr>
              <w:t>7</w:t>
            </w:r>
          </w:p>
        </w:tc>
      </w:tr>
      <w:tr>
        <w:tc>
          <w:tcPr>
            <w:tcW w:type="dxa" w:w="7920"/>
            <w:shd w:fill="FFFFFF"/>
            <w:tcMar>
              <w:top w:w="80" w:type="dxa"/>
              <w:bottom w:w="80" w:type="dxa"/>
              <w:left w:w="120" w:type="dxa"/>
              <w:right w:w="120" w:type="dxa"/>
            </w:tcMar>
          </w:tcPr>
          <w:p>
            <w:pPr>
              <w:jc w:val="left"/>
            </w:pPr>
            <w:r>
              <w:rPr>
                <w:sz w:val="19"/>
              </w:rPr>
              <w:t xml:space="preserve">    1.1 Overview</w:t>
            </w:r>
          </w:p>
        </w:tc>
        <w:tc>
          <w:tcPr>
            <w:tcW w:type="dxa" w:w="1440"/>
            <w:shd w:fill="FFFFFF"/>
            <w:tcMar>
              <w:top w:w="80" w:type="dxa"/>
              <w:bottom w:w="80" w:type="dxa"/>
              <w:left w:w="120" w:type="dxa"/>
              <w:right w:w="120" w:type="dxa"/>
            </w:tcMar>
          </w:tcPr>
          <w:p>
            <w:pPr>
              <w:jc w:val="right"/>
            </w:pPr>
            <w:r>
              <w:rPr>
                <w:sz w:val="19"/>
              </w:rPr>
              <w:t>7</w:t>
            </w:r>
          </w:p>
        </w:tc>
      </w:tr>
      <w:tr>
        <w:tc>
          <w:tcPr>
            <w:tcW w:type="dxa" w:w="7920"/>
            <w:shd w:fill="FFFFFF"/>
            <w:tcMar>
              <w:top w:w="80" w:type="dxa"/>
              <w:bottom w:w="80" w:type="dxa"/>
              <w:left w:w="120" w:type="dxa"/>
              <w:right w:w="120" w:type="dxa"/>
            </w:tcMar>
          </w:tcPr>
          <w:p>
            <w:pPr>
              <w:jc w:val="left"/>
            </w:pPr>
            <w:r>
              <w:rPr>
                <w:sz w:val="19"/>
              </w:rPr>
              <w:t xml:space="preserve">    1.2 Need of the System</w:t>
            </w:r>
          </w:p>
        </w:tc>
        <w:tc>
          <w:tcPr>
            <w:tcW w:type="dxa" w:w="1440"/>
            <w:shd w:fill="FFFFFF"/>
            <w:tcMar>
              <w:top w:w="80" w:type="dxa"/>
              <w:bottom w:w="80" w:type="dxa"/>
              <w:left w:w="120" w:type="dxa"/>
              <w:right w:w="120" w:type="dxa"/>
            </w:tcMar>
          </w:tcPr>
          <w:p>
            <w:pPr>
              <w:jc w:val="right"/>
            </w:pPr>
            <w:r>
              <w:rPr>
                <w:sz w:val="19"/>
              </w:rPr>
              <w:t>7</w:t>
            </w:r>
          </w:p>
        </w:tc>
      </w:tr>
      <w:tr>
        <w:tc>
          <w:tcPr>
            <w:tcW w:type="dxa" w:w="7920"/>
            <w:shd w:fill="FFFFFF"/>
            <w:tcMar>
              <w:top w:w="80" w:type="dxa"/>
              <w:bottom w:w="80" w:type="dxa"/>
              <w:left w:w="120" w:type="dxa"/>
              <w:right w:w="120" w:type="dxa"/>
            </w:tcMar>
          </w:tcPr>
          <w:p>
            <w:pPr>
              <w:jc w:val="left"/>
            </w:pPr>
            <w:r>
              <w:rPr>
                <w:sz w:val="19"/>
              </w:rPr>
              <w:t xml:space="preserve">    1.3 Objectives</w:t>
            </w:r>
          </w:p>
        </w:tc>
        <w:tc>
          <w:tcPr>
            <w:tcW w:type="dxa" w:w="1440"/>
            <w:shd w:fill="FFFFFF"/>
            <w:tcMar>
              <w:top w:w="80" w:type="dxa"/>
              <w:bottom w:w="80" w:type="dxa"/>
              <w:left w:w="120" w:type="dxa"/>
              <w:right w:w="120" w:type="dxa"/>
            </w:tcMar>
          </w:tcPr>
          <w:p>
            <w:pPr>
              <w:jc w:val="right"/>
            </w:pPr>
            <w:r>
              <w:rPr>
                <w:sz w:val="19"/>
              </w:rPr>
              <w:t>8</w:t>
            </w:r>
          </w:p>
        </w:tc>
      </w:tr>
      <w:tr>
        <w:tc>
          <w:tcPr>
            <w:tcW w:type="dxa" w:w="7920"/>
            <w:shd w:fill="FFFFFF"/>
            <w:tcMar>
              <w:top w:w="80" w:type="dxa"/>
              <w:bottom w:w="80" w:type="dxa"/>
              <w:left w:w="120" w:type="dxa"/>
              <w:right w:w="120" w:type="dxa"/>
            </w:tcMar>
          </w:tcPr>
          <w:p>
            <w:pPr>
              <w:jc w:val="left"/>
            </w:pPr>
            <w:r>
              <w:rPr>
                <w:sz w:val="19"/>
              </w:rPr>
              <w:t xml:space="preserve">    1.4 Scope of the Project</w:t>
            </w:r>
          </w:p>
        </w:tc>
        <w:tc>
          <w:tcPr>
            <w:tcW w:type="dxa" w:w="1440"/>
            <w:shd w:fill="FFFFFF"/>
            <w:tcMar>
              <w:top w:w="80" w:type="dxa"/>
              <w:bottom w:w="80" w:type="dxa"/>
              <w:left w:w="120" w:type="dxa"/>
              <w:right w:w="120" w:type="dxa"/>
            </w:tcMar>
          </w:tcPr>
          <w:p>
            <w:pPr>
              <w:jc w:val="right"/>
            </w:pPr>
            <w:r>
              <w:rPr>
                <w:sz w:val="19"/>
              </w:rPr>
              <w:t>8</w:t>
            </w:r>
          </w:p>
        </w:tc>
      </w:tr>
      <w:tr>
        <w:tc>
          <w:tcPr>
            <w:tcW w:type="dxa" w:w="7920"/>
            <w:shd w:fill="FFFFFF"/>
            <w:tcMar>
              <w:top w:w="80" w:type="dxa"/>
              <w:bottom w:w="80" w:type="dxa"/>
              <w:left w:w="120" w:type="dxa"/>
              <w:right w:w="120" w:type="dxa"/>
            </w:tcMar>
          </w:tcPr>
          <w:p>
            <w:pPr>
              <w:jc w:val="left"/>
            </w:pPr>
            <w:r>
              <w:rPr>
                <w:sz w:val="19"/>
              </w:rPr>
              <w:t>CHAPTER 2: LITERATURE REVIEW AND RESEARCH GAP</w:t>
            </w:r>
          </w:p>
        </w:tc>
        <w:tc>
          <w:tcPr>
            <w:tcW w:type="dxa" w:w="1440"/>
            <w:shd w:fill="FFFFFF"/>
            <w:tcMar>
              <w:top w:w="80" w:type="dxa"/>
              <w:bottom w:w="80" w:type="dxa"/>
              <w:left w:w="120" w:type="dxa"/>
              <w:right w:w="120" w:type="dxa"/>
            </w:tcMar>
          </w:tcPr>
          <w:p>
            <w:pPr>
              <w:jc w:val="right"/>
            </w:pPr>
            <w:r>
              <w:rPr>
                <w:sz w:val="19"/>
              </w:rPr>
              <w:t>9</w:t>
            </w:r>
          </w:p>
        </w:tc>
      </w:tr>
      <w:tr>
        <w:tc>
          <w:tcPr>
            <w:tcW w:type="dxa" w:w="7920"/>
            <w:shd w:fill="FFFFFF"/>
            <w:tcMar>
              <w:top w:w="80" w:type="dxa"/>
              <w:bottom w:w="80" w:type="dxa"/>
              <w:left w:w="120" w:type="dxa"/>
              <w:right w:w="120" w:type="dxa"/>
            </w:tcMar>
          </w:tcPr>
          <w:p>
            <w:pPr>
              <w:jc w:val="left"/>
            </w:pPr>
            <w:r>
              <w:rPr>
                <w:sz w:val="19"/>
              </w:rPr>
              <w:t xml:space="preserve">    2.1 Review of Existing Approaches</w:t>
            </w:r>
          </w:p>
        </w:tc>
        <w:tc>
          <w:tcPr>
            <w:tcW w:type="dxa" w:w="1440"/>
            <w:shd w:fill="FFFFFF"/>
            <w:tcMar>
              <w:top w:w="80" w:type="dxa"/>
              <w:bottom w:w="80" w:type="dxa"/>
              <w:left w:w="120" w:type="dxa"/>
              <w:right w:w="120" w:type="dxa"/>
            </w:tcMar>
          </w:tcPr>
          <w:p>
            <w:pPr>
              <w:jc w:val="right"/>
            </w:pPr>
            <w:r>
              <w:rPr>
                <w:sz w:val="19"/>
              </w:rPr>
              <w:t>9</w:t>
            </w:r>
          </w:p>
        </w:tc>
      </w:tr>
      <w:tr>
        <w:tc>
          <w:tcPr>
            <w:tcW w:type="dxa" w:w="7920"/>
            <w:shd w:fill="FFFFFF"/>
            <w:tcMar>
              <w:top w:w="80" w:type="dxa"/>
              <w:bottom w:w="80" w:type="dxa"/>
              <w:left w:w="120" w:type="dxa"/>
              <w:right w:w="120" w:type="dxa"/>
            </w:tcMar>
          </w:tcPr>
          <w:p>
            <w:pPr>
              <w:jc w:val="left"/>
            </w:pPr>
            <w:r>
              <w:rPr>
                <w:sz w:val="19"/>
              </w:rPr>
              <w:t xml:space="preserve">    2.2 Research Gap</w:t>
            </w:r>
          </w:p>
        </w:tc>
        <w:tc>
          <w:tcPr>
            <w:tcW w:type="dxa" w:w="1440"/>
            <w:shd w:fill="FFFFFF"/>
            <w:tcMar>
              <w:top w:w="80" w:type="dxa"/>
              <w:bottom w:w="80" w:type="dxa"/>
              <w:left w:w="120" w:type="dxa"/>
              <w:right w:w="120" w:type="dxa"/>
            </w:tcMar>
          </w:tcPr>
          <w:p>
            <w:pPr>
              <w:jc w:val="right"/>
            </w:pPr>
            <w:r>
              <w:rPr>
                <w:sz w:val="19"/>
              </w:rPr>
              <w:t>10</w:t>
            </w:r>
          </w:p>
        </w:tc>
      </w:tr>
      <w:tr>
        <w:tc>
          <w:tcPr>
            <w:tcW w:type="dxa" w:w="7920"/>
            <w:shd w:fill="FFFFFF"/>
            <w:tcMar>
              <w:top w:w="80" w:type="dxa"/>
              <w:bottom w:w="80" w:type="dxa"/>
              <w:left w:w="120" w:type="dxa"/>
              <w:right w:w="120" w:type="dxa"/>
            </w:tcMar>
          </w:tcPr>
          <w:p>
            <w:pPr>
              <w:jc w:val="left"/>
            </w:pPr>
            <w:r>
              <w:rPr>
                <w:sz w:val="19"/>
              </w:rPr>
              <w:t>CHAPTER 3: SYSTEM REQUIREMENTS SPECIFICATION</w:t>
            </w:r>
          </w:p>
        </w:tc>
        <w:tc>
          <w:tcPr>
            <w:tcW w:type="dxa" w:w="1440"/>
            <w:shd w:fill="FFFFFF"/>
            <w:tcMar>
              <w:top w:w="80" w:type="dxa"/>
              <w:bottom w:w="80" w:type="dxa"/>
              <w:left w:w="120" w:type="dxa"/>
              <w:right w:w="120" w:type="dxa"/>
            </w:tcMar>
          </w:tcPr>
          <w:p>
            <w:pPr>
              <w:jc w:val="right"/>
            </w:pPr>
            <w:r>
              <w:rPr>
                <w:sz w:val="19"/>
              </w:rPr>
              <w:t>11</w:t>
            </w:r>
          </w:p>
        </w:tc>
      </w:tr>
      <w:tr>
        <w:tc>
          <w:tcPr>
            <w:tcW w:type="dxa" w:w="7920"/>
            <w:shd w:fill="FFFFFF"/>
            <w:tcMar>
              <w:top w:w="80" w:type="dxa"/>
              <w:bottom w:w="80" w:type="dxa"/>
              <w:left w:w="120" w:type="dxa"/>
              <w:right w:w="120" w:type="dxa"/>
            </w:tcMar>
          </w:tcPr>
          <w:p>
            <w:pPr>
              <w:jc w:val="left"/>
            </w:pPr>
            <w:r>
              <w:rPr>
                <w:sz w:val="19"/>
              </w:rPr>
              <w:t xml:space="preserve">    3.1 Hardware Requirements</w:t>
            </w:r>
          </w:p>
        </w:tc>
        <w:tc>
          <w:tcPr>
            <w:tcW w:type="dxa" w:w="1440"/>
            <w:shd w:fill="FFFFFF"/>
            <w:tcMar>
              <w:top w:w="80" w:type="dxa"/>
              <w:bottom w:w="80" w:type="dxa"/>
              <w:left w:w="120" w:type="dxa"/>
              <w:right w:w="120" w:type="dxa"/>
            </w:tcMar>
          </w:tcPr>
          <w:p>
            <w:pPr>
              <w:jc w:val="right"/>
            </w:pPr>
            <w:r>
              <w:rPr>
                <w:sz w:val="19"/>
              </w:rPr>
              <w:t>11</w:t>
            </w:r>
          </w:p>
        </w:tc>
      </w:tr>
      <w:tr>
        <w:tc>
          <w:tcPr>
            <w:tcW w:type="dxa" w:w="7920"/>
            <w:shd w:fill="FFFFFF"/>
            <w:tcMar>
              <w:top w:w="80" w:type="dxa"/>
              <w:bottom w:w="80" w:type="dxa"/>
              <w:left w:w="120" w:type="dxa"/>
              <w:right w:w="120" w:type="dxa"/>
            </w:tcMar>
          </w:tcPr>
          <w:p>
            <w:pPr>
              <w:jc w:val="left"/>
            </w:pPr>
            <w:r>
              <w:rPr>
                <w:sz w:val="19"/>
              </w:rPr>
              <w:t xml:space="preserve">    3.2 Software Requirements</w:t>
            </w:r>
          </w:p>
        </w:tc>
        <w:tc>
          <w:tcPr>
            <w:tcW w:type="dxa" w:w="1440"/>
            <w:shd w:fill="FFFFFF"/>
            <w:tcMar>
              <w:top w:w="80" w:type="dxa"/>
              <w:bottom w:w="80" w:type="dxa"/>
              <w:left w:w="120" w:type="dxa"/>
              <w:right w:w="120" w:type="dxa"/>
            </w:tcMar>
          </w:tcPr>
          <w:p>
            <w:pPr>
              <w:jc w:val="right"/>
            </w:pPr>
            <w:r>
              <w:rPr>
                <w:sz w:val="19"/>
              </w:rPr>
              <w:t>11</w:t>
            </w:r>
          </w:p>
        </w:tc>
      </w:tr>
      <w:tr>
        <w:tc>
          <w:tcPr>
            <w:tcW w:type="dxa" w:w="7920"/>
            <w:shd w:fill="FFFFFF"/>
            <w:tcMar>
              <w:top w:w="80" w:type="dxa"/>
              <w:bottom w:w="80" w:type="dxa"/>
              <w:left w:w="120" w:type="dxa"/>
              <w:right w:w="120" w:type="dxa"/>
            </w:tcMar>
          </w:tcPr>
          <w:p>
            <w:pPr>
              <w:jc w:val="left"/>
            </w:pPr>
            <w:r>
              <w:rPr>
                <w:sz w:val="19"/>
              </w:rPr>
              <w:t xml:space="preserve">    3.3 Functional Requirements</w:t>
            </w:r>
          </w:p>
        </w:tc>
        <w:tc>
          <w:tcPr>
            <w:tcW w:type="dxa" w:w="1440"/>
            <w:shd w:fill="FFFFFF"/>
            <w:tcMar>
              <w:top w:w="80" w:type="dxa"/>
              <w:bottom w:w="80" w:type="dxa"/>
              <w:left w:w="120" w:type="dxa"/>
              <w:right w:w="120" w:type="dxa"/>
            </w:tcMar>
          </w:tcPr>
          <w:p>
            <w:pPr>
              <w:jc w:val="right"/>
            </w:pPr>
            <w:r>
              <w:rPr>
                <w:sz w:val="19"/>
              </w:rPr>
              <w:t>12</w:t>
            </w:r>
          </w:p>
        </w:tc>
      </w:tr>
      <w:tr>
        <w:tc>
          <w:tcPr>
            <w:tcW w:type="dxa" w:w="7920"/>
            <w:shd w:fill="FFFFFF"/>
            <w:tcMar>
              <w:top w:w="80" w:type="dxa"/>
              <w:bottom w:w="80" w:type="dxa"/>
              <w:left w:w="120" w:type="dxa"/>
              <w:right w:w="120" w:type="dxa"/>
            </w:tcMar>
          </w:tcPr>
          <w:p>
            <w:pPr>
              <w:jc w:val="left"/>
            </w:pPr>
            <w:r>
              <w:rPr>
                <w:sz w:val="19"/>
              </w:rPr>
              <w:t xml:space="preserve">    3.4 Non-Functional Requirements</w:t>
            </w:r>
          </w:p>
        </w:tc>
        <w:tc>
          <w:tcPr>
            <w:tcW w:type="dxa" w:w="1440"/>
            <w:shd w:fill="FFFFFF"/>
            <w:tcMar>
              <w:top w:w="80" w:type="dxa"/>
              <w:bottom w:w="80" w:type="dxa"/>
              <w:left w:w="120" w:type="dxa"/>
              <w:right w:w="120" w:type="dxa"/>
            </w:tcMar>
          </w:tcPr>
          <w:p>
            <w:pPr>
              <w:jc w:val="right"/>
            </w:pPr>
            <w:r>
              <w:rPr>
                <w:sz w:val="19"/>
              </w:rPr>
              <w:t>13</w:t>
            </w:r>
          </w:p>
        </w:tc>
      </w:tr>
      <w:tr>
        <w:tc>
          <w:tcPr>
            <w:tcW w:type="dxa" w:w="7920"/>
            <w:shd w:fill="FFFFFF"/>
            <w:tcMar>
              <w:top w:w="80" w:type="dxa"/>
              <w:bottom w:w="80" w:type="dxa"/>
              <w:left w:w="120" w:type="dxa"/>
              <w:right w:w="120" w:type="dxa"/>
            </w:tcMar>
          </w:tcPr>
          <w:p>
            <w:pPr>
              <w:jc w:val="left"/>
            </w:pPr>
            <w:r>
              <w:rPr>
                <w:sz w:val="19"/>
              </w:rPr>
              <w:t>CHAPTER 4: METHODOLOGY AND SYSTEM ARCHITECTURE</w:t>
            </w:r>
          </w:p>
        </w:tc>
        <w:tc>
          <w:tcPr>
            <w:tcW w:type="dxa" w:w="1440"/>
            <w:shd w:fill="FFFFFF"/>
            <w:tcMar>
              <w:top w:w="80" w:type="dxa"/>
              <w:bottom w:w="80" w:type="dxa"/>
              <w:left w:w="120" w:type="dxa"/>
              <w:right w:w="120" w:type="dxa"/>
            </w:tcMar>
          </w:tcPr>
          <w:p>
            <w:pPr>
              <w:jc w:val="right"/>
            </w:pPr>
            <w:r>
              <w:rPr>
                <w:sz w:val="19"/>
              </w:rPr>
              <w:t>14</w:t>
            </w:r>
          </w:p>
        </w:tc>
      </w:tr>
      <w:tr>
        <w:tc>
          <w:tcPr>
            <w:tcW w:type="dxa" w:w="7920"/>
            <w:shd w:fill="FFFFFF"/>
            <w:tcMar>
              <w:top w:w="80" w:type="dxa"/>
              <w:bottom w:w="80" w:type="dxa"/>
              <w:left w:w="120" w:type="dxa"/>
              <w:right w:w="120" w:type="dxa"/>
            </w:tcMar>
          </w:tcPr>
          <w:p>
            <w:pPr>
              <w:jc w:val="left"/>
            </w:pPr>
            <w:r>
              <w:rPr>
                <w:sz w:val="19"/>
              </w:rPr>
              <w:t xml:space="preserve">    4.1 System Architecture Overview</w:t>
            </w:r>
          </w:p>
        </w:tc>
        <w:tc>
          <w:tcPr>
            <w:tcW w:type="dxa" w:w="1440"/>
            <w:shd w:fill="FFFFFF"/>
            <w:tcMar>
              <w:top w:w="80" w:type="dxa"/>
              <w:bottom w:w="80" w:type="dxa"/>
              <w:left w:w="120" w:type="dxa"/>
              <w:right w:w="120" w:type="dxa"/>
            </w:tcMar>
          </w:tcPr>
          <w:p>
            <w:pPr>
              <w:jc w:val="right"/>
            </w:pPr>
            <w:r>
              <w:rPr>
                <w:sz w:val="19"/>
              </w:rPr>
              <w:t>14</w:t>
            </w:r>
          </w:p>
        </w:tc>
      </w:tr>
      <w:tr>
        <w:tc>
          <w:tcPr>
            <w:tcW w:type="dxa" w:w="7920"/>
            <w:shd w:fill="FFFFFF"/>
            <w:tcMar>
              <w:top w:w="80" w:type="dxa"/>
              <w:bottom w:w="80" w:type="dxa"/>
              <w:left w:w="120" w:type="dxa"/>
              <w:right w:w="120" w:type="dxa"/>
            </w:tcMar>
          </w:tcPr>
          <w:p>
            <w:pPr>
              <w:jc w:val="left"/>
            </w:pPr>
            <w:r>
              <w:rPr>
                <w:sz w:val="19"/>
              </w:rPr>
              <w:t xml:space="preserve">    4.2 Algorithm Layer and Module Design</w:t>
            </w:r>
          </w:p>
        </w:tc>
        <w:tc>
          <w:tcPr>
            <w:tcW w:type="dxa" w:w="1440"/>
            <w:shd w:fill="FFFFFF"/>
            <w:tcMar>
              <w:top w:w="80" w:type="dxa"/>
              <w:bottom w:w="80" w:type="dxa"/>
              <w:left w:w="120" w:type="dxa"/>
              <w:right w:w="120" w:type="dxa"/>
            </w:tcMar>
          </w:tcPr>
          <w:p>
            <w:pPr>
              <w:jc w:val="right"/>
            </w:pPr>
            <w:r>
              <w:rPr>
                <w:sz w:val="19"/>
              </w:rPr>
              <w:t>15</w:t>
            </w:r>
          </w:p>
        </w:tc>
      </w:tr>
      <w:tr>
        <w:tc>
          <w:tcPr>
            <w:tcW w:type="dxa" w:w="7920"/>
            <w:shd w:fill="FFFFFF"/>
            <w:tcMar>
              <w:top w:w="80" w:type="dxa"/>
              <w:bottom w:w="80" w:type="dxa"/>
              <w:left w:w="120" w:type="dxa"/>
              <w:right w:w="120" w:type="dxa"/>
            </w:tcMar>
          </w:tcPr>
          <w:p>
            <w:pPr>
              <w:jc w:val="left"/>
            </w:pPr>
            <w:r>
              <w:rPr>
                <w:sz w:val="19"/>
              </w:rPr>
              <w:t xml:space="preserve">    4.3 Controllers and Visualization Layer</w:t>
            </w:r>
          </w:p>
        </w:tc>
        <w:tc>
          <w:tcPr>
            <w:tcW w:type="dxa" w:w="1440"/>
            <w:shd w:fill="FFFFFF"/>
            <w:tcMar>
              <w:top w:w="80" w:type="dxa"/>
              <w:bottom w:w="80" w:type="dxa"/>
              <w:left w:w="120" w:type="dxa"/>
              <w:right w:w="120" w:type="dxa"/>
            </w:tcMar>
          </w:tcPr>
          <w:p>
            <w:pPr>
              <w:jc w:val="right"/>
            </w:pPr>
            <w:r>
              <w:rPr>
                <w:sz w:val="19"/>
              </w:rPr>
              <w:t>17</w:t>
            </w:r>
          </w:p>
        </w:tc>
      </w:tr>
      <w:tr>
        <w:tc>
          <w:tcPr>
            <w:tcW w:type="dxa" w:w="7920"/>
            <w:shd w:fill="FFFFFF"/>
            <w:tcMar>
              <w:top w:w="80" w:type="dxa"/>
              <w:bottom w:w="80" w:type="dxa"/>
              <w:left w:w="120" w:type="dxa"/>
              <w:right w:w="120" w:type="dxa"/>
            </w:tcMar>
          </w:tcPr>
          <w:p>
            <w:pPr>
              <w:jc w:val="left"/>
            </w:pPr>
            <w:r>
              <w:rPr>
                <w:sz w:val="19"/>
              </w:rPr>
              <w:t xml:space="preserve">    4.4 End-to-End Workflow</w:t>
            </w:r>
          </w:p>
        </w:tc>
        <w:tc>
          <w:tcPr>
            <w:tcW w:type="dxa" w:w="1440"/>
            <w:shd w:fill="FFFFFF"/>
            <w:tcMar>
              <w:top w:w="80" w:type="dxa"/>
              <w:bottom w:w="80" w:type="dxa"/>
              <w:left w:w="120" w:type="dxa"/>
              <w:right w:w="120" w:type="dxa"/>
            </w:tcMar>
          </w:tcPr>
          <w:p>
            <w:pPr>
              <w:jc w:val="right"/>
            </w:pPr>
            <w:r>
              <w:rPr>
                <w:sz w:val="19"/>
              </w:rPr>
              <w:t>18</w:t>
            </w:r>
          </w:p>
        </w:tc>
      </w:tr>
      <w:tr>
        <w:tc>
          <w:tcPr>
            <w:tcW w:type="dxa" w:w="7920"/>
            <w:shd w:fill="FFFFFF"/>
            <w:tcMar>
              <w:top w:w="80" w:type="dxa"/>
              <w:bottom w:w="80" w:type="dxa"/>
              <w:left w:w="120" w:type="dxa"/>
              <w:right w:w="120" w:type="dxa"/>
            </w:tcMar>
          </w:tcPr>
          <w:p>
            <w:pPr>
              <w:jc w:val="left"/>
            </w:pPr>
            <w:r>
              <w:rPr>
                <w:sz w:val="19"/>
              </w:rPr>
              <w:t>CHAPTER 5: IMPLEMENTATION</w:t>
            </w:r>
          </w:p>
        </w:tc>
        <w:tc>
          <w:tcPr>
            <w:tcW w:type="dxa" w:w="1440"/>
            <w:shd w:fill="FFFFFF"/>
            <w:tcMar>
              <w:top w:w="80" w:type="dxa"/>
              <w:bottom w:w="80" w:type="dxa"/>
              <w:left w:w="120" w:type="dxa"/>
              <w:right w:w="120" w:type="dxa"/>
            </w:tcMar>
          </w:tcPr>
          <w:p>
            <w:pPr>
              <w:jc w:val="right"/>
            </w:pPr>
            <w:r>
              <w:rPr>
                <w:sz w:val="19"/>
              </w:rPr>
              <w:t>19</w:t>
            </w:r>
          </w:p>
        </w:tc>
      </w:tr>
      <w:tr>
        <w:tc>
          <w:tcPr>
            <w:tcW w:type="dxa" w:w="7920"/>
            <w:shd w:fill="FFFFFF"/>
            <w:tcMar>
              <w:top w:w="80" w:type="dxa"/>
              <w:bottom w:w="80" w:type="dxa"/>
              <w:left w:w="120" w:type="dxa"/>
              <w:right w:w="120" w:type="dxa"/>
            </w:tcMar>
          </w:tcPr>
          <w:p>
            <w:pPr>
              <w:jc w:val="left"/>
            </w:pPr>
            <w:r>
              <w:rPr>
                <w:sz w:val="19"/>
              </w:rPr>
              <w:t xml:space="preserve">    5.1 Development Environment and Configuration</w:t>
            </w:r>
          </w:p>
        </w:tc>
        <w:tc>
          <w:tcPr>
            <w:tcW w:type="dxa" w:w="1440"/>
            <w:shd w:fill="FFFFFF"/>
            <w:tcMar>
              <w:top w:w="80" w:type="dxa"/>
              <w:bottom w:w="80" w:type="dxa"/>
              <w:left w:w="120" w:type="dxa"/>
              <w:right w:w="120" w:type="dxa"/>
            </w:tcMar>
          </w:tcPr>
          <w:p>
            <w:pPr>
              <w:jc w:val="right"/>
            </w:pPr>
            <w:r>
              <w:rPr>
                <w:sz w:val="19"/>
              </w:rPr>
              <w:t>19</w:t>
            </w:r>
          </w:p>
        </w:tc>
      </w:tr>
      <w:tr>
        <w:tc>
          <w:tcPr>
            <w:tcW w:type="dxa" w:w="7920"/>
            <w:shd w:fill="FFFFFF"/>
            <w:tcMar>
              <w:top w:w="80" w:type="dxa"/>
              <w:bottom w:w="80" w:type="dxa"/>
              <w:left w:w="120" w:type="dxa"/>
              <w:right w:w="120" w:type="dxa"/>
            </w:tcMar>
          </w:tcPr>
          <w:p>
            <w:pPr>
              <w:jc w:val="left"/>
            </w:pPr>
            <w:r>
              <w:rPr>
                <w:sz w:val="19"/>
              </w:rPr>
              <w:t xml:space="preserve">    5.2 CPU Scheduling, Memory Management and Page Replacement Modules</w:t>
            </w:r>
          </w:p>
        </w:tc>
        <w:tc>
          <w:tcPr>
            <w:tcW w:type="dxa" w:w="1440"/>
            <w:shd w:fill="FFFFFF"/>
            <w:tcMar>
              <w:top w:w="80" w:type="dxa"/>
              <w:bottom w:w="80" w:type="dxa"/>
              <w:left w:w="120" w:type="dxa"/>
              <w:right w:w="120" w:type="dxa"/>
            </w:tcMar>
          </w:tcPr>
          <w:p>
            <w:pPr>
              <w:jc w:val="right"/>
            </w:pPr>
            <w:r>
              <w:rPr>
                <w:sz w:val="19"/>
              </w:rPr>
              <w:t>20</w:t>
            </w:r>
          </w:p>
        </w:tc>
      </w:tr>
      <w:tr>
        <w:tc>
          <w:tcPr>
            <w:tcW w:type="dxa" w:w="7920"/>
            <w:shd w:fill="FFFFFF"/>
            <w:tcMar>
              <w:top w:w="80" w:type="dxa"/>
              <w:bottom w:w="80" w:type="dxa"/>
              <w:left w:w="120" w:type="dxa"/>
              <w:right w:w="120" w:type="dxa"/>
            </w:tcMar>
          </w:tcPr>
          <w:p>
            <w:pPr>
              <w:jc w:val="left"/>
            </w:pPr>
            <w:r>
              <w:rPr>
                <w:sz w:val="19"/>
              </w:rPr>
              <w:t xml:space="preserve">    5.3 Disk Scheduling, DFS and Deadlock Detection Modules</w:t>
            </w:r>
          </w:p>
        </w:tc>
        <w:tc>
          <w:tcPr>
            <w:tcW w:type="dxa" w:w="1440"/>
            <w:shd w:fill="FFFFFF"/>
            <w:tcMar>
              <w:top w:w="80" w:type="dxa"/>
              <w:bottom w:w="80" w:type="dxa"/>
              <w:left w:w="120" w:type="dxa"/>
              <w:right w:w="120" w:type="dxa"/>
            </w:tcMar>
          </w:tcPr>
          <w:p>
            <w:pPr>
              <w:jc w:val="right"/>
            </w:pPr>
            <w:r>
              <w:rPr>
                <w:sz w:val="19"/>
              </w:rPr>
              <w:t>22</w:t>
            </w:r>
          </w:p>
        </w:tc>
      </w:tr>
      <w:tr>
        <w:tc>
          <w:tcPr>
            <w:tcW w:type="dxa" w:w="7920"/>
            <w:shd w:fill="FFFFFF"/>
            <w:tcMar>
              <w:top w:w="80" w:type="dxa"/>
              <w:bottom w:w="80" w:type="dxa"/>
              <w:left w:w="120" w:type="dxa"/>
              <w:right w:w="120" w:type="dxa"/>
            </w:tcMar>
          </w:tcPr>
          <w:p>
            <w:pPr>
              <w:jc w:val="left"/>
            </w:pPr>
            <w:r>
              <w:rPr>
                <w:sz w:val="19"/>
              </w:rPr>
              <w:t xml:space="preserve">    5.4 Comparison Module and Control Dashboard</w:t>
            </w:r>
          </w:p>
        </w:tc>
        <w:tc>
          <w:tcPr>
            <w:tcW w:type="dxa" w:w="1440"/>
            <w:shd w:fill="FFFFFF"/>
            <w:tcMar>
              <w:top w:w="80" w:type="dxa"/>
              <w:bottom w:w="80" w:type="dxa"/>
              <w:left w:w="120" w:type="dxa"/>
              <w:right w:w="120" w:type="dxa"/>
            </w:tcMar>
          </w:tcPr>
          <w:p>
            <w:pPr>
              <w:jc w:val="right"/>
            </w:pPr>
            <w:r>
              <w:rPr>
                <w:sz w:val="19"/>
              </w:rPr>
              <w:t>25</w:t>
            </w:r>
          </w:p>
        </w:tc>
      </w:tr>
      <w:tr>
        <w:tc>
          <w:tcPr>
            <w:tcW w:type="dxa" w:w="7920"/>
            <w:shd w:fill="FFFFFF"/>
            <w:tcMar>
              <w:top w:w="80" w:type="dxa"/>
              <w:bottom w:w="80" w:type="dxa"/>
              <w:left w:w="120" w:type="dxa"/>
              <w:right w:w="120" w:type="dxa"/>
            </w:tcMar>
          </w:tcPr>
          <w:p>
            <w:pPr>
              <w:jc w:val="left"/>
            </w:pPr>
            <w:r>
              <w:rPr>
                <w:sz w:val="19"/>
              </w:rPr>
              <w:t>CHAPTER 6: EXPERIMENTS AND RESULTS</w:t>
            </w:r>
          </w:p>
        </w:tc>
        <w:tc>
          <w:tcPr>
            <w:tcW w:type="dxa" w:w="1440"/>
            <w:shd w:fill="FFFFFF"/>
            <w:tcMar>
              <w:top w:w="80" w:type="dxa"/>
              <w:bottom w:w="80" w:type="dxa"/>
              <w:left w:w="120" w:type="dxa"/>
              <w:right w:w="120" w:type="dxa"/>
            </w:tcMar>
          </w:tcPr>
          <w:p>
            <w:pPr>
              <w:jc w:val="right"/>
            </w:pPr>
            <w:r>
              <w:rPr>
                <w:sz w:val="19"/>
              </w:rPr>
              <w:t>27</w:t>
            </w:r>
          </w:p>
        </w:tc>
      </w:tr>
      <w:tr>
        <w:tc>
          <w:tcPr>
            <w:tcW w:type="dxa" w:w="7920"/>
            <w:shd w:fill="FFFFFF"/>
            <w:tcMar>
              <w:top w:w="80" w:type="dxa"/>
              <w:bottom w:w="80" w:type="dxa"/>
              <w:left w:w="120" w:type="dxa"/>
              <w:right w:w="120" w:type="dxa"/>
            </w:tcMar>
          </w:tcPr>
          <w:p>
            <w:pPr>
              <w:jc w:val="left"/>
            </w:pPr>
            <w:r>
              <w:rPr>
                <w:sz w:val="19"/>
              </w:rPr>
              <w:t xml:space="preserve">    6.1 Experimental Setup</w:t>
            </w:r>
          </w:p>
        </w:tc>
        <w:tc>
          <w:tcPr>
            <w:tcW w:type="dxa" w:w="1440"/>
            <w:shd w:fill="FFFFFF"/>
            <w:tcMar>
              <w:top w:w="80" w:type="dxa"/>
              <w:bottom w:w="80" w:type="dxa"/>
              <w:left w:w="120" w:type="dxa"/>
              <w:right w:w="120" w:type="dxa"/>
            </w:tcMar>
          </w:tcPr>
          <w:p>
            <w:pPr>
              <w:jc w:val="right"/>
            </w:pPr>
            <w:r>
              <w:rPr>
                <w:sz w:val="19"/>
              </w:rPr>
              <w:t>27</w:t>
            </w:r>
          </w:p>
        </w:tc>
      </w:tr>
      <w:tr>
        <w:tc>
          <w:tcPr>
            <w:tcW w:type="dxa" w:w="7920"/>
            <w:shd w:fill="FFFFFF"/>
            <w:tcMar>
              <w:top w:w="80" w:type="dxa"/>
              <w:bottom w:w="80" w:type="dxa"/>
              <w:left w:w="120" w:type="dxa"/>
              <w:right w:w="120" w:type="dxa"/>
            </w:tcMar>
          </w:tcPr>
          <w:p>
            <w:pPr>
              <w:jc w:val="left"/>
            </w:pPr>
            <w:r>
              <w:rPr>
                <w:sz w:val="19"/>
              </w:rPr>
              <w:t xml:space="preserve">    6.2 Results per Module</w:t>
            </w:r>
          </w:p>
        </w:tc>
        <w:tc>
          <w:tcPr>
            <w:tcW w:type="dxa" w:w="1440"/>
            <w:shd w:fill="FFFFFF"/>
            <w:tcMar>
              <w:top w:w="80" w:type="dxa"/>
              <w:bottom w:w="80" w:type="dxa"/>
              <w:left w:w="120" w:type="dxa"/>
              <w:right w:w="120" w:type="dxa"/>
            </w:tcMar>
          </w:tcPr>
          <w:p>
            <w:pPr>
              <w:jc w:val="right"/>
            </w:pPr>
            <w:r>
              <w:rPr>
                <w:sz w:val="19"/>
              </w:rPr>
              <w:t>28</w:t>
            </w:r>
          </w:p>
        </w:tc>
      </w:tr>
      <w:tr>
        <w:tc>
          <w:tcPr>
            <w:tcW w:type="dxa" w:w="7920"/>
            <w:shd w:fill="FFFFFF"/>
            <w:tcMar>
              <w:top w:w="80" w:type="dxa"/>
              <w:bottom w:w="80" w:type="dxa"/>
              <w:left w:w="120" w:type="dxa"/>
              <w:right w:w="120" w:type="dxa"/>
            </w:tcMar>
          </w:tcPr>
          <w:p>
            <w:pPr>
              <w:jc w:val="left"/>
            </w:pPr>
            <w:r>
              <w:rPr>
                <w:sz w:val="19"/>
              </w:rPr>
              <w:t xml:space="preserve">    6.3 Correctness Verification and Test Suite</w:t>
            </w:r>
          </w:p>
        </w:tc>
        <w:tc>
          <w:tcPr>
            <w:tcW w:type="dxa" w:w="1440"/>
            <w:shd w:fill="FFFFFF"/>
            <w:tcMar>
              <w:top w:w="80" w:type="dxa"/>
              <w:bottom w:w="80" w:type="dxa"/>
              <w:left w:w="120" w:type="dxa"/>
              <w:right w:w="120" w:type="dxa"/>
            </w:tcMar>
          </w:tcPr>
          <w:p>
            <w:pPr>
              <w:jc w:val="right"/>
            </w:pPr>
            <w:r>
              <w:rPr>
                <w:sz w:val="19"/>
              </w:rPr>
              <w:t>32</w:t>
            </w:r>
          </w:p>
        </w:tc>
      </w:tr>
      <w:tr>
        <w:tc>
          <w:tcPr>
            <w:tcW w:type="dxa" w:w="7920"/>
            <w:shd w:fill="FFFFFF"/>
            <w:tcMar>
              <w:top w:w="80" w:type="dxa"/>
              <w:bottom w:w="80" w:type="dxa"/>
              <w:left w:w="120" w:type="dxa"/>
              <w:right w:w="120" w:type="dxa"/>
            </w:tcMar>
          </w:tcPr>
          <w:p>
            <w:pPr>
              <w:jc w:val="left"/>
            </w:pPr>
            <w:r>
              <w:rPr>
                <w:sz w:val="19"/>
              </w:rPr>
              <w:t xml:space="preserve">    6.4 Evaluation Metrics Defined</w:t>
            </w:r>
          </w:p>
        </w:tc>
        <w:tc>
          <w:tcPr>
            <w:tcW w:type="dxa" w:w="1440"/>
            <w:shd w:fill="FFFFFF"/>
            <w:tcMar>
              <w:top w:w="80" w:type="dxa"/>
              <w:bottom w:w="80" w:type="dxa"/>
              <w:left w:w="120" w:type="dxa"/>
              <w:right w:w="120" w:type="dxa"/>
            </w:tcMar>
          </w:tcPr>
          <w:p>
            <w:pPr>
              <w:jc w:val="right"/>
            </w:pPr>
            <w:r>
              <w:rPr>
                <w:sz w:val="19"/>
              </w:rPr>
              <w:t>34</w:t>
            </w:r>
          </w:p>
        </w:tc>
      </w:tr>
      <w:tr>
        <w:tc>
          <w:tcPr>
            <w:tcW w:type="dxa" w:w="7920"/>
            <w:shd w:fill="FFFFFF"/>
            <w:tcMar>
              <w:top w:w="80" w:type="dxa"/>
              <w:bottom w:w="80" w:type="dxa"/>
              <w:left w:w="120" w:type="dxa"/>
              <w:right w:w="120" w:type="dxa"/>
            </w:tcMar>
          </w:tcPr>
          <w:p>
            <w:pPr>
              <w:jc w:val="left"/>
            </w:pPr>
            <w:r>
              <w:rPr>
                <w:sz w:val="19"/>
              </w:rPr>
              <w:t xml:space="preserve">    6.5 System Demonstration &amp; Trace Verification</w:t>
            </w:r>
          </w:p>
        </w:tc>
        <w:tc>
          <w:tcPr>
            <w:tcW w:type="dxa" w:w="1440"/>
            <w:shd w:fill="FFFFFF"/>
            <w:tcMar>
              <w:top w:w="80" w:type="dxa"/>
              <w:bottom w:w="80" w:type="dxa"/>
              <w:left w:w="120" w:type="dxa"/>
              <w:right w:w="120" w:type="dxa"/>
            </w:tcMar>
          </w:tcPr>
          <w:p>
            <w:pPr>
              <w:jc w:val="right"/>
            </w:pPr>
            <w:r>
              <w:rPr>
                <w:sz w:val="19"/>
              </w:rPr>
              <w:t>35</w:t>
            </w:r>
          </w:p>
        </w:tc>
      </w:tr>
      <w:tr>
        <w:tc>
          <w:tcPr>
            <w:tcW w:type="dxa" w:w="7920"/>
            <w:shd w:fill="FFFFFF"/>
            <w:tcMar>
              <w:top w:w="80" w:type="dxa"/>
              <w:bottom w:w="80" w:type="dxa"/>
              <w:left w:w="120" w:type="dxa"/>
              <w:right w:w="120" w:type="dxa"/>
            </w:tcMar>
          </w:tcPr>
          <w:p>
            <w:pPr>
              <w:jc w:val="left"/>
            </w:pPr>
            <w:r>
              <w:rPr>
                <w:sz w:val="19"/>
              </w:rPr>
              <w:t>CHAPTER 7: DISCUSSION, CONCLUSION AND FUTURE SCOPE</w:t>
            </w:r>
          </w:p>
        </w:tc>
        <w:tc>
          <w:tcPr>
            <w:tcW w:type="dxa" w:w="1440"/>
            <w:shd w:fill="FFFFFF"/>
            <w:tcMar>
              <w:top w:w="80" w:type="dxa"/>
              <w:bottom w:w="80" w:type="dxa"/>
              <w:left w:w="120" w:type="dxa"/>
              <w:right w:w="120" w:type="dxa"/>
            </w:tcMar>
          </w:tcPr>
          <w:p>
            <w:pPr>
              <w:jc w:val="right"/>
            </w:pPr>
            <w:r>
              <w:rPr>
                <w:sz w:val="19"/>
              </w:rPr>
              <w:t>38</w:t>
            </w:r>
          </w:p>
        </w:tc>
      </w:tr>
      <w:tr>
        <w:tc>
          <w:tcPr>
            <w:tcW w:type="dxa" w:w="7920"/>
            <w:shd w:fill="FFFFFF"/>
            <w:tcMar>
              <w:top w:w="80" w:type="dxa"/>
              <w:bottom w:w="80" w:type="dxa"/>
              <w:left w:w="120" w:type="dxa"/>
              <w:right w:w="120" w:type="dxa"/>
            </w:tcMar>
          </w:tcPr>
          <w:p>
            <w:pPr>
              <w:jc w:val="left"/>
            </w:pPr>
            <w:r>
              <w:rPr>
                <w:sz w:val="19"/>
              </w:rPr>
              <w:t xml:space="preserve">    7.1 Strengths of the Proposed System</w:t>
            </w:r>
          </w:p>
        </w:tc>
        <w:tc>
          <w:tcPr>
            <w:tcW w:type="dxa" w:w="1440"/>
            <w:shd w:fill="FFFFFF"/>
            <w:tcMar>
              <w:top w:w="80" w:type="dxa"/>
              <w:bottom w:w="80" w:type="dxa"/>
              <w:left w:w="120" w:type="dxa"/>
              <w:right w:w="120" w:type="dxa"/>
            </w:tcMar>
          </w:tcPr>
          <w:p>
            <w:pPr>
              <w:jc w:val="right"/>
            </w:pPr>
            <w:r>
              <w:rPr>
                <w:sz w:val="19"/>
              </w:rPr>
              <w:t>38</w:t>
            </w:r>
          </w:p>
        </w:tc>
      </w:tr>
      <w:tr>
        <w:tc>
          <w:tcPr>
            <w:tcW w:type="dxa" w:w="7920"/>
            <w:shd w:fill="FFFFFF"/>
            <w:tcMar>
              <w:top w:w="80" w:type="dxa"/>
              <w:bottom w:w="80" w:type="dxa"/>
              <w:left w:w="120" w:type="dxa"/>
              <w:right w:w="120" w:type="dxa"/>
            </w:tcMar>
          </w:tcPr>
          <w:p>
            <w:pPr>
              <w:jc w:val="left"/>
            </w:pPr>
            <w:r>
              <w:rPr>
                <w:sz w:val="19"/>
              </w:rPr>
              <w:t xml:space="preserve">    7.2 Limitations</w:t>
            </w:r>
          </w:p>
        </w:tc>
        <w:tc>
          <w:tcPr>
            <w:tcW w:type="dxa" w:w="1440"/>
            <w:shd w:fill="FFFFFF"/>
            <w:tcMar>
              <w:top w:w="80" w:type="dxa"/>
              <w:bottom w:w="80" w:type="dxa"/>
              <w:left w:w="120" w:type="dxa"/>
              <w:right w:w="120" w:type="dxa"/>
            </w:tcMar>
          </w:tcPr>
          <w:p>
            <w:pPr>
              <w:jc w:val="right"/>
            </w:pPr>
            <w:r>
              <w:rPr>
                <w:sz w:val="19"/>
              </w:rPr>
              <w:t>38</w:t>
            </w:r>
          </w:p>
        </w:tc>
      </w:tr>
      <w:tr>
        <w:tc>
          <w:tcPr>
            <w:tcW w:type="dxa" w:w="7920"/>
            <w:shd w:fill="FFFFFF"/>
            <w:tcMar>
              <w:top w:w="80" w:type="dxa"/>
              <w:bottom w:w="80" w:type="dxa"/>
              <w:left w:w="120" w:type="dxa"/>
              <w:right w:w="120" w:type="dxa"/>
            </w:tcMar>
          </w:tcPr>
          <w:p>
            <w:pPr>
              <w:jc w:val="left"/>
            </w:pPr>
            <w:r>
              <w:rPr>
                <w:sz w:val="19"/>
              </w:rPr>
              <w:t xml:space="preserve">    7.3 Conclusion</w:t>
            </w:r>
          </w:p>
        </w:tc>
        <w:tc>
          <w:tcPr>
            <w:tcW w:type="dxa" w:w="1440"/>
            <w:shd w:fill="FFFFFF"/>
            <w:tcMar>
              <w:top w:w="80" w:type="dxa"/>
              <w:bottom w:w="80" w:type="dxa"/>
              <w:left w:w="120" w:type="dxa"/>
              <w:right w:w="120" w:type="dxa"/>
            </w:tcMar>
          </w:tcPr>
          <w:p>
            <w:pPr>
              <w:jc w:val="right"/>
            </w:pPr>
            <w:r>
              <w:rPr>
                <w:sz w:val="19"/>
              </w:rPr>
              <w:t>39</w:t>
            </w:r>
          </w:p>
        </w:tc>
      </w:tr>
      <w:tr>
        <w:tc>
          <w:tcPr>
            <w:tcW w:type="dxa" w:w="7920"/>
            <w:shd w:fill="FFFFFF"/>
            <w:tcMar>
              <w:top w:w="80" w:type="dxa"/>
              <w:bottom w:w="80" w:type="dxa"/>
              <w:left w:w="120" w:type="dxa"/>
              <w:right w:w="120" w:type="dxa"/>
            </w:tcMar>
          </w:tcPr>
          <w:p>
            <w:pPr>
              <w:jc w:val="left"/>
            </w:pPr>
            <w:r>
              <w:rPr>
                <w:sz w:val="19"/>
              </w:rPr>
              <w:t xml:space="preserve">    7.4 Key Outcomes</w:t>
            </w:r>
          </w:p>
        </w:tc>
        <w:tc>
          <w:tcPr>
            <w:tcW w:type="dxa" w:w="1440"/>
            <w:shd w:fill="FFFFFF"/>
            <w:tcMar>
              <w:top w:w="80" w:type="dxa"/>
              <w:bottom w:w="80" w:type="dxa"/>
              <w:left w:w="120" w:type="dxa"/>
              <w:right w:w="120" w:type="dxa"/>
            </w:tcMar>
          </w:tcPr>
          <w:p>
            <w:pPr>
              <w:jc w:val="right"/>
            </w:pPr>
            <w:r>
              <w:rPr>
                <w:sz w:val="19"/>
              </w:rPr>
              <w:t>40</w:t>
            </w:r>
          </w:p>
        </w:tc>
      </w:tr>
      <w:tr>
        <w:tc>
          <w:tcPr>
            <w:tcW w:type="dxa" w:w="7920"/>
            <w:shd w:fill="FFFFFF"/>
            <w:tcMar>
              <w:top w:w="80" w:type="dxa"/>
              <w:bottom w:w="80" w:type="dxa"/>
              <w:left w:w="120" w:type="dxa"/>
              <w:right w:w="120" w:type="dxa"/>
            </w:tcMar>
          </w:tcPr>
          <w:p>
            <w:pPr>
              <w:jc w:val="left"/>
            </w:pPr>
            <w:r>
              <w:rPr>
                <w:sz w:val="19"/>
              </w:rPr>
              <w:t xml:space="preserve">    7.5 Future Scope</w:t>
            </w:r>
          </w:p>
        </w:tc>
        <w:tc>
          <w:tcPr>
            <w:tcW w:type="dxa" w:w="1440"/>
            <w:shd w:fill="FFFFFF"/>
            <w:tcMar>
              <w:top w:w="80" w:type="dxa"/>
              <w:bottom w:w="80" w:type="dxa"/>
              <w:left w:w="120" w:type="dxa"/>
              <w:right w:w="120" w:type="dxa"/>
            </w:tcMar>
          </w:tcPr>
          <w:p>
            <w:pPr>
              <w:jc w:val="right"/>
            </w:pPr>
            <w:r>
              <w:rPr>
                <w:sz w:val="19"/>
              </w:rPr>
              <w:t>40</w:t>
            </w:r>
          </w:p>
        </w:tc>
      </w:tr>
      <w:tr>
        <w:tc>
          <w:tcPr>
            <w:tcW w:type="dxa" w:w="7920"/>
            <w:shd w:fill="FFFFFF"/>
            <w:tcMar>
              <w:top w:w="80" w:type="dxa"/>
              <w:bottom w:w="80" w:type="dxa"/>
              <w:left w:w="120" w:type="dxa"/>
              <w:right w:w="120" w:type="dxa"/>
            </w:tcMar>
          </w:tcPr>
          <w:p>
            <w:pPr>
              <w:jc w:val="left"/>
            </w:pPr>
            <w:r>
              <w:rPr>
                <w:sz w:val="19"/>
              </w:rPr>
              <w:t>CHAPTER 8: REFERENCES</w:t>
            </w:r>
          </w:p>
        </w:tc>
        <w:tc>
          <w:tcPr>
            <w:tcW w:type="dxa" w:w="1440"/>
            <w:shd w:fill="FFFFFF"/>
            <w:tcMar>
              <w:top w:w="80" w:type="dxa"/>
              <w:bottom w:w="80" w:type="dxa"/>
              <w:left w:w="120" w:type="dxa"/>
              <w:right w:w="120" w:type="dxa"/>
            </w:tcMar>
          </w:tcPr>
          <w:p>
            <w:pPr>
              <w:jc w:val="right"/>
            </w:pPr>
            <w:r>
              <w:rPr>
                <w:sz w:val="19"/>
              </w:rPr>
              <w:t>42</w:t>
            </w:r>
          </w:p>
        </w:tc>
      </w:tr>
    </w:tbl>
    <w:p>
      <w:r>
        <w:br w:type="page"/>
      </w:r>
    </w:p>
    <w:p>
      <w:pPr>
        <w:pStyle w:val="Heading1"/>
        <w:keepNext/>
        <w:spacing w:before="240" w:after="120"/>
      </w:pPr>
      <w:r>
        <w:t>CHAPTER 1: INTRODUCTION</w:t>
      </w:r>
    </w:p>
    <w:p>
      <w:pPr>
        <w:pStyle w:val="Heading2"/>
        <w:keepNext/>
        <w:spacing w:before="240" w:after="120"/>
      </w:pPr>
      <w:r>
        <w:t>1.1 Overview</w:t>
      </w:r>
    </w:p>
    <w:p>
      <w:r>
        <w:t>Operating Systems (OS) and Distributed Systems (DS) form the foundational bedrock of all modern computing infrastructure. While an operating system multiplexes hardware resources—CPU execution time, physical RAM, disk blocks, and input/output channels—among multiple competing processes on a single host, a distributed operating system abstracts an interconnected cluster of independent compute nodes into a cohesive, highly available unified system. In modern data centers and cloud computing environments, software engineers must understand how micro-level OS concepts (such as context switching, synchronization primitives, page replacement, and memory limits) directly interface with macro-level distributed algorithms (such as logical clocks, consensus, data replication, and distributed locking).</w:t>
      </w:r>
    </w:p>
    <w:p>
      <w:r>
        <w:t>NEXUS-OS is an educational, production-modeled distributed operating system engineered specifically to demonstrate these interconnected concepts within an intuitive, observable, and measurable platform. Implemented entirely in Python with an asynchronous multi-threaded control plane, TCP socket messaging, and high-performance Protocol Buffers over gRPC, NEXUS-OS serves as a 3-in-1 hybrid system: a lightweight batch compute cluster orchestrator (Mini Slurm), a chunked replicated storage filesystem (Mini HDFS), and a multi-device folder synchronizer (Mini Dropbox).</w:t>
      </w:r>
    </w:p>
    <w:p>
      <w:pPr>
        <w:pStyle w:val="Heading2"/>
        <w:keepNext/>
        <w:spacing w:before="240" w:after="120"/>
      </w:pPr>
      <w:r>
        <w:t>1.2 Need of the System</w:t>
      </w:r>
    </w:p>
    <w:p>
      <w:r>
        <w:t>Undergraduate engineering coursework in Savitribai Phule Pune University (SPPU) and autonomous institutes contains extensive laboratory assignments dedicated to OS and DS. However, existing academic tooling suffers from significant structural deficiencies:</w:t>
      </w:r>
    </w:p>
    <w:p>
      <w:r>
        <w:rPr>
          <w:b/>
        </w:rPr>
        <w:t xml:space="preserve">1. Artificial Simulators vs Reality: </w:t>
      </w:r>
      <w:r>
        <w:t>Typical classroom simulators calculate CPU scheduling waiting times using pencil-and-paper mathematical formulas in simulated virtual time. Students never observe real process context switches, thread preemption, socket transmission latencies, or actual wall-clock elapsed timestamps.</w:t>
        <w:br/>
      </w:r>
      <w:r>
        <w:rPr>
          <w:b/>
        </w:rPr>
        <w:t xml:space="preserve">2. Disconnected Pedagogical Silos: </w:t>
      </w:r>
      <w:r>
        <w:t>Deadlock detection is taught separately in Chapter 7 of OS textbooks, while distributed mutual exclusion is taught in advanced Distributed Systems electives. Students rarely experience how resource deadlocks propagate across networked nodes or how distributed locks prevent race conditions on shared storage files.</w:t>
        <w:br/>
      </w:r>
      <w:r>
        <w:rPr>
          <w:b/>
        </w:rPr>
        <w:t xml:space="preserve">3. Cognitive Overload of Industrial Systems: </w:t>
      </w:r>
      <w:r>
        <w:t>Deploying Kubernetes, Apache Hadoop, or Slurm for a 2-hour laboratory practical requires substantial cluster provisioning, complex YAML configurations, heavy JVM dependencies, and deep DevOps knowledge, which distracts students from understanding the underlying algorithmic mechanics.</w:t>
      </w:r>
    </w:p>
    <w:p>
      <w:pPr>
        <w:pStyle w:val="Heading2"/>
        <w:keepNext/>
        <w:spacing w:before="240" w:after="120"/>
      </w:pPr>
      <w:r>
        <w:t>1.3 Objectives</w:t>
      </w:r>
    </w:p>
    <w:p>
      <w:r>
        <w:t>The primary engineering and educational objectives of NEXUS-OS are formulated as follows:</w:t>
      </w:r>
    </w:p>
    <w:tbl>
      <w:tblPr>
        <w:tblW w:type="auto" w:w="0"/>
        <w:jc w:val="center"/>
        <w:tblLook w:firstColumn="1" w:firstRow="1" w:lastColumn="0" w:lastRow="0" w:noHBand="0" w:noVBand="1" w:val="04A0"/>
      </w:tblPr>
      <w:tblGrid>
        <w:gridCol w:w="4680"/>
        <w:gridCol w:w="4680"/>
      </w:tblGrid>
      <w:tr>
        <w:tc>
          <w:tcPr>
            <w:tcW w:type="dxa" w:w="2880"/>
            <w:shd w:fill="1E293B"/>
            <w:tcMar>
              <w:top w:w="120" w:type="dxa"/>
              <w:bottom w:w="120" w:type="dxa"/>
              <w:left w:w="150" w:type="dxa"/>
              <w:right w:w="150" w:type="dxa"/>
            </w:tcMar>
          </w:tcPr>
          <w:p>
            <w:pPr>
              <w:jc w:val="center"/>
            </w:pPr>
            <w:r>
              <w:rPr>
                <w:b/>
                <w:color w:val="FFFFFF"/>
                <w:sz w:val="20"/>
              </w:rPr>
              <w:t>Objective Dimension</w:t>
            </w:r>
          </w:p>
        </w:tc>
        <w:tc>
          <w:tcPr>
            <w:tcW w:type="dxa" w:w="6480"/>
            <w:shd w:fill="1E293B"/>
            <w:tcMar>
              <w:top w:w="120" w:type="dxa"/>
              <w:bottom w:w="120" w:type="dxa"/>
              <w:left w:w="150" w:type="dxa"/>
              <w:right w:w="150" w:type="dxa"/>
            </w:tcMar>
          </w:tcPr>
          <w:p>
            <w:pPr>
              <w:jc w:val="center"/>
            </w:pPr>
            <w:r>
              <w:rPr>
                <w:b/>
                <w:color w:val="FFFFFF"/>
                <w:sz w:val="20"/>
              </w:rPr>
              <w:t>Description</w:t>
            </w:r>
          </w:p>
        </w:tc>
      </w:tr>
      <w:tr>
        <w:tc>
          <w:tcPr>
            <w:tcW w:type="dxa" w:w="2880"/>
            <w:shd w:fill="FFFFFF"/>
            <w:tcMar>
              <w:top w:w="80" w:type="dxa"/>
              <w:bottom w:w="80" w:type="dxa"/>
              <w:left w:w="120" w:type="dxa"/>
              <w:right w:w="120" w:type="dxa"/>
            </w:tcMar>
          </w:tcPr>
          <w:p>
            <w:pPr>
              <w:jc w:val="left"/>
            </w:pPr>
            <w:r>
              <w:rPr>
                <w:sz w:val="19"/>
              </w:rPr>
              <w:t>Unified Lab Platform</w:t>
            </w:r>
          </w:p>
        </w:tc>
        <w:tc>
          <w:tcPr>
            <w:tcW w:type="dxa" w:w="6480"/>
            <w:shd w:fill="FFFFFF"/>
            <w:tcMar>
              <w:top w:w="80" w:type="dxa"/>
              <w:bottom w:w="80" w:type="dxa"/>
              <w:left w:w="120" w:type="dxa"/>
              <w:right w:w="120" w:type="dxa"/>
            </w:tcMar>
          </w:tcPr>
          <w:p>
            <w:pPr>
              <w:jc w:val="right"/>
            </w:pPr>
            <w:r>
              <w:rPr>
                <w:sz w:val="19"/>
              </w:rPr>
              <w:t>Develop a self-contained, single-command executable distributed cluster encompassing a Coordinator and multiple Worker Nodes that maps directly to all 12 OSDS syllabus practicals.</w:t>
            </w:r>
          </w:p>
        </w:tc>
      </w:tr>
      <w:tr>
        <w:tc>
          <w:tcPr>
            <w:tcW w:type="dxa" w:w="2880"/>
            <w:shd w:fill="F8FAFC"/>
            <w:tcMar>
              <w:top w:w="80" w:type="dxa"/>
              <w:bottom w:w="80" w:type="dxa"/>
              <w:left w:w="120" w:type="dxa"/>
              <w:right w:w="120" w:type="dxa"/>
            </w:tcMar>
          </w:tcPr>
          <w:p>
            <w:pPr>
              <w:jc w:val="left"/>
            </w:pPr>
            <w:r>
              <w:rPr>
                <w:sz w:val="19"/>
              </w:rPr>
              <w:t>Empirical Performance Validation</w:t>
            </w:r>
          </w:p>
        </w:tc>
        <w:tc>
          <w:tcPr>
            <w:tcW w:type="dxa" w:w="6480"/>
            <w:shd w:fill="F8FAFC"/>
            <w:tcMar>
              <w:top w:w="80" w:type="dxa"/>
              <w:bottom w:w="80" w:type="dxa"/>
              <w:left w:w="120" w:type="dxa"/>
              <w:right w:w="120" w:type="dxa"/>
            </w:tcMar>
          </w:tcPr>
          <w:p>
            <w:pPr>
              <w:jc w:val="right"/>
            </w:pPr>
            <w:r>
              <w:rPr>
                <w:sz w:val="19"/>
              </w:rPr>
              <w:t>Execute real multi-threaded computational workloads across cluster nodes to compare theoretical simulator calculations against empirical measured execution times (Waiting, Turnaround, Response).</w:t>
            </w:r>
          </w:p>
        </w:tc>
      </w:tr>
      <w:tr>
        <w:tc>
          <w:tcPr>
            <w:tcW w:type="dxa" w:w="2880"/>
            <w:shd w:fill="FFFFFF"/>
            <w:tcMar>
              <w:top w:w="80" w:type="dxa"/>
              <w:bottom w:w="80" w:type="dxa"/>
              <w:left w:w="120" w:type="dxa"/>
              <w:right w:w="120" w:type="dxa"/>
            </w:tcMar>
          </w:tcPr>
          <w:p>
            <w:pPr>
              <w:jc w:val="left"/>
            </w:pPr>
            <w:r>
              <w:rPr>
                <w:sz w:val="19"/>
              </w:rPr>
              <w:t>Dual Deadlock Architecture</w:t>
            </w:r>
          </w:p>
        </w:tc>
        <w:tc>
          <w:tcPr>
            <w:tcW w:type="dxa" w:w="6480"/>
            <w:shd w:fill="FFFFFF"/>
            <w:tcMar>
              <w:top w:w="80" w:type="dxa"/>
              <w:bottom w:w="80" w:type="dxa"/>
              <w:left w:w="120" w:type="dxa"/>
              <w:right w:w="120" w:type="dxa"/>
            </w:tcMar>
          </w:tcPr>
          <w:p>
            <w:pPr>
              <w:jc w:val="right"/>
            </w:pPr>
            <w:r>
              <w:rPr>
                <w:sz w:val="19"/>
              </w:rPr>
              <w:t>Implement both proactive admission avoidance (Banker's Algorithm with safe sequence generation) and reactive detection (Tarjan's cycle detection on Wait-For Graphs with automated victim termination).</w:t>
            </w:r>
          </w:p>
        </w:tc>
      </w:tr>
      <w:tr>
        <w:tc>
          <w:tcPr>
            <w:tcW w:type="dxa" w:w="2880"/>
            <w:shd w:fill="F8FAFC"/>
            <w:tcMar>
              <w:top w:w="80" w:type="dxa"/>
              <w:bottom w:w="80" w:type="dxa"/>
              <w:left w:w="120" w:type="dxa"/>
              <w:right w:w="120" w:type="dxa"/>
            </w:tcMar>
          </w:tcPr>
          <w:p>
            <w:pPr>
              <w:jc w:val="left"/>
            </w:pPr>
            <w:r>
              <w:rPr>
                <w:sz w:val="19"/>
              </w:rPr>
              <w:t>Fault-Tolerant Distributed Storage</w:t>
            </w:r>
          </w:p>
        </w:tc>
        <w:tc>
          <w:tcPr>
            <w:tcW w:type="dxa" w:w="6480"/>
            <w:shd w:fill="F8FAFC"/>
            <w:tcMar>
              <w:top w:w="80" w:type="dxa"/>
              <w:bottom w:w="80" w:type="dxa"/>
              <w:left w:w="120" w:type="dxa"/>
              <w:right w:w="120" w:type="dxa"/>
            </w:tcMar>
          </w:tcPr>
          <w:p>
            <w:pPr>
              <w:jc w:val="right"/>
            </w:pPr>
            <w:r>
              <w:rPr>
                <w:sz w:val="19"/>
              </w:rPr>
              <w:t>Build a chunked, pipelined Distributed File System (DFS) featuring 64 KB block partitioning, 2x replication, SHA-256 integrity scrubbing, and automated self-healing upon node crash.</w:t>
            </w:r>
          </w:p>
        </w:tc>
      </w:tr>
      <w:tr>
        <w:tc>
          <w:tcPr>
            <w:tcW w:type="dxa" w:w="2880"/>
            <w:shd w:fill="FFFFFF"/>
            <w:tcMar>
              <w:top w:w="80" w:type="dxa"/>
              <w:bottom w:w="80" w:type="dxa"/>
              <w:left w:w="120" w:type="dxa"/>
              <w:right w:w="120" w:type="dxa"/>
            </w:tcMar>
          </w:tcPr>
          <w:p>
            <w:pPr>
              <w:jc w:val="left"/>
            </w:pPr>
            <w:r>
              <w:rPr>
                <w:sz w:val="19"/>
              </w:rPr>
              <w:t>Causal Collaborative Synchronization</w:t>
            </w:r>
          </w:p>
        </w:tc>
        <w:tc>
          <w:tcPr>
            <w:tcW w:type="dxa" w:w="6480"/>
            <w:shd w:fill="FFFFFF"/>
            <w:tcMar>
              <w:top w:w="80" w:type="dxa"/>
              <w:bottom w:w="80" w:type="dxa"/>
              <w:left w:w="120" w:type="dxa"/>
              <w:right w:w="120" w:type="dxa"/>
            </w:tcMar>
          </w:tcPr>
          <w:p>
            <w:pPr>
              <w:jc w:val="right"/>
            </w:pPr>
            <w:r>
              <w:rPr>
                <w:sz w:val="19"/>
              </w:rPr>
              <w:t>Implement Dropbox-Lite synchronization featuring rsync rolling chunk delta-transfers, SJF transfer scheduling, and Fidge-Mattern Vector Clock causal conflict detection.</w:t>
            </w:r>
          </w:p>
        </w:tc>
      </w:tr>
      <w:tr>
        <w:tc>
          <w:tcPr>
            <w:tcW w:type="dxa" w:w="2880"/>
            <w:shd w:fill="F8FAFC"/>
            <w:tcMar>
              <w:top w:w="80" w:type="dxa"/>
              <w:bottom w:w="80" w:type="dxa"/>
              <w:left w:w="120" w:type="dxa"/>
              <w:right w:w="120" w:type="dxa"/>
            </w:tcMar>
          </w:tcPr>
          <w:p>
            <w:pPr>
              <w:jc w:val="left"/>
            </w:pPr>
            <w:r>
              <w:rPr>
                <w:sz w:val="19"/>
              </w:rPr>
              <w:t>Real Distributed Coordination</w:t>
            </w:r>
          </w:p>
        </w:tc>
        <w:tc>
          <w:tcPr>
            <w:tcW w:type="dxa" w:w="6480"/>
            <w:shd w:fill="F8FAFC"/>
            <w:tcMar>
              <w:top w:w="80" w:type="dxa"/>
              <w:bottom w:w="80" w:type="dxa"/>
              <w:left w:w="120" w:type="dxa"/>
              <w:right w:w="120" w:type="dxa"/>
            </w:tcMar>
          </w:tcPr>
          <w:p>
            <w:pPr>
              <w:jc w:val="right"/>
            </w:pPr>
            <w:r>
              <w:rPr>
                <w:sz w:val="19"/>
              </w:rPr>
              <w:t>Execute the actual Ricart-Agrawala mutual exclusion protocol over loopback TCP sockets proving the exact 2(N-1) message complexity bound alongside Chubby-style lease locks.</w:t>
            </w:r>
          </w:p>
        </w:tc>
      </w:tr>
      <w:tr>
        <w:tc>
          <w:tcPr>
            <w:tcW w:type="dxa" w:w="2880"/>
            <w:shd w:fill="FFFFFF"/>
            <w:tcMar>
              <w:top w:w="80" w:type="dxa"/>
              <w:bottom w:w="80" w:type="dxa"/>
              <w:left w:w="120" w:type="dxa"/>
              <w:right w:w="120" w:type="dxa"/>
            </w:tcMar>
          </w:tcPr>
          <w:p>
            <w:pPr>
              <w:jc w:val="left"/>
            </w:pPr>
            <w:r>
              <w:rPr>
                <w:sz w:val="19"/>
              </w:rPr>
              <w:t>OS Resource Isolation</w:t>
            </w:r>
          </w:p>
        </w:tc>
        <w:tc>
          <w:tcPr>
            <w:tcW w:type="dxa" w:w="6480"/>
            <w:shd w:fill="FFFFFF"/>
            <w:tcMar>
              <w:top w:w="80" w:type="dxa"/>
              <w:bottom w:w="80" w:type="dxa"/>
              <w:left w:w="120" w:type="dxa"/>
              <w:right w:w="120" w:type="dxa"/>
            </w:tcMar>
          </w:tcPr>
          <w:p>
            <w:pPr>
              <w:jc w:val="right"/>
            </w:pPr>
            <w:r>
              <w:rPr>
                <w:sz w:val="19"/>
              </w:rPr>
              <w:t>Demonstrate Linux Cgroup memory limits and OOM-killer eviction protecting master supervisor stability under runaway memory-leaking workloads.</w:t>
            </w:r>
          </w:p>
        </w:tc>
      </w:tr>
      <w:tr>
        <w:tc>
          <w:tcPr>
            <w:tcW w:type="dxa" w:w="2880"/>
            <w:shd w:fill="F8FAFC"/>
            <w:tcMar>
              <w:top w:w="80" w:type="dxa"/>
              <w:bottom w:w="80" w:type="dxa"/>
              <w:left w:w="120" w:type="dxa"/>
              <w:right w:w="120" w:type="dxa"/>
            </w:tcMar>
          </w:tcPr>
          <w:p>
            <w:pPr>
              <w:jc w:val="left"/>
            </w:pPr>
            <w:r>
              <w:rPr>
                <w:sz w:val="19"/>
              </w:rPr>
              <w:t>Clean, Authentic Dashboard</w:t>
            </w:r>
          </w:p>
        </w:tc>
        <w:tc>
          <w:tcPr>
            <w:tcW w:type="dxa" w:w="6480"/>
            <w:shd w:fill="F8FAFC"/>
            <w:tcMar>
              <w:top w:w="80" w:type="dxa"/>
              <w:bottom w:w="80" w:type="dxa"/>
              <w:left w:w="120" w:type="dxa"/>
              <w:right w:w="120" w:type="dxa"/>
            </w:tcMar>
          </w:tcPr>
          <w:p>
            <w:pPr>
              <w:jc w:val="right"/>
            </w:pPr>
            <w:r>
              <w:rPr>
                <w:sz w:val="19"/>
              </w:rPr>
              <w:t>Provide an observable, non-AI-templated dark navy web dashboard displaying live Gantt charts, interactive SVG Wait-For Graphs, node telemetry, and Lamport event timelines.</w:t>
            </w:r>
          </w:p>
        </w:tc>
      </w:tr>
    </w:tbl>
    <w:p>
      <w:pPr>
        <w:pStyle w:val="Heading2"/>
        <w:keepNext/>
        <w:spacing w:before="240" w:after="120"/>
      </w:pPr>
      <w:r>
        <w:t>1.4 Scope of the Project</w:t>
      </w:r>
    </w:p>
    <w:p>
      <w:r>
        <w:t>NEXUS-OS is scoped as an educational and experimental cluster framework. It runs natively across Windows, Linux, and macOS platforms without requiring external database servers or specialized virtualization hypervisors. The project scope encompasses multi-node process dispatching, block-level file distribution, real-time message exchange, algorithmic benchmarks, and cloud containerization via Docker and Render. It deliberately avoids industrial multi-datacenter consensus (such as Paxos/Raft) in favor of explicit, observable protocols (Lamport clocks, Vector clocks, Ricart-Agrawala) that align strictly with the third-year undergraduate curriculum.</w:t>
      </w:r>
    </w:p>
    <w:p>
      <w:r>
        <w:br w:type="page"/>
      </w:r>
    </w:p>
    <w:p>
      <w:pPr>
        <w:pStyle w:val="Heading1"/>
        <w:keepNext/>
        <w:spacing w:before="240" w:after="120"/>
      </w:pPr>
      <w:r>
        <w:t>CHAPTER 2: LITERATURE REVIEW AND RESEARCH GAP</w:t>
      </w:r>
    </w:p>
    <w:p>
      <w:pPr>
        <w:pStyle w:val="Heading2"/>
        <w:keepNext/>
        <w:spacing w:before="240" w:after="120"/>
      </w:pPr>
      <w:r>
        <w:t>2.1 Review of Existing Approaches</w:t>
      </w:r>
    </w:p>
    <w:p>
      <w:r>
        <w:t>A rigorous study of literature in operating systems education and distributed computing systems reveals three broad categories of existing systems:</w:t>
      </w:r>
    </w:p>
    <w:tbl>
      <w:tblPr>
        <w:tblW w:type="auto" w:w="0"/>
        <w:jc w:val="center"/>
        <w:tblLook w:firstColumn="1" w:firstRow="1" w:lastColumn="0" w:lastRow="0" w:noHBand="0" w:noVBand="1" w:val="04A0"/>
      </w:tblPr>
      <w:tblGrid>
        <w:gridCol w:w="2340"/>
        <w:gridCol w:w="2340"/>
        <w:gridCol w:w="2340"/>
        <w:gridCol w:w="2340"/>
      </w:tblGrid>
      <w:tr>
        <w:tc>
          <w:tcPr>
            <w:tcW w:type="dxa" w:w="2160"/>
            <w:shd w:fill="1E293B"/>
            <w:tcMar>
              <w:top w:w="120" w:type="dxa"/>
              <w:bottom w:w="120" w:type="dxa"/>
              <w:left w:w="150" w:type="dxa"/>
              <w:right w:w="150" w:type="dxa"/>
            </w:tcMar>
          </w:tcPr>
          <w:p>
            <w:pPr>
              <w:jc w:val="center"/>
            </w:pPr>
            <w:r>
              <w:rPr>
                <w:b/>
                <w:color w:val="FFFFFF"/>
                <w:sz w:val="20"/>
              </w:rPr>
              <w:t>System Category</w:t>
            </w:r>
          </w:p>
        </w:tc>
        <w:tc>
          <w:tcPr>
            <w:tcW w:type="dxa" w:w="2304"/>
            <w:shd w:fill="1E293B"/>
            <w:tcMar>
              <w:top w:w="120" w:type="dxa"/>
              <w:bottom w:w="120" w:type="dxa"/>
              <w:left w:w="150" w:type="dxa"/>
              <w:right w:w="150" w:type="dxa"/>
            </w:tcMar>
          </w:tcPr>
          <w:p>
            <w:pPr>
              <w:jc w:val="center"/>
            </w:pPr>
            <w:r>
              <w:rPr>
                <w:b/>
                <w:color w:val="FFFFFF"/>
                <w:sz w:val="20"/>
              </w:rPr>
              <w:t>Core Focus</w:t>
            </w:r>
          </w:p>
        </w:tc>
        <w:tc>
          <w:tcPr>
            <w:tcW w:type="dxa" w:w="2592"/>
            <w:shd w:fill="1E293B"/>
            <w:tcMar>
              <w:top w:w="120" w:type="dxa"/>
              <w:bottom w:w="120" w:type="dxa"/>
              <w:left w:w="150" w:type="dxa"/>
              <w:right w:w="150" w:type="dxa"/>
            </w:tcMar>
          </w:tcPr>
          <w:p>
            <w:pPr>
              <w:jc w:val="center"/>
            </w:pPr>
            <w:r>
              <w:rPr>
                <w:b/>
                <w:color w:val="FFFFFF"/>
                <w:sz w:val="20"/>
              </w:rPr>
              <w:t>Identified Strengths</w:t>
            </w:r>
          </w:p>
        </w:tc>
        <w:tc>
          <w:tcPr>
            <w:tcW w:type="dxa" w:w="2304"/>
            <w:shd w:fill="1E293B"/>
            <w:tcMar>
              <w:top w:w="120" w:type="dxa"/>
              <w:bottom w:w="120" w:type="dxa"/>
              <w:left w:w="150" w:type="dxa"/>
              <w:right w:w="150" w:type="dxa"/>
            </w:tcMar>
          </w:tcPr>
          <w:p>
            <w:pPr>
              <w:jc w:val="center"/>
            </w:pPr>
            <w:r>
              <w:rPr>
                <w:b/>
                <w:color w:val="FFFFFF"/>
                <w:sz w:val="20"/>
              </w:rPr>
              <w:t>Pedagogical Limitations</w:t>
            </w:r>
          </w:p>
        </w:tc>
      </w:tr>
      <w:tr>
        <w:tc>
          <w:tcPr>
            <w:tcW w:type="dxa" w:w="2160"/>
            <w:shd w:fill="FFFFFF"/>
            <w:tcMar>
              <w:top w:w="80" w:type="dxa"/>
              <w:bottom w:w="80" w:type="dxa"/>
              <w:left w:w="120" w:type="dxa"/>
              <w:right w:w="120" w:type="dxa"/>
            </w:tcMar>
          </w:tcPr>
          <w:p>
            <w:pPr>
              <w:jc w:val="left"/>
            </w:pPr>
            <w:r>
              <w:rPr>
                <w:sz w:val="19"/>
              </w:rPr>
              <w:t>Desktop Toy Simulators (e.g. CPU-OS Sim, Bochs, Nachos)</w:t>
            </w:r>
          </w:p>
        </w:tc>
        <w:tc>
          <w:tcPr>
            <w:tcW w:type="dxa" w:w="2304"/>
            <w:shd w:fill="FFFFFF"/>
            <w:tcMar>
              <w:top w:w="80" w:type="dxa"/>
              <w:bottom w:w="80" w:type="dxa"/>
              <w:left w:w="120" w:type="dxa"/>
              <w:right w:w="120" w:type="dxa"/>
            </w:tcMar>
          </w:tcPr>
          <w:p>
            <w:pPr>
              <w:jc w:val="right"/>
            </w:pPr>
            <w:r>
              <w:rPr>
                <w:sz w:val="19"/>
              </w:rPr>
              <w:t>Educational software simulating isolated algorithms in memory.</w:t>
            </w:r>
          </w:p>
        </w:tc>
        <w:tc>
          <w:tcPr>
            <w:tcW w:type="dxa" w:w="2592"/>
            <w:shd w:fill="FFFFFF"/>
            <w:tcMar>
              <w:top w:w="80" w:type="dxa"/>
              <w:bottom w:w="80" w:type="dxa"/>
              <w:left w:w="120" w:type="dxa"/>
              <w:right w:w="120" w:type="dxa"/>
            </w:tcMar>
          </w:tcPr>
          <w:p>
            <w:pPr>
              <w:jc w:val="right"/>
            </w:pPr>
            <w:r>
              <w:rPr>
                <w:sz w:val="19"/>
              </w:rPr>
              <w:t>Provide good conceptual UI for beginner students; Nachos provides instructional OS kernel code.</w:t>
            </w:r>
          </w:p>
        </w:tc>
        <w:tc>
          <w:tcPr>
            <w:tcW w:type="dxa" w:w="2304"/>
            <w:shd w:fill="FFFFFF"/>
            <w:tcMar>
              <w:top w:w="80" w:type="dxa"/>
              <w:bottom w:w="80" w:type="dxa"/>
              <w:left w:w="120" w:type="dxa"/>
              <w:right w:w="120" w:type="dxa"/>
            </w:tcMar>
          </w:tcPr>
          <w:p>
            <w:pPr>
              <w:jc w:val="right"/>
            </w:pPr>
            <w:r>
              <w:rPr>
                <w:sz w:val="19"/>
              </w:rPr>
              <w:t>Completely lack distributed networking, real multi-core socket concurrency, live fault injection, and modern web dashboards.</w:t>
            </w:r>
          </w:p>
        </w:tc>
      </w:tr>
      <w:tr>
        <w:tc>
          <w:tcPr>
            <w:tcW w:type="dxa" w:w="2160"/>
            <w:shd w:fill="F8FAFC"/>
            <w:tcMar>
              <w:top w:w="80" w:type="dxa"/>
              <w:bottom w:w="80" w:type="dxa"/>
              <w:left w:w="120" w:type="dxa"/>
              <w:right w:w="120" w:type="dxa"/>
            </w:tcMar>
          </w:tcPr>
          <w:p>
            <w:pPr>
              <w:jc w:val="left"/>
            </w:pPr>
            <w:r>
              <w:rPr>
                <w:sz w:val="19"/>
              </w:rPr>
              <w:t>Industrial Cluster Resource Managers (Slurm, Kubernetes, Mesos)</w:t>
            </w:r>
          </w:p>
        </w:tc>
        <w:tc>
          <w:tcPr>
            <w:tcW w:type="dxa" w:w="2304"/>
            <w:shd w:fill="F8FAFC"/>
            <w:tcMar>
              <w:top w:w="80" w:type="dxa"/>
              <w:bottom w:w="80" w:type="dxa"/>
              <w:left w:w="120" w:type="dxa"/>
              <w:right w:w="120" w:type="dxa"/>
            </w:tcMar>
          </w:tcPr>
          <w:p>
            <w:pPr>
              <w:jc w:val="right"/>
            </w:pPr>
            <w:r>
              <w:rPr>
                <w:sz w:val="19"/>
              </w:rPr>
              <w:t>Production orchestrators managing tens of thousands of compute nodes.</w:t>
            </w:r>
          </w:p>
        </w:tc>
        <w:tc>
          <w:tcPr>
            <w:tcW w:type="dxa" w:w="2592"/>
            <w:shd w:fill="F8FAFC"/>
            <w:tcMar>
              <w:top w:w="80" w:type="dxa"/>
              <w:bottom w:w="80" w:type="dxa"/>
              <w:left w:w="120" w:type="dxa"/>
              <w:right w:w="120" w:type="dxa"/>
            </w:tcMar>
          </w:tcPr>
          <w:p>
            <w:pPr>
              <w:jc w:val="right"/>
            </w:pPr>
            <w:r>
              <w:rPr>
                <w:sz w:val="19"/>
              </w:rPr>
              <w:t>Enterprise-grade reliability, container sandboxing, multi-tenant RBAC, and petabyte scaling.</w:t>
            </w:r>
          </w:p>
        </w:tc>
        <w:tc>
          <w:tcPr>
            <w:tcW w:type="dxa" w:w="2304"/>
            <w:shd w:fill="F8FAFC"/>
            <w:tcMar>
              <w:top w:w="80" w:type="dxa"/>
              <w:bottom w:w="80" w:type="dxa"/>
              <w:left w:w="120" w:type="dxa"/>
              <w:right w:w="120" w:type="dxa"/>
            </w:tcMar>
          </w:tcPr>
          <w:p>
            <w:pPr>
              <w:jc w:val="right"/>
            </w:pPr>
            <w:r>
              <w:rPr>
                <w:sz w:val="19"/>
              </w:rPr>
              <w:t>Massive complexity (hundreds of thousands of lines of C/Go), steep setup curve, opaque internals unsuitable for rapid classroom debugging.</w:t>
            </w:r>
          </w:p>
        </w:tc>
      </w:tr>
      <w:tr>
        <w:tc>
          <w:tcPr>
            <w:tcW w:type="dxa" w:w="2160"/>
            <w:shd w:fill="FFFFFF"/>
            <w:tcMar>
              <w:top w:w="80" w:type="dxa"/>
              <w:bottom w:w="80" w:type="dxa"/>
              <w:left w:w="120" w:type="dxa"/>
              <w:right w:w="120" w:type="dxa"/>
            </w:tcMar>
          </w:tcPr>
          <w:p>
            <w:pPr>
              <w:jc w:val="left"/>
            </w:pPr>
            <w:r>
              <w:rPr>
                <w:sz w:val="19"/>
              </w:rPr>
              <w:t>Distributed Storage &amp; Sync Engines (Apache Hadoop HDFS, Ceph, Dropbox)</w:t>
            </w:r>
          </w:p>
        </w:tc>
        <w:tc>
          <w:tcPr>
            <w:tcW w:type="dxa" w:w="2304"/>
            <w:shd w:fill="FFFFFF"/>
            <w:tcMar>
              <w:top w:w="80" w:type="dxa"/>
              <w:bottom w:w="80" w:type="dxa"/>
              <w:left w:w="120" w:type="dxa"/>
              <w:right w:w="120" w:type="dxa"/>
            </w:tcMar>
          </w:tcPr>
          <w:p>
            <w:pPr>
              <w:jc w:val="right"/>
            </w:pPr>
            <w:r>
              <w:rPr>
                <w:sz w:val="19"/>
              </w:rPr>
              <w:t>Fault-tolerant block storage and file synchronization systems.</w:t>
            </w:r>
          </w:p>
        </w:tc>
        <w:tc>
          <w:tcPr>
            <w:tcW w:type="dxa" w:w="2592"/>
            <w:shd w:fill="FFFFFF"/>
            <w:tcMar>
              <w:top w:w="80" w:type="dxa"/>
              <w:bottom w:w="80" w:type="dxa"/>
              <w:left w:w="120" w:type="dxa"/>
              <w:right w:w="120" w:type="dxa"/>
            </w:tcMar>
          </w:tcPr>
          <w:p>
            <w:pPr>
              <w:jc w:val="right"/>
            </w:pPr>
            <w:r>
              <w:rPr>
                <w:sz w:val="19"/>
              </w:rPr>
              <w:t>Linear horizontal scaling, automated block repair, metadata journaling, efficient binary delta rsync.</w:t>
            </w:r>
          </w:p>
        </w:tc>
        <w:tc>
          <w:tcPr>
            <w:tcW w:type="dxa" w:w="2304"/>
            <w:shd w:fill="FFFFFF"/>
            <w:tcMar>
              <w:top w:w="80" w:type="dxa"/>
              <w:bottom w:w="80" w:type="dxa"/>
              <w:left w:w="120" w:type="dxa"/>
              <w:right w:w="120" w:type="dxa"/>
            </w:tcMar>
          </w:tcPr>
          <w:p>
            <w:pPr>
              <w:jc w:val="right"/>
            </w:pPr>
            <w:r>
              <w:rPr>
                <w:sz w:val="19"/>
              </w:rPr>
              <w:t>Require dedicated multi-machine cluster hardware, heavy Java runtime dependencies, and substantial RAM budgets unavailable on student lab PCs.</w:t>
            </w:r>
          </w:p>
        </w:tc>
      </w:tr>
    </w:tbl>
    <w:p>
      <w:pPr>
        <w:pStyle w:val="Heading2"/>
        <w:keepNext/>
        <w:spacing w:before="240" w:after="120"/>
      </w:pPr>
      <w:r>
        <w:t>2.2 Research Gap</w:t>
      </w:r>
    </w:p>
    <w:p>
      <w:r>
        <w:t>The critical research and implementation gap identified from the literature is the total absence of a **single unified, zero-dependency, micro-scale distributed OS platform** that simultaneously exposes both host-level OS primitives and cluster-level distributed algorithms within an executable Python codebase. Specifically, existing tools exhibit the following gaps:</w:t>
      </w:r>
    </w:p>
    <w:p>
      <w:r>
        <w:t>• Disconnect between Theory and Empirical Reality: Students learn theoretical Gantt charts in class, but never observe how multi-threading scheduling jitter, cache misses, and network serialization overhead distort theoretical averages.</w:t>
        <w:br/>
        <w:t>• Inability to Simulate Catastrophic Failures: Commercial clusters do not allow students to inject sudden node crashes, delayed heartbeats, split-brain network partitions, or replica corruptions during a short lab session.</w:t>
        <w:br/>
        <w:t>• Lack of Cross-Layer Observability: No academic tool correlates a low-level process memory leak (Cgroup OOM event) with a high-level distributed file lock timeout or Lamport logical clock tick.</w:t>
      </w:r>
    </w:p>
    <w:p>
      <w:r>
        <w:br w:type="page"/>
      </w:r>
    </w:p>
    <w:p>
      <w:pPr>
        <w:pStyle w:val="Heading1"/>
        <w:keepNext/>
        <w:spacing w:before="240" w:after="120"/>
      </w:pPr>
      <w:r>
        <w:t>CHAPTER 3: SYSTEM REQUIREMENTS SPECIFICATION</w:t>
      </w:r>
    </w:p>
    <w:p>
      <w:pPr>
        <w:pStyle w:val="Heading2"/>
        <w:keepNext/>
        <w:spacing w:before="240" w:after="120"/>
      </w:pPr>
      <w:r>
        <w:t>3.1 Hardware Requirements</w:t>
      </w:r>
    </w:p>
    <w:tbl>
      <w:tblPr>
        <w:tblW w:type="auto" w:w="0"/>
        <w:jc w:val="center"/>
        <w:tblLook w:firstColumn="1" w:firstRow="1" w:lastColumn="0" w:lastRow="0" w:noHBand="0" w:noVBand="1" w:val="04A0"/>
      </w:tblPr>
      <w:tblGrid>
        <w:gridCol w:w="3120"/>
        <w:gridCol w:w="3120"/>
        <w:gridCol w:w="3120"/>
      </w:tblGrid>
      <w:tr>
        <w:tc>
          <w:tcPr>
            <w:tcW w:type="dxa" w:w="2592"/>
            <w:shd w:fill="1E293B"/>
            <w:tcMar>
              <w:top w:w="120" w:type="dxa"/>
              <w:bottom w:w="120" w:type="dxa"/>
              <w:left w:w="150" w:type="dxa"/>
              <w:right w:w="150" w:type="dxa"/>
            </w:tcMar>
          </w:tcPr>
          <w:p>
            <w:pPr>
              <w:jc w:val="center"/>
            </w:pPr>
            <w:r>
              <w:rPr>
                <w:b/>
                <w:color w:val="FFFFFF"/>
                <w:sz w:val="20"/>
              </w:rPr>
              <w:t>Hardware Component</w:t>
            </w:r>
          </w:p>
        </w:tc>
        <w:tc>
          <w:tcPr>
            <w:tcW w:type="dxa" w:w="3312"/>
            <w:shd w:fill="1E293B"/>
            <w:tcMar>
              <w:top w:w="120" w:type="dxa"/>
              <w:bottom w:w="120" w:type="dxa"/>
              <w:left w:w="150" w:type="dxa"/>
              <w:right w:w="150" w:type="dxa"/>
            </w:tcMar>
          </w:tcPr>
          <w:p>
            <w:pPr>
              <w:jc w:val="center"/>
            </w:pPr>
            <w:r>
              <w:rPr>
                <w:b/>
                <w:color w:val="FFFFFF"/>
                <w:sz w:val="20"/>
              </w:rPr>
              <w:t>Minimum Requirement</w:t>
            </w:r>
          </w:p>
        </w:tc>
        <w:tc>
          <w:tcPr>
            <w:tcW w:type="dxa" w:w="3456"/>
            <w:shd w:fill="1E293B"/>
            <w:tcMar>
              <w:top w:w="120" w:type="dxa"/>
              <w:bottom w:w="120" w:type="dxa"/>
              <w:left w:w="150" w:type="dxa"/>
              <w:right w:w="150" w:type="dxa"/>
            </w:tcMar>
          </w:tcPr>
          <w:p>
            <w:pPr>
              <w:jc w:val="center"/>
            </w:pPr>
            <w:r>
              <w:rPr>
                <w:b/>
                <w:color w:val="FFFFFF"/>
                <w:sz w:val="20"/>
              </w:rPr>
              <w:t>Recommended Specification</w:t>
            </w:r>
          </w:p>
        </w:tc>
      </w:tr>
      <w:tr>
        <w:tc>
          <w:tcPr>
            <w:tcW w:type="dxa" w:w="2592"/>
            <w:shd w:fill="FFFFFF"/>
            <w:tcMar>
              <w:top w:w="80" w:type="dxa"/>
              <w:bottom w:w="80" w:type="dxa"/>
              <w:left w:w="120" w:type="dxa"/>
              <w:right w:w="120" w:type="dxa"/>
            </w:tcMar>
          </w:tcPr>
          <w:p>
            <w:pPr>
              <w:jc w:val="left"/>
            </w:pPr>
            <w:r>
              <w:rPr>
                <w:sz w:val="19"/>
              </w:rPr>
              <w:t>Processor</w:t>
            </w:r>
          </w:p>
        </w:tc>
        <w:tc>
          <w:tcPr>
            <w:tcW w:type="dxa" w:w="3312"/>
            <w:shd w:fill="FFFFFF"/>
            <w:tcMar>
              <w:top w:w="80" w:type="dxa"/>
              <w:bottom w:w="80" w:type="dxa"/>
              <w:left w:w="120" w:type="dxa"/>
              <w:right w:w="120" w:type="dxa"/>
            </w:tcMar>
          </w:tcPr>
          <w:p>
            <w:pPr>
              <w:jc w:val="right"/>
            </w:pPr>
            <w:r>
              <w:rPr>
                <w:sz w:val="19"/>
              </w:rPr>
              <w:t>Intel Core i3 / AMD Ryzen 3 (Dual Core) @ 2.0 GHz</w:t>
            </w:r>
          </w:p>
        </w:tc>
        <w:tc>
          <w:tcPr>
            <w:tcW w:type="dxa" w:w="3456"/>
            <w:shd w:fill="FFFFFF"/>
            <w:tcMar>
              <w:top w:w="80" w:type="dxa"/>
              <w:bottom w:w="80" w:type="dxa"/>
              <w:left w:w="120" w:type="dxa"/>
              <w:right w:w="120" w:type="dxa"/>
            </w:tcMar>
          </w:tcPr>
          <w:p>
            <w:pPr>
              <w:jc w:val="right"/>
            </w:pPr>
            <w:r>
              <w:rPr>
                <w:sz w:val="19"/>
              </w:rPr>
              <w:t>Intel Core i5 / AMD Ryzen 5 (Quad Core) @ 2.8+ GHz</w:t>
            </w:r>
          </w:p>
        </w:tc>
      </w:tr>
      <w:tr>
        <w:tc>
          <w:tcPr>
            <w:tcW w:type="dxa" w:w="2592"/>
            <w:shd w:fill="F8FAFC"/>
            <w:tcMar>
              <w:top w:w="80" w:type="dxa"/>
              <w:bottom w:w="80" w:type="dxa"/>
              <w:left w:w="120" w:type="dxa"/>
              <w:right w:w="120" w:type="dxa"/>
            </w:tcMar>
          </w:tcPr>
          <w:p>
            <w:pPr>
              <w:jc w:val="left"/>
            </w:pPr>
            <w:r>
              <w:rPr>
                <w:sz w:val="19"/>
              </w:rPr>
              <w:t>System RAM</w:t>
            </w:r>
          </w:p>
        </w:tc>
        <w:tc>
          <w:tcPr>
            <w:tcW w:type="dxa" w:w="3312"/>
            <w:shd w:fill="F8FAFC"/>
            <w:tcMar>
              <w:top w:w="80" w:type="dxa"/>
              <w:bottom w:w="80" w:type="dxa"/>
              <w:left w:w="120" w:type="dxa"/>
              <w:right w:w="120" w:type="dxa"/>
            </w:tcMar>
          </w:tcPr>
          <w:p>
            <w:pPr>
              <w:jc w:val="right"/>
            </w:pPr>
            <w:r>
              <w:rPr>
                <w:sz w:val="19"/>
              </w:rPr>
              <w:t>4 GB DDR4</w:t>
            </w:r>
          </w:p>
        </w:tc>
        <w:tc>
          <w:tcPr>
            <w:tcW w:type="dxa" w:w="3456"/>
            <w:shd w:fill="F8FAFC"/>
            <w:tcMar>
              <w:top w:w="80" w:type="dxa"/>
              <w:bottom w:w="80" w:type="dxa"/>
              <w:left w:w="120" w:type="dxa"/>
              <w:right w:w="120" w:type="dxa"/>
            </w:tcMar>
          </w:tcPr>
          <w:p>
            <w:pPr>
              <w:jc w:val="right"/>
            </w:pPr>
            <w:r>
              <w:rPr>
                <w:sz w:val="19"/>
              </w:rPr>
              <w:t>8 GB DDR4 / DDR5</w:t>
            </w:r>
          </w:p>
        </w:tc>
      </w:tr>
      <w:tr>
        <w:tc>
          <w:tcPr>
            <w:tcW w:type="dxa" w:w="2592"/>
            <w:shd w:fill="FFFFFF"/>
            <w:tcMar>
              <w:top w:w="80" w:type="dxa"/>
              <w:bottom w:w="80" w:type="dxa"/>
              <w:left w:w="120" w:type="dxa"/>
              <w:right w:w="120" w:type="dxa"/>
            </w:tcMar>
          </w:tcPr>
          <w:p>
            <w:pPr>
              <w:jc w:val="left"/>
            </w:pPr>
            <w:r>
              <w:rPr>
                <w:sz w:val="19"/>
              </w:rPr>
              <w:t>Storage</w:t>
            </w:r>
          </w:p>
        </w:tc>
        <w:tc>
          <w:tcPr>
            <w:tcW w:type="dxa" w:w="3312"/>
            <w:shd w:fill="FFFFFF"/>
            <w:tcMar>
              <w:top w:w="80" w:type="dxa"/>
              <w:bottom w:w="80" w:type="dxa"/>
              <w:left w:w="120" w:type="dxa"/>
              <w:right w:w="120" w:type="dxa"/>
            </w:tcMar>
          </w:tcPr>
          <w:p>
            <w:pPr>
              <w:jc w:val="right"/>
            </w:pPr>
            <w:r>
              <w:rPr>
                <w:sz w:val="19"/>
              </w:rPr>
              <w:t>500 MB free hard disk / SSD space</w:t>
            </w:r>
          </w:p>
        </w:tc>
        <w:tc>
          <w:tcPr>
            <w:tcW w:type="dxa" w:w="3456"/>
            <w:shd w:fill="FFFFFF"/>
            <w:tcMar>
              <w:top w:w="80" w:type="dxa"/>
              <w:bottom w:w="80" w:type="dxa"/>
              <w:left w:w="120" w:type="dxa"/>
              <w:right w:w="120" w:type="dxa"/>
            </w:tcMar>
          </w:tcPr>
          <w:p>
            <w:pPr>
              <w:jc w:val="right"/>
            </w:pPr>
            <w:r>
              <w:rPr>
                <w:sz w:val="19"/>
              </w:rPr>
              <w:t>2 GB SSD space (for logs and Docker images)</w:t>
            </w:r>
          </w:p>
        </w:tc>
      </w:tr>
      <w:tr>
        <w:tc>
          <w:tcPr>
            <w:tcW w:type="dxa" w:w="2592"/>
            <w:shd w:fill="F8FAFC"/>
            <w:tcMar>
              <w:top w:w="80" w:type="dxa"/>
              <w:bottom w:w="80" w:type="dxa"/>
              <w:left w:w="120" w:type="dxa"/>
              <w:right w:w="120" w:type="dxa"/>
            </w:tcMar>
          </w:tcPr>
          <w:p>
            <w:pPr>
              <w:jc w:val="left"/>
            </w:pPr>
            <w:r>
              <w:rPr>
                <w:sz w:val="19"/>
              </w:rPr>
              <w:t>Network Interface</w:t>
            </w:r>
          </w:p>
        </w:tc>
        <w:tc>
          <w:tcPr>
            <w:tcW w:type="dxa" w:w="3312"/>
            <w:shd w:fill="F8FAFC"/>
            <w:tcMar>
              <w:top w:w="80" w:type="dxa"/>
              <w:bottom w:w="80" w:type="dxa"/>
              <w:left w:w="120" w:type="dxa"/>
              <w:right w:w="120" w:type="dxa"/>
            </w:tcMar>
          </w:tcPr>
          <w:p>
            <w:pPr>
              <w:jc w:val="right"/>
            </w:pPr>
            <w:r>
              <w:rPr>
                <w:sz w:val="19"/>
              </w:rPr>
              <w:t>Standard Loopback Network Adapter (127.0.0.1)</w:t>
            </w:r>
          </w:p>
        </w:tc>
        <w:tc>
          <w:tcPr>
            <w:tcW w:type="dxa" w:w="3456"/>
            <w:shd w:fill="F8FAFC"/>
            <w:tcMar>
              <w:top w:w="80" w:type="dxa"/>
              <w:bottom w:w="80" w:type="dxa"/>
              <w:left w:w="120" w:type="dxa"/>
              <w:right w:w="120" w:type="dxa"/>
            </w:tcMar>
          </w:tcPr>
          <w:p>
            <w:pPr>
              <w:jc w:val="right"/>
            </w:pPr>
            <w:r>
              <w:rPr>
                <w:sz w:val="19"/>
              </w:rPr>
              <w:t>Gigabit Ethernet or 802.11ac Wi-Fi for multi-PC cluster</w:t>
            </w:r>
          </w:p>
        </w:tc>
      </w:tr>
      <w:tr>
        <w:tc>
          <w:tcPr>
            <w:tcW w:type="dxa" w:w="2592"/>
            <w:shd w:fill="FFFFFF"/>
            <w:tcMar>
              <w:top w:w="80" w:type="dxa"/>
              <w:bottom w:w="80" w:type="dxa"/>
              <w:left w:w="120" w:type="dxa"/>
              <w:right w:w="120" w:type="dxa"/>
            </w:tcMar>
          </w:tcPr>
          <w:p>
            <w:pPr>
              <w:jc w:val="left"/>
            </w:pPr>
            <w:r>
              <w:rPr>
                <w:sz w:val="19"/>
              </w:rPr>
              <w:t>Display Resolution</w:t>
            </w:r>
          </w:p>
        </w:tc>
        <w:tc>
          <w:tcPr>
            <w:tcW w:type="dxa" w:w="3312"/>
            <w:shd w:fill="FFFFFF"/>
            <w:tcMar>
              <w:top w:w="80" w:type="dxa"/>
              <w:bottom w:w="80" w:type="dxa"/>
              <w:left w:w="120" w:type="dxa"/>
              <w:right w:w="120" w:type="dxa"/>
            </w:tcMar>
          </w:tcPr>
          <w:p>
            <w:pPr>
              <w:jc w:val="right"/>
            </w:pPr>
            <w:r>
              <w:rPr>
                <w:sz w:val="19"/>
              </w:rPr>
              <w:t>1366 x 768 standard display</w:t>
            </w:r>
          </w:p>
        </w:tc>
        <w:tc>
          <w:tcPr>
            <w:tcW w:type="dxa" w:w="3456"/>
            <w:shd w:fill="FFFFFF"/>
            <w:tcMar>
              <w:top w:w="80" w:type="dxa"/>
              <w:bottom w:w="80" w:type="dxa"/>
              <w:left w:w="120" w:type="dxa"/>
              <w:right w:w="120" w:type="dxa"/>
            </w:tcMar>
          </w:tcPr>
          <w:p>
            <w:pPr>
              <w:jc w:val="right"/>
            </w:pPr>
            <w:r>
              <w:rPr>
                <w:sz w:val="19"/>
              </w:rPr>
              <w:t>1920 x 1080 full HD display (for multi-panel dashboard)</w:t>
            </w:r>
          </w:p>
        </w:tc>
      </w:tr>
    </w:tbl>
    <w:p>
      <w:pPr>
        <w:pStyle w:val="Heading2"/>
        <w:keepNext/>
        <w:spacing w:before="240" w:after="120"/>
      </w:pPr>
      <w:r>
        <w:t>3.2 Software Requirements</w:t>
      </w:r>
    </w:p>
    <w:tbl>
      <w:tblPr>
        <w:tblW w:type="auto" w:w="0"/>
        <w:jc w:val="center"/>
        <w:tblLook w:firstColumn="1" w:firstRow="1" w:lastColumn="0" w:lastRow="0" w:noHBand="0" w:noVBand="1" w:val="04A0"/>
      </w:tblPr>
      <w:tblGrid>
        <w:gridCol w:w="4680"/>
        <w:gridCol w:w="4680"/>
      </w:tblGrid>
      <w:tr>
        <w:tc>
          <w:tcPr>
            <w:tcW w:type="dxa" w:w="2880"/>
            <w:shd w:fill="1E293B"/>
            <w:tcMar>
              <w:top w:w="120" w:type="dxa"/>
              <w:bottom w:w="120" w:type="dxa"/>
              <w:left w:w="150" w:type="dxa"/>
              <w:right w:w="150" w:type="dxa"/>
            </w:tcMar>
          </w:tcPr>
          <w:p>
            <w:pPr>
              <w:jc w:val="center"/>
            </w:pPr>
            <w:r>
              <w:rPr>
                <w:b/>
                <w:color w:val="FFFFFF"/>
                <w:sz w:val="20"/>
              </w:rPr>
              <w:t>Software Component</w:t>
            </w:r>
          </w:p>
        </w:tc>
        <w:tc>
          <w:tcPr>
            <w:tcW w:type="dxa" w:w="6480"/>
            <w:shd w:fill="1E293B"/>
            <w:tcMar>
              <w:top w:w="120" w:type="dxa"/>
              <w:bottom w:w="120" w:type="dxa"/>
              <w:left w:w="150" w:type="dxa"/>
              <w:right w:w="150" w:type="dxa"/>
            </w:tcMar>
          </w:tcPr>
          <w:p>
            <w:pPr>
              <w:jc w:val="center"/>
            </w:pPr>
            <w:r>
              <w:rPr>
                <w:b/>
                <w:color w:val="FFFFFF"/>
                <w:sz w:val="20"/>
              </w:rPr>
              <w:t>Specification Details</w:t>
            </w:r>
          </w:p>
        </w:tc>
      </w:tr>
      <w:tr>
        <w:tc>
          <w:tcPr>
            <w:tcW w:type="dxa" w:w="2880"/>
            <w:shd w:fill="FFFFFF"/>
            <w:tcMar>
              <w:top w:w="80" w:type="dxa"/>
              <w:bottom w:w="80" w:type="dxa"/>
              <w:left w:w="120" w:type="dxa"/>
              <w:right w:w="120" w:type="dxa"/>
            </w:tcMar>
          </w:tcPr>
          <w:p>
            <w:pPr>
              <w:jc w:val="left"/>
            </w:pPr>
            <w:r>
              <w:rPr>
                <w:sz w:val="19"/>
              </w:rPr>
              <w:t>Operating System</w:t>
            </w:r>
          </w:p>
        </w:tc>
        <w:tc>
          <w:tcPr>
            <w:tcW w:type="dxa" w:w="6480"/>
            <w:shd w:fill="FFFFFF"/>
            <w:tcMar>
              <w:top w:w="80" w:type="dxa"/>
              <w:bottom w:w="80" w:type="dxa"/>
              <w:left w:w="120" w:type="dxa"/>
              <w:right w:w="120" w:type="dxa"/>
            </w:tcMar>
          </w:tcPr>
          <w:p>
            <w:pPr>
              <w:jc w:val="right"/>
            </w:pPr>
            <w:r>
              <w:rPr>
                <w:sz w:val="19"/>
              </w:rPr>
              <w:t>Windows 10 / Windows 11 (64-bit), Ubuntu Linux 20.04+, or macOS Monterey+</w:t>
            </w:r>
          </w:p>
        </w:tc>
      </w:tr>
      <w:tr>
        <w:tc>
          <w:tcPr>
            <w:tcW w:type="dxa" w:w="2880"/>
            <w:shd w:fill="F8FAFC"/>
            <w:tcMar>
              <w:top w:w="80" w:type="dxa"/>
              <w:bottom w:w="80" w:type="dxa"/>
              <w:left w:w="120" w:type="dxa"/>
              <w:right w:w="120" w:type="dxa"/>
            </w:tcMar>
          </w:tcPr>
          <w:p>
            <w:pPr>
              <w:jc w:val="left"/>
            </w:pPr>
            <w:r>
              <w:rPr>
                <w:sz w:val="19"/>
              </w:rPr>
              <w:t>Programming Language</w:t>
            </w:r>
          </w:p>
        </w:tc>
        <w:tc>
          <w:tcPr>
            <w:tcW w:type="dxa" w:w="6480"/>
            <w:shd w:fill="F8FAFC"/>
            <w:tcMar>
              <w:top w:w="80" w:type="dxa"/>
              <w:bottom w:w="80" w:type="dxa"/>
              <w:left w:w="120" w:type="dxa"/>
              <w:right w:w="120" w:type="dxa"/>
            </w:tcMar>
          </w:tcPr>
          <w:p>
            <w:pPr>
              <w:jc w:val="right"/>
            </w:pPr>
            <w:r>
              <w:rPr>
                <w:sz w:val="19"/>
              </w:rPr>
              <w:t>Python 3.10, 3.11, 3.12, or 3.13 (64-bit standard runtime)</w:t>
            </w:r>
          </w:p>
        </w:tc>
      </w:tr>
      <w:tr>
        <w:tc>
          <w:tcPr>
            <w:tcW w:type="dxa" w:w="2880"/>
            <w:shd w:fill="FFFFFF"/>
            <w:tcMar>
              <w:top w:w="80" w:type="dxa"/>
              <w:bottom w:w="80" w:type="dxa"/>
              <w:left w:w="120" w:type="dxa"/>
              <w:right w:w="120" w:type="dxa"/>
            </w:tcMar>
          </w:tcPr>
          <w:p>
            <w:pPr>
              <w:jc w:val="left"/>
            </w:pPr>
            <w:r>
              <w:rPr>
                <w:sz w:val="19"/>
              </w:rPr>
              <w:t>Core Python Libraries</w:t>
            </w:r>
          </w:p>
        </w:tc>
        <w:tc>
          <w:tcPr>
            <w:tcW w:type="dxa" w:w="6480"/>
            <w:shd w:fill="FFFFFF"/>
            <w:tcMar>
              <w:top w:w="80" w:type="dxa"/>
              <w:bottom w:w="80" w:type="dxa"/>
              <w:left w:w="120" w:type="dxa"/>
              <w:right w:w="120" w:type="dxa"/>
            </w:tcMar>
          </w:tcPr>
          <w:p>
            <w:pPr>
              <w:jc w:val="right"/>
            </w:pPr>
            <w:r>
              <w:rPr>
                <w:sz w:val="19"/>
              </w:rPr>
              <w:t>psutil (system telemetry), grpcio, grpcio-tools, protobuf (v4.21+)</w:t>
            </w:r>
          </w:p>
        </w:tc>
      </w:tr>
      <w:tr>
        <w:tc>
          <w:tcPr>
            <w:tcW w:type="dxa" w:w="2880"/>
            <w:shd w:fill="F8FAFC"/>
            <w:tcMar>
              <w:top w:w="80" w:type="dxa"/>
              <w:bottom w:w="80" w:type="dxa"/>
              <w:left w:w="120" w:type="dxa"/>
              <w:right w:w="120" w:type="dxa"/>
            </w:tcMar>
          </w:tcPr>
          <w:p>
            <w:pPr>
              <w:jc w:val="left"/>
            </w:pPr>
            <w:r>
              <w:rPr>
                <w:sz w:val="19"/>
              </w:rPr>
              <w:t>Web Dashboard Stack</w:t>
            </w:r>
          </w:p>
        </w:tc>
        <w:tc>
          <w:tcPr>
            <w:tcW w:type="dxa" w:w="6480"/>
            <w:shd w:fill="F8FAFC"/>
            <w:tcMar>
              <w:top w:w="80" w:type="dxa"/>
              <w:bottom w:w="80" w:type="dxa"/>
              <w:left w:w="120" w:type="dxa"/>
              <w:right w:w="120" w:type="dxa"/>
            </w:tcMar>
          </w:tcPr>
          <w:p>
            <w:pPr>
              <w:jc w:val="right"/>
            </w:pPr>
            <w:r>
              <w:rPr>
                <w:sz w:val="19"/>
              </w:rPr>
              <w:t>Standard HTML5, CSS3, Modern ES6 JavaScript (No external NPM/Node.js dependencies)</w:t>
            </w:r>
          </w:p>
        </w:tc>
      </w:tr>
      <w:tr>
        <w:tc>
          <w:tcPr>
            <w:tcW w:type="dxa" w:w="2880"/>
            <w:shd w:fill="FFFFFF"/>
            <w:tcMar>
              <w:top w:w="80" w:type="dxa"/>
              <w:bottom w:w="80" w:type="dxa"/>
              <w:left w:w="120" w:type="dxa"/>
              <w:right w:w="120" w:type="dxa"/>
            </w:tcMar>
          </w:tcPr>
          <w:p>
            <w:pPr>
              <w:jc w:val="left"/>
            </w:pPr>
            <w:r>
              <w:rPr>
                <w:sz w:val="19"/>
              </w:rPr>
              <w:t>Container Environment</w:t>
            </w:r>
          </w:p>
        </w:tc>
        <w:tc>
          <w:tcPr>
            <w:tcW w:type="dxa" w:w="6480"/>
            <w:shd w:fill="FFFFFF"/>
            <w:tcMar>
              <w:top w:w="80" w:type="dxa"/>
              <w:bottom w:w="80" w:type="dxa"/>
              <w:left w:w="120" w:type="dxa"/>
              <w:right w:w="120" w:type="dxa"/>
            </w:tcMar>
          </w:tcPr>
          <w:p>
            <w:pPr>
              <w:jc w:val="right"/>
            </w:pPr>
            <w:r>
              <w:rPr>
                <w:sz w:val="19"/>
              </w:rPr>
              <w:t>Docker Desktop 4.x / Docker Engine 24.x and Docker Compose v2 (Optional)</w:t>
            </w:r>
          </w:p>
        </w:tc>
      </w:tr>
      <w:tr>
        <w:tc>
          <w:tcPr>
            <w:tcW w:type="dxa" w:w="2880"/>
            <w:shd w:fill="F8FAFC"/>
            <w:tcMar>
              <w:top w:w="80" w:type="dxa"/>
              <w:bottom w:w="80" w:type="dxa"/>
              <w:left w:w="120" w:type="dxa"/>
              <w:right w:w="120" w:type="dxa"/>
            </w:tcMar>
          </w:tcPr>
          <w:p>
            <w:pPr>
              <w:jc w:val="left"/>
            </w:pPr>
            <w:r>
              <w:rPr>
                <w:sz w:val="19"/>
              </w:rPr>
              <w:t>Cloud Deployment Platform</w:t>
            </w:r>
          </w:p>
        </w:tc>
        <w:tc>
          <w:tcPr>
            <w:tcW w:type="dxa" w:w="6480"/>
            <w:shd w:fill="F8FAFC"/>
            <w:tcMar>
              <w:top w:w="80" w:type="dxa"/>
              <w:bottom w:w="80" w:type="dxa"/>
              <w:left w:w="120" w:type="dxa"/>
              <w:right w:w="120" w:type="dxa"/>
            </w:tcMar>
          </w:tcPr>
          <w:p>
            <w:pPr>
              <w:jc w:val="right"/>
            </w:pPr>
            <w:r>
              <w:rPr>
                <w:sz w:val="19"/>
              </w:rPr>
              <w:t>Render Cloud Platform (Standard Python 3 Web Service Free Tier)</w:t>
            </w:r>
          </w:p>
        </w:tc>
      </w:tr>
    </w:tbl>
    <w:p>
      <w:pPr>
        <w:pStyle w:val="Heading2"/>
        <w:keepNext/>
        <w:spacing w:before="240" w:after="120"/>
      </w:pPr>
      <w:r>
        <w:t>3.3 Functional Requirements</w:t>
      </w:r>
    </w:p>
    <w:tbl>
      <w:tblPr>
        <w:tblW w:type="auto" w:w="0"/>
        <w:jc w:val="center"/>
        <w:tblLook w:firstColumn="1" w:firstRow="1" w:lastColumn="0" w:lastRow="0" w:noHBand="0" w:noVBand="1" w:val="04A0"/>
      </w:tblPr>
      <w:tblGrid>
        <w:gridCol w:w="4680"/>
        <w:gridCol w:w="4680"/>
      </w:tblGrid>
      <w:tr>
        <w:tc>
          <w:tcPr>
            <w:tcW w:type="dxa" w:w="2880"/>
            <w:shd w:fill="1E293B"/>
            <w:tcMar>
              <w:top w:w="120" w:type="dxa"/>
              <w:bottom w:w="120" w:type="dxa"/>
              <w:left w:w="150" w:type="dxa"/>
              <w:right w:w="150" w:type="dxa"/>
            </w:tcMar>
          </w:tcPr>
          <w:p>
            <w:pPr>
              <w:jc w:val="center"/>
            </w:pPr>
            <w:r>
              <w:rPr>
                <w:b/>
                <w:color w:val="FFFFFF"/>
                <w:sz w:val="20"/>
              </w:rPr>
              <w:t>Functional Requirement</w:t>
            </w:r>
          </w:p>
        </w:tc>
        <w:tc>
          <w:tcPr>
            <w:tcW w:type="dxa" w:w="6480"/>
            <w:shd w:fill="1E293B"/>
            <w:tcMar>
              <w:top w:w="120" w:type="dxa"/>
              <w:bottom w:w="120" w:type="dxa"/>
              <w:left w:w="150" w:type="dxa"/>
              <w:right w:w="150" w:type="dxa"/>
            </w:tcMar>
          </w:tcPr>
          <w:p>
            <w:pPr>
              <w:jc w:val="center"/>
            </w:pPr>
            <w:r>
              <w:rPr>
                <w:b/>
                <w:color w:val="FFFFFF"/>
                <w:sz w:val="20"/>
              </w:rPr>
              <w:t>Specification Statement</w:t>
            </w:r>
          </w:p>
        </w:tc>
      </w:tr>
      <w:tr>
        <w:tc>
          <w:tcPr>
            <w:tcW w:type="dxa" w:w="2880"/>
            <w:shd w:fill="FFFFFF"/>
            <w:tcMar>
              <w:top w:w="80" w:type="dxa"/>
              <w:bottom w:w="80" w:type="dxa"/>
              <w:left w:w="120" w:type="dxa"/>
              <w:right w:w="120" w:type="dxa"/>
            </w:tcMar>
          </w:tcPr>
          <w:p>
            <w:pPr>
              <w:jc w:val="left"/>
            </w:pPr>
            <w:r>
              <w:rPr>
                <w:sz w:val="19"/>
              </w:rPr>
              <w:t>FR-1: Cluster Orchestration</w:t>
            </w:r>
          </w:p>
        </w:tc>
        <w:tc>
          <w:tcPr>
            <w:tcW w:type="dxa" w:w="6480"/>
            <w:shd w:fill="FFFFFF"/>
            <w:tcMar>
              <w:top w:w="80" w:type="dxa"/>
              <w:bottom w:w="80" w:type="dxa"/>
              <w:left w:w="120" w:type="dxa"/>
              <w:right w:w="120" w:type="dxa"/>
            </w:tcMar>
          </w:tcPr>
          <w:p>
            <w:pPr>
              <w:jc w:val="right"/>
            </w:pPr>
            <w:r>
              <w:rPr>
                <w:sz w:val="19"/>
              </w:rPr>
              <w:t>The Coordinator shall dynamically register worker nodes, aggregate total cluster capacity (CPU, RAM, I/O), monitor 3-state heartbeats (ONLINE, SUSPECT, OFFLINE), and reschedule tasks upon node failure.</w:t>
            </w:r>
          </w:p>
        </w:tc>
      </w:tr>
      <w:tr>
        <w:tc>
          <w:tcPr>
            <w:tcW w:type="dxa" w:w="2880"/>
            <w:shd w:fill="F8FAFC"/>
            <w:tcMar>
              <w:top w:w="80" w:type="dxa"/>
              <w:bottom w:w="80" w:type="dxa"/>
              <w:left w:w="120" w:type="dxa"/>
              <w:right w:w="120" w:type="dxa"/>
            </w:tcMar>
          </w:tcPr>
          <w:p>
            <w:pPr>
              <w:jc w:val="left"/>
            </w:pPr>
            <w:r>
              <w:rPr>
                <w:sz w:val="19"/>
              </w:rPr>
              <w:t>FR-2: CPU Scheduling Suite</w:t>
            </w:r>
          </w:p>
        </w:tc>
        <w:tc>
          <w:tcPr>
            <w:tcW w:type="dxa" w:w="6480"/>
            <w:shd w:fill="F8FAFC"/>
            <w:tcMar>
              <w:top w:w="80" w:type="dxa"/>
              <w:bottom w:w="80" w:type="dxa"/>
              <w:left w:w="120" w:type="dxa"/>
              <w:right w:w="120" w:type="dxa"/>
            </w:tcMar>
          </w:tcPr>
          <w:p>
            <w:pPr>
              <w:jc w:val="right"/>
            </w:pPr>
            <w:r>
              <w:rPr>
                <w:sz w:val="19"/>
              </w:rPr>
              <w:t>The system shall implement FCFS, SJF, SRTF, Priority, Priority with Aging, and Round Robin scheduling, computing Waiting, Turnaround, and Response times, and rendering dynamic SVG Gantt charts.</w:t>
            </w:r>
          </w:p>
        </w:tc>
      </w:tr>
      <w:tr>
        <w:tc>
          <w:tcPr>
            <w:tcW w:type="dxa" w:w="2880"/>
            <w:shd w:fill="FFFFFF"/>
            <w:tcMar>
              <w:top w:w="80" w:type="dxa"/>
              <w:bottom w:w="80" w:type="dxa"/>
              <w:left w:w="120" w:type="dxa"/>
              <w:right w:w="120" w:type="dxa"/>
            </w:tcMar>
          </w:tcPr>
          <w:p>
            <w:pPr>
              <w:jc w:val="left"/>
            </w:pPr>
            <w:r>
              <w:rPr>
                <w:sz w:val="19"/>
              </w:rPr>
              <w:t>FR-3: Dual Deadlock Control</w:t>
            </w:r>
          </w:p>
        </w:tc>
        <w:tc>
          <w:tcPr>
            <w:tcW w:type="dxa" w:w="6480"/>
            <w:shd w:fill="FFFFFF"/>
            <w:tcMar>
              <w:top w:w="80" w:type="dxa"/>
              <w:bottom w:w="80" w:type="dxa"/>
              <w:left w:w="120" w:type="dxa"/>
              <w:right w:w="120" w:type="dxa"/>
            </w:tcMar>
          </w:tcPr>
          <w:p>
            <w:pPr>
              <w:jc w:val="right"/>
            </w:pPr>
            <w:r>
              <w:rPr>
                <w:sz w:val="19"/>
              </w:rPr>
              <w:t>The system shall provide Banker's Algorithm admission control (Safe Sequence generation) and reactive Wait-For Graph (WFG) Tarjan cycle detection with policy-based victim termination (youngest, least work, lowest priority).</w:t>
            </w:r>
          </w:p>
        </w:tc>
      </w:tr>
      <w:tr>
        <w:tc>
          <w:tcPr>
            <w:tcW w:type="dxa" w:w="2880"/>
            <w:shd w:fill="F8FAFC"/>
            <w:tcMar>
              <w:top w:w="80" w:type="dxa"/>
              <w:bottom w:w="80" w:type="dxa"/>
              <w:left w:w="120" w:type="dxa"/>
              <w:right w:w="120" w:type="dxa"/>
            </w:tcMar>
          </w:tcPr>
          <w:p>
            <w:pPr>
              <w:jc w:val="left"/>
            </w:pPr>
            <w:r>
              <w:rPr>
                <w:sz w:val="19"/>
              </w:rPr>
              <w:t>FR-4: Distributed File System</w:t>
            </w:r>
          </w:p>
        </w:tc>
        <w:tc>
          <w:tcPr>
            <w:tcW w:type="dxa" w:w="6480"/>
            <w:shd w:fill="F8FAFC"/>
            <w:tcMar>
              <w:top w:w="80" w:type="dxa"/>
              <w:bottom w:w="80" w:type="dxa"/>
              <w:left w:w="120" w:type="dxa"/>
              <w:right w:w="120" w:type="dxa"/>
            </w:tcMar>
          </w:tcPr>
          <w:p>
            <w:pPr>
              <w:jc w:val="right"/>
            </w:pPr>
            <w:r>
              <w:rPr>
                <w:sz w:val="19"/>
              </w:rPr>
              <w:t>The DFS shall partition files into 64 KB blocks, distribute them across nodes with 2x pipeline replication, enforce SHA-256 integrity checksums, and automatically heal under-replicated blocks upon node crash.</w:t>
            </w:r>
          </w:p>
        </w:tc>
      </w:tr>
      <w:tr>
        <w:tc>
          <w:tcPr>
            <w:tcW w:type="dxa" w:w="2880"/>
            <w:shd w:fill="FFFFFF"/>
            <w:tcMar>
              <w:top w:w="80" w:type="dxa"/>
              <w:bottom w:w="80" w:type="dxa"/>
              <w:left w:w="120" w:type="dxa"/>
              <w:right w:w="120" w:type="dxa"/>
            </w:tcMar>
          </w:tcPr>
          <w:p>
            <w:pPr>
              <w:jc w:val="left"/>
            </w:pPr>
            <w:r>
              <w:rPr>
                <w:sz w:val="19"/>
              </w:rPr>
              <w:t>FR-5: Collaborative Sync Engine</w:t>
            </w:r>
          </w:p>
        </w:tc>
        <w:tc>
          <w:tcPr>
            <w:tcW w:type="dxa" w:w="6480"/>
            <w:shd w:fill="FFFFFF"/>
            <w:tcMar>
              <w:top w:w="80" w:type="dxa"/>
              <w:bottom w:w="80" w:type="dxa"/>
              <w:left w:w="120" w:type="dxa"/>
              <w:right w:w="120" w:type="dxa"/>
            </w:tcMar>
          </w:tcPr>
          <w:p>
            <w:pPr>
              <w:jc w:val="right"/>
            </w:pPr>
            <w:r>
              <w:rPr>
                <w:sz w:val="19"/>
              </w:rPr>
              <w:t>Dropbox-Lite shall synchronize folder state using rsync rolling delta-transfers, SJF transfer queues, and Fidge-Mattern Vector Clock conflict copies without data loss.</w:t>
            </w:r>
          </w:p>
        </w:tc>
      </w:tr>
      <w:tr>
        <w:tc>
          <w:tcPr>
            <w:tcW w:type="dxa" w:w="2880"/>
            <w:shd w:fill="F8FAFC"/>
            <w:tcMar>
              <w:top w:w="80" w:type="dxa"/>
              <w:bottom w:w="80" w:type="dxa"/>
              <w:left w:w="120" w:type="dxa"/>
              <w:right w:w="120" w:type="dxa"/>
            </w:tcMar>
          </w:tcPr>
          <w:p>
            <w:pPr>
              <w:jc w:val="left"/>
            </w:pPr>
            <w:r>
              <w:rPr>
                <w:sz w:val="19"/>
              </w:rPr>
              <w:t>FR-6: Distributed Synchronization</w:t>
            </w:r>
          </w:p>
        </w:tc>
        <w:tc>
          <w:tcPr>
            <w:tcW w:type="dxa" w:w="6480"/>
            <w:shd w:fill="F8FAFC"/>
            <w:tcMar>
              <w:top w:w="80" w:type="dxa"/>
              <w:bottom w:w="80" w:type="dxa"/>
              <w:left w:w="120" w:type="dxa"/>
              <w:right w:w="120" w:type="dxa"/>
            </w:tcMar>
          </w:tcPr>
          <w:p>
            <w:pPr>
              <w:jc w:val="right"/>
            </w:pPr>
            <w:r>
              <w:rPr>
                <w:sz w:val="19"/>
              </w:rPr>
              <w:t>The system shall execute Chubby-style named lock leases with holder failover, alongside the real Ricart-Agrawala protocol exchanging exactly 2(N-1) messages per critical section entry.</w:t>
            </w:r>
          </w:p>
        </w:tc>
      </w:tr>
      <w:tr>
        <w:tc>
          <w:tcPr>
            <w:tcW w:type="dxa" w:w="2880"/>
            <w:shd w:fill="FFFFFF"/>
            <w:tcMar>
              <w:top w:w="80" w:type="dxa"/>
              <w:bottom w:w="80" w:type="dxa"/>
              <w:left w:w="120" w:type="dxa"/>
              <w:right w:w="120" w:type="dxa"/>
            </w:tcMar>
          </w:tcPr>
          <w:p>
            <w:pPr>
              <w:jc w:val="left"/>
            </w:pPr>
            <w:r>
              <w:rPr>
                <w:sz w:val="19"/>
              </w:rPr>
              <w:t>FR-7: Memory &amp; Cache Management</w:t>
            </w:r>
          </w:p>
        </w:tc>
        <w:tc>
          <w:tcPr>
            <w:tcW w:type="dxa" w:w="6480"/>
            <w:shd w:fill="FFFFFF"/>
            <w:tcMar>
              <w:top w:w="80" w:type="dxa"/>
              <w:bottom w:w="80" w:type="dxa"/>
              <w:left w:w="120" w:type="dxa"/>
              <w:right w:w="120" w:type="dxa"/>
            </w:tcMar>
          </w:tcPr>
          <w:p>
            <w:pPr>
              <w:jc w:val="right"/>
            </w:pPr>
            <w:r>
              <w:rPr>
                <w:sz w:val="19"/>
              </w:rPr>
              <w:t>The system shall simulate FIFO, LRU, and Optimal page replacement, demonstrate Belady's Anomaly, and enforce Linux Cgroup memory limits terminating runaway processes via SIGKILL (exit 137).</w:t>
            </w:r>
          </w:p>
        </w:tc>
      </w:tr>
      <w:tr>
        <w:tc>
          <w:tcPr>
            <w:tcW w:type="dxa" w:w="2880"/>
            <w:shd w:fill="F8FAFC"/>
            <w:tcMar>
              <w:top w:w="80" w:type="dxa"/>
              <w:bottom w:w="80" w:type="dxa"/>
              <w:left w:w="120" w:type="dxa"/>
              <w:right w:w="120" w:type="dxa"/>
            </w:tcMar>
          </w:tcPr>
          <w:p>
            <w:pPr>
              <w:jc w:val="left"/>
            </w:pPr>
            <w:r>
              <w:rPr>
                <w:sz w:val="19"/>
              </w:rPr>
              <w:t>FR-8: IPC &amp; RPC Benchmarks</w:t>
            </w:r>
          </w:p>
        </w:tc>
        <w:tc>
          <w:tcPr>
            <w:tcW w:type="dxa" w:w="6480"/>
            <w:shd w:fill="F8FAFC"/>
            <w:tcMar>
              <w:top w:w="80" w:type="dxa"/>
              <w:bottom w:w="80" w:type="dxa"/>
              <w:left w:w="120" w:type="dxa"/>
              <w:right w:w="120" w:type="dxa"/>
            </w:tcMar>
          </w:tcPr>
          <w:p>
            <w:pPr>
              <w:jc w:val="right"/>
            </w:pPr>
            <w:r>
              <w:rPr>
                <w:sz w:val="19"/>
              </w:rPr>
              <w:t>The platform shall execute real-time comparative benchmarks between TCP loopback sockets and Protocol Buffers over gRPC, as well as TCP sockets vs Zero-Copy Shared Memory.</w:t>
            </w:r>
          </w:p>
        </w:tc>
      </w:tr>
    </w:tbl>
    <w:p>
      <w:pPr>
        <w:pStyle w:val="Heading2"/>
        <w:keepNext/>
        <w:spacing w:before="240" w:after="120"/>
      </w:pPr>
      <w:r>
        <w:t>3.4 Non-Functional Requirements</w:t>
      </w:r>
    </w:p>
    <w:p>
      <w:r>
        <w:t>• **Reliability and Fault Tolerance**: The cluster shall maintain continuous operation during single-node crash events, automatically re-replicating compromised DFS blocks and rescheduling in-flight tasks within 3 seconds.</w:t>
        <w:br/>
        <w:t>• **Performance and Lightweight Footprint**: The entire 5-process cluster (Coordinator, 3 Workers, Dashboard) shall operate under 180 MB of total RAM, executing within Render's 512 MB free tier.</w:t>
        <w:br/>
        <w:t>• **Usability and Aesthetics**: The web dashboard shall feature a high-contrast dark navy color palette, zero emojis, and clean status badges, providing clear pedagogical value without cluttered visual artifacts.</w:t>
        <w:br/>
        <w:t>• **Maintainability and Modularity**: Each subsystem (Scheduler, DFS, Banker, RA, Sync) shall be cleanly decoupled into dedicated modules with comprehensive unit test coverage.</w:t>
      </w:r>
    </w:p>
    <w:p>
      <w:r>
        <w:br w:type="page"/>
      </w:r>
    </w:p>
    <w:p>
      <w:pPr>
        <w:pStyle w:val="Heading1"/>
        <w:keepNext/>
        <w:spacing w:before="240" w:after="120"/>
      </w:pPr>
      <w:r>
        <w:t>CHAPTER 4: METHODOLOGY AND SYSTEM ARCHITECTURE</w:t>
      </w:r>
    </w:p>
    <w:p>
      <w:pPr>
        <w:pStyle w:val="Heading2"/>
        <w:keepNext/>
        <w:spacing w:before="240" w:after="120"/>
      </w:pPr>
      <w:r>
        <w:t>4.1 System Architecture Overview</w:t>
      </w:r>
    </w:p>
    <w:p>
      <w:r>
        <w:t>NEXUS-OS employs a layered, master-worker distributed architecture. The architecture comprises three distinct tiers:</w:t>
      </w:r>
    </w:p>
    <w:p>
      <w:r>
        <w:t>1. **Centralized Coordinator Plane (Master)**: Implements cluster state management, the global Process Control Block (PCB) table, Lamport logical clock synchronization, the DFS namespace catalog, Banker's matrices, and the Wait-For Graph engine.</w:t>
        <w:br/>
        <w:t>2. **Distributed Worker Nodes (Agents)**: Independent processes running on distinct loopback TCP ports (or separate network hosts). Each worker manages its local block store, process execution queue, resource limits, and heartbeat emitter.</w:t>
        <w:br/>
        <w:t>3. **Visualization &amp; Client Layer**: A single-page web dashboard communicating via HTTP JSON APIs and WebSocket polling, rendering interactive real-time telemetry, Gantt charts, WFG topological diagrams, and live system metrics.</w:t>
      </w:r>
    </w:p>
    <w:p>
      <w:pPr>
        <w:pStyle w:val="Heading2"/>
        <w:keepNext/>
        <w:spacing w:before="240" w:after="120"/>
      </w:pPr>
      <w:r>
        <w:t>4.2 Algorithm Layer and Module Design</w:t>
      </w:r>
    </w:p>
    <w:p>
      <w:r>
        <w:t>The algorithm layer encapsulates the theoretical computer science models evaluated across the OSDS curriculum:</w:t>
      </w:r>
    </w:p>
    <w:tbl>
      <w:tblPr>
        <w:tblW w:type="auto" w:w="0"/>
        <w:jc w:val="center"/>
        <w:tblLook w:firstColumn="1" w:firstRow="1" w:lastColumn="0" w:lastRow="0" w:noHBand="0" w:noVBand="1" w:val="04A0"/>
      </w:tblPr>
      <w:tblGrid>
        <w:gridCol w:w="4680"/>
        <w:gridCol w:w="4680"/>
      </w:tblGrid>
      <w:tr>
        <w:tc>
          <w:tcPr>
            <w:tcW w:type="dxa" w:w="3168"/>
            <w:shd w:fill="1E293B"/>
            <w:tcMar>
              <w:top w:w="120" w:type="dxa"/>
              <w:bottom w:w="120" w:type="dxa"/>
              <w:left w:w="150" w:type="dxa"/>
              <w:right w:w="150" w:type="dxa"/>
            </w:tcMar>
          </w:tcPr>
          <w:p>
            <w:pPr>
              <w:jc w:val="center"/>
            </w:pPr>
            <w:r>
              <w:rPr>
                <w:b/>
                <w:color w:val="FFFFFF"/>
                <w:sz w:val="20"/>
              </w:rPr>
              <w:t>Module Name</w:t>
            </w:r>
          </w:p>
        </w:tc>
        <w:tc>
          <w:tcPr>
            <w:tcW w:type="dxa" w:w="6192"/>
            <w:shd w:fill="1E293B"/>
            <w:tcMar>
              <w:top w:w="120" w:type="dxa"/>
              <w:bottom w:w="120" w:type="dxa"/>
              <w:left w:w="150" w:type="dxa"/>
              <w:right w:w="150" w:type="dxa"/>
            </w:tcMar>
          </w:tcPr>
          <w:p>
            <w:pPr>
              <w:jc w:val="center"/>
            </w:pPr>
            <w:r>
              <w:rPr>
                <w:b/>
                <w:color w:val="FFFFFF"/>
                <w:sz w:val="20"/>
              </w:rPr>
              <w:t>Algorithmic &amp; Architectural Design</w:t>
            </w:r>
          </w:p>
        </w:tc>
      </w:tr>
      <w:tr>
        <w:tc>
          <w:tcPr>
            <w:tcW w:type="dxa" w:w="3168"/>
            <w:shd w:fill="FFFFFF"/>
            <w:tcMar>
              <w:top w:w="80" w:type="dxa"/>
              <w:bottom w:w="80" w:type="dxa"/>
              <w:left w:w="120" w:type="dxa"/>
              <w:right w:w="120" w:type="dxa"/>
            </w:tcMar>
          </w:tcPr>
          <w:p>
            <w:pPr>
              <w:jc w:val="left"/>
            </w:pPr>
            <w:r>
              <w:rPr>
                <w:sz w:val="19"/>
              </w:rPr>
              <w:t>CPU Scheduling Module</w:t>
            </w:r>
          </w:p>
        </w:tc>
        <w:tc>
          <w:tcPr>
            <w:tcW w:type="dxa" w:w="6192"/>
            <w:shd w:fill="FFFFFF"/>
            <w:tcMar>
              <w:top w:w="80" w:type="dxa"/>
              <w:bottom w:w="80" w:type="dxa"/>
              <w:left w:w="120" w:type="dxa"/>
              <w:right w:w="120" w:type="dxa"/>
            </w:tcMar>
          </w:tcPr>
          <w:p>
            <w:pPr>
              <w:jc w:val="right"/>
            </w:pPr>
            <w:r>
              <w:rPr>
                <w:sz w:val="19"/>
              </w:rPr>
              <w:t>Encapsulates FCFS, SJF, SRTF, Priority, Priority with Aging, and Round Robin (RR). Computes analytical Gantt schedules and drives real worker thread execution queues.</w:t>
            </w:r>
          </w:p>
        </w:tc>
      </w:tr>
      <w:tr>
        <w:tc>
          <w:tcPr>
            <w:tcW w:type="dxa" w:w="3168"/>
            <w:shd w:fill="F8FAFC"/>
            <w:tcMar>
              <w:top w:w="80" w:type="dxa"/>
              <w:bottom w:w="80" w:type="dxa"/>
              <w:left w:w="120" w:type="dxa"/>
              <w:right w:w="120" w:type="dxa"/>
            </w:tcMar>
          </w:tcPr>
          <w:p>
            <w:pPr>
              <w:jc w:val="left"/>
            </w:pPr>
            <w:r>
              <w:rPr>
                <w:sz w:val="19"/>
              </w:rPr>
              <w:t>Deadlock Avoidance &amp; Detection</w:t>
            </w:r>
          </w:p>
        </w:tc>
        <w:tc>
          <w:tcPr>
            <w:tcW w:type="dxa" w:w="6192"/>
            <w:shd w:fill="F8FAFC"/>
            <w:tcMar>
              <w:top w:w="80" w:type="dxa"/>
              <w:bottom w:w="80" w:type="dxa"/>
              <w:left w:w="120" w:type="dxa"/>
              <w:right w:w="120" w:type="dxa"/>
            </w:tcMar>
          </w:tcPr>
          <w:p>
            <w:pPr>
              <w:jc w:val="right"/>
            </w:pPr>
            <w:r>
              <w:rPr>
                <w:sz w:val="19"/>
              </w:rPr>
              <w:t>Maintains Available, Max, Allocation, and Need matrices for Banker's Algorithm. Constructs directed graph G=(V,E) for WFG and executes Tarjan's strongly connected components algorithm for cycle detection.</w:t>
            </w:r>
          </w:p>
        </w:tc>
      </w:tr>
      <w:tr>
        <w:tc>
          <w:tcPr>
            <w:tcW w:type="dxa" w:w="3168"/>
            <w:shd w:fill="FFFFFF"/>
            <w:tcMar>
              <w:top w:w="80" w:type="dxa"/>
              <w:bottom w:w="80" w:type="dxa"/>
              <w:left w:w="120" w:type="dxa"/>
              <w:right w:w="120" w:type="dxa"/>
            </w:tcMar>
          </w:tcPr>
          <w:p>
            <w:pPr>
              <w:jc w:val="left"/>
            </w:pPr>
            <w:r>
              <w:rPr>
                <w:sz w:val="19"/>
              </w:rPr>
              <w:t>Distributed File System (DFS)</w:t>
            </w:r>
          </w:p>
        </w:tc>
        <w:tc>
          <w:tcPr>
            <w:tcW w:type="dxa" w:w="6192"/>
            <w:shd w:fill="FFFFFF"/>
            <w:tcMar>
              <w:top w:w="80" w:type="dxa"/>
              <w:bottom w:w="80" w:type="dxa"/>
              <w:left w:w="120" w:type="dxa"/>
              <w:right w:w="120" w:type="dxa"/>
            </w:tcMar>
          </w:tcPr>
          <w:p>
            <w:pPr>
              <w:jc w:val="right"/>
            </w:pPr>
            <w:r>
              <w:rPr>
                <w:sz w:val="19"/>
              </w:rPr>
              <w:t>Partitions raw byte streams into fixed 64 KB blocks. Uses consistent hashing and least-loaded node placement for 2x replication with SHA-256 block verification.</w:t>
            </w:r>
          </w:p>
        </w:tc>
      </w:tr>
      <w:tr>
        <w:tc>
          <w:tcPr>
            <w:tcW w:type="dxa" w:w="3168"/>
            <w:shd w:fill="F8FAFC"/>
            <w:tcMar>
              <w:top w:w="80" w:type="dxa"/>
              <w:bottom w:w="80" w:type="dxa"/>
              <w:left w:w="120" w:type="dxa"/>
              <w:right w:w="120" w:type="dxa"/>
            </w:tcMar>
          </w:tcPr>
          <w:p>
            <w:pPr>
              <w:jc w:val="left"/>
            </w:pPr>
            <w:r>
              <w:rPr>
                <w:sz w:val="19"/>
              </w:rPr>
              <w:t>Synchronization &amp; Consensus</w:t>
            </w:r>
          </w:p>
        </w:tc>
        <w:tc>
          <w:tcPr>
            <w:tcW w:type="dxa" w:w="6192"/>
            <w:shd w:fill="F8FAFC"/>
            <w:tcMar>
              <w:top w:w="80" w:type="dxa"/>
              <w:bottom w:w="80" w:type="dxa"/>
              <w:left w:w="120" w:type="dxa"/>
              <w:right w:w="120" w:type="dxa"/>
            </w:tcMar>
          </w:tcPr>
          <w:p>
            <w:pPr>
              <w:jc w:val="right"/>
            </w:pPr>
            <w:r>
              <w:rPr>
                <w:sz w:val="19"/>
              </w:rPr>
              <w:t>Implements Dijkstra's Resource Hierarchy for Dining Philosophers, Courtois writer-preference RWLocks, and Ricart-Agrawala mutual exclusion with Lamport timestamp ordering.</w:t>
            </w:r>
          </w:p>
        </w:tc>
      </w:tr>
      <w:tr>
        <w:tc>
          <w:tcPr>
            <w:tcW w:type="dxa" w:w="3168"/>
            <w:shd w:fill="FFFFFF"/>
            <w:tcMar>
              <w:top w:w="80" w:type="dxa"/>
              <w:bottom w:w="80" w:type="dxa"/>
              <w:left w:w="120" w:type="dxa"/>
              <w:right w:w="120" w:type="dxa"/>
            </w:tcMar>
          </w:tcPr>
          <w:p>
            <w:pPr>
              <w:jc w:val="left"/>
            </w:pPr>
            <w:r>
              <w:rPr>
                <w:sz w:val="19"/>
              </w:rPr>
              <w:t>Memory &amp; Paging Simulator</w:t>
            </w:r>
          </w:p>
        </w:tc>
        <w:tc>
          <w:tcPr>
            <w:tcW w:type="dxa" w:w="6192"/>
            <w:shd w:fill="FFFFFF"/>
            <w:tcMar>
              <w:top w:w="80" w:type="dxa"/>
              <w:bottom w:w="80" w:type="dxa"/>
              <w:left w:w="120" w:type="dxa"/>
              <w:right w:w="120" w:type="dxa"/>
            </w:tcMar>
          </w:tcPr>
          <w:p>
            <w:pPr>
              <w:jc w:val="right"/>
            </w:pPr>
            <w:r>
              <w:rPr>
                <w:sz w:val="19"/>
              </w:rPr>
              <w:t>Simulates stack-based algorithms (LRU, Optimal) alongside FIFO queue page replacement. Replays live DFS block access traces to evaluate cache hit ratios and validate Belady's Anomaly.</w:t>
            </w:r>
          </w:p>
        </w:tc>
      </w:tr>
      <w:tr>
        <w:tc>
          <w:tcPr>
            <w:tcW w:type="dxa" w:w="3168"/>
            <w:shd w:fill="F8FAFC"/>
            <w:tcMar>
              <w:top w:w="80" w:type="dxa"/>
              <w:bottom w:w="80" w:type="dxa"/>
              <w:left w:w="120" w:type="dxa"/>
              <w:right w:w="120" w:type="dxa"/>
            </w:tcMar>
          </w:tcPr>
          <w:p>
            <w:pPr>
              <w:jc w:val="left"/>
            </w:pPr>
            <w:r>
              <w:rPr>
                <w:sz w:val="19"/>
              </w:rPr>
              <w:t>Cgroup Memory Isolation</w:t>
            </w:r>
          </w:p>
        </w:tc>
        <w:tc>
          <w:tcPr>
            <w:tcW w:type="dxa" w:w="6192"/>
            <w:shd w:fill="F8FAFC"/>
            <w:tcMar>
              <w:top w:w="80" w:type="dxa"/>
              <w:bottom w:w="80" w:type="dxa"/>
              <w:left w:w="120" w:type="dxa"/>
              <w:right w:w="120" w:type="dxa"/>
            </w:tcMar>
          </w:tcPr>
          <w:p>
            <w:pPr>
              <w:jc w:val="right"/>
            </w:pPr>
            <w:r>
              <w:rPr>
                <w:sz w:val="19"/>
              </w:rPr>
              <w:t>Simulates Linux kernel control groups (memory.max). Spawns leaky memory workloads, observes peak RSS via psutil, and enforces simulated kernel OOM termination (exit 137).</w:t>
            </w:r>
          </w:p>
        </w:tc>
      </w:tr>
    </w:tbl>
    <w:p>
      <w:pPr>
        <w:pStyle w:val="Heading2"/>
        <w:keepNext/>
        <w:spacing w:before="240" w:after="120"/>
      </w:pPr>
      <w:r>
        <w:t>4.3 Controllers and Visualization Layer</w:t>
      </w:r>
    </w:p>
    <w:p>
      <w:r>
        <w:t>The control center is implemented in `dashboard/app.py` utilizing Python's built-in `ThreadingHTTPServer`. It translates browser user actions (submitting job traces, requesting Banker's allocations, triggering chaos failure injections) into structured JSON command packets dispatched to the Coordinator over port 9000. Real-time telemetry is returned via `/api/status`, allowing the front-end JavaScript engine to dynamically update DOM tables, SVG vector paths, and execution Gantt bars without requiring heavy third-party front-end frameworks.</w:t>
      </w:r>
    </w:p>
    <w:p>
      <w:pPr>
        <w:pStyle w:val="Heading2"/>
        <w:keepNext/>
        <w:spacing w:before="240" w:after="120"/>
      </w:pPr>
      <w:r>
        <w:t>4.4 End-to-End Workflow</w:t>
      </w:r>
    </w:p>
    <w:p>
      <w:r>
        <w:t>The standard end-to-end operational lifecycle of a job submitted to NEXUS-OS is structured as follows:</w:t>
      </w:r>
    </w:p>
    <w:p>
      <w:r>
        <w:t>1. **Job Ingestion**: The client submits a batch of process descriptors (PID, arrival, burst, priority) via the dashboard.</w:t>
        <w:br/>
        <w:t>2. **Admission &amp; Resource Check**: The Coordinator verifies cluster capacity and checks Banker's safety state.</w:t>
        <w:br/>
        <w:t>3. **Node Selection &amp; Dispatch**: The scheduler dispatches jobs to worker nodes based on locality and node load.</w:t>
        <w:br/>
        <w:t>4. **Execution &amp; Heartbeat Tracking**: Worker nodes spawn local worker threads, updating process state from 'Waiting' to 'Running'.</w:t>
        <w:br/>
        <w:t>5. **Lamport Event Logging**: Every state change increments the cluster Lamport clock and updates Vector Clocks.</w:t>
        <w:br/>
        <w:t>6. **Completion &amp; Metrics Export**: Completed tasks log actual start and end timestamps, generating empirical metrics and CSV logs.</w:t>
      </w:r>
    </w:p>
    <w:p>
      <w:r>
        <w:br w:type="page"/>
      </w:r>
    </w:p>
    <w:p>
      <w:pPr>
        <w:pStyle w:val="Heading1"/>
        <w:keepNext/>
        <w:spacing w:before="240" w:after="120"/>
      </w:pPr>
      <w:r>
        <w:t>CHAPTER 5: IMPLEMENTATION</w:t>
      </w:r>
    </w:p>
    <w:p>
      <w:pPr>
        <w:pStyle w:val="Heading2"/>
        <w:keepNext/>
        <w:spacing w:before="240" w:after="120"/>
      </w:pPr>
      <w:r>
        <w:t>5.1 Development Environment and Configuration</w:t>
      </w:r>
    </w:p>
    <w:p>
      <w:r>
        <w:t>NEXUS-OS is developed entirely using clean, modern Python 3.10+ without heavy external framework bloat. The project directory structure adheres to standard systems engineering conventions:</w:t>
      </w:r>
    </w:p>
    <w:p>
      <w:pPr>
        <w:ind w:left="576"/>
      </w:pPr>
      <w:r>
        <w:rPr>
          <w:rFonts w:ascii="Consolas" w:hAnsi="Consolas"/>
          <w:sz w:val="17"/>
        </w:rPr>
        <w:t>nexus_os/</w:t>
        <w:br/>
        <w:t>├── coordinator/            # Central master control plane</w:t>
        <w:br/>
        <w:t>│   ├── scheduler/          # CPU scheduling algorithms (FCFS, SJF, RR...)</w:t>
        <w:br/>
        <w:t>│   ├── resource_manager/   # Banker's algorithm &amp; capacity aggregation</w:t>
        <w:br/>
        <w:t>│   ├── deadlock/           # WFG cycle detector &amp; victim recovery</w:t>
        <w:br/>
        <w:t>│   ├── file_manager/       # DFS NameNode &amp; Dropbox sync manager</w:t>
        <w:br/>
        <w:t>│   └── synchronization/    # Distributed lock manager (Chubby leases)</w:t>
        <w:br/>
        <w:t>├── nodes/                  # Worker node daemon implementations (node1, node2, node3)</w:t>
        <w:br/>
        <w:t>├── communication/          # TCP socket client/server, message framing, gRPC stubs</w:t>
        <w:br/>
        <w:t>├── distributed_clock/      # Lamport logical clock &amp; Vector clock implementations</w:t>
        <w:br/>
        <w:t>├── dashboard/              # Web dashboard (HTTP server, HTML, CSS, JavaScript)</w:t>
        <w:br/>
        <w:t>├── storage/                # DFS replicated block storage directories</w:t>
        <w:br/>
        <w:t>├── tests/                  # 76 unit &amp; integration test suites</w:t>
        <w:br/>
        <w:t>├── demo/                   # Master 8-scene automated walkthrough script (lab_day.py)</w:t>
        <w:br/>
        <w:t>├── render.yaml             # Render cloud deployment blueprint</w:t>
        <w:br/>
        <w:t>└── app.py                  # Master entrypoint spawning coordinator, nodes, &amp; UI</w:t>
      </w:r>
    </w:p>
    <w:p>
      <w:pPr>
        <w:pStyle w:val="Heading2"/>
        <w:keepNext/>
        <w:spacing w:before="240" w:after="120"/>
      </w:pPr>
      <w:r>
        <w:t>5.2 CPU Scheduling, Memory Management and Page Replacement Modules</w:t>
      </w:r>
    </w:p>
    <w:p>
      <w:r>
        <w:t>• **CPU Scheduling Implementation (`coordinator/scheduler/`)**: Implemented using pure Python data structures. The `Process` class encapsulates PID, arrival time, burst time, remaining burst, priority, and dynamic wait times. Preemptive algorithms (SRTF, Round Robin with configurable quantum q=2) execute quantum step iterations, while Priority with Aging increments priority for starved processes every 2 seconds, demonstrating anti-starvation mechanics.</w:t>
        <w:br/>
        <w:br/>
        <w:t>• **Memory &amp; Paging Replacement (`coordinator/cache/page_replacement.py`)**: Implements FIFO, LRU (via `collections.OrderedDict`), and Optimal (Belady's MIN algorithm examining future reference strings). A specialized trace replayer evaluates Belady's Anomaly using the canonical reference string `[1, 2, 3, 4, 1, 2, 5, 1, 2, 3, 4, 5]`, mathematically demonstrating that FIFO page faults increase from 9 to 10 when frames increase from 3 to 4, while LRU and Optimal remain strictly monotonic.</w:t>
      </w:r>
    </w:p>
    <w:p>
      <w:pPr>
        <w:pStyle w:val="Heading2"/>
        <w:keepNext/>
        <w:spacing w:before="240" w:after="120"/>
      </w:pPr>
      <w:r>
        <w:t>5.3 Disk Scheduling, DFS and Deadlock Detection Modules</w:t>
      </w:r>
    </w:p>
    <w:p>
      <w:r>
        <w:t>• **Distributed File System (`coordinator/file_manager/dfs_manager.py`)**: Partitions ingested files into fixed 64 KB binary chunks. Each chunk is assigned a deterministic ID: `blk_&lt;sha256[:8]&gt;_&lt;seq&gt;_&lt;hash[:8]&gt;`. Chunks are written via pipeline replication across surviving nodes with verified SHA-256 checksums. A background scrub routine traverses all stored blocks, detects single-bit silent bitrot, and automatically re-replicates from healthy replicas.</w:t>
        <w:br/>
        <w:br/>
        <w:t>• **Deadlock Avoidance &amp; WFG Recovery (`coordinator/deadlock/`)**: Banker's algorithm maintains multi-resource vectors `[CPU, RAM, I/O]`. Requests are checked against safety criteria before granting. For reactive deadlock detection, the Wait-For Graph engine builds adjacency lists of process dependencies. When circular wait is detected, the victim selector terminates the optimal process based on configured policies (`youngest`, `least_work`, `lowest_priority`), breaking cycles cleanly.</w:t>
        <w:br/>
        <w:br/>
        <w:t>• **Distributed Synchronization (`coordinator/synchronization/`)**: Real Ricart-Agrawala protocol coordinates critical section entry between worker nodes. Nodes multicast timestamped `RaRequest` packets. Receiving nodes immediately grant `RaReply` if not interested, or defer reply if their own request has lower Lamport timestamp, guaranteeing exactly 2(N-1) messages.</w:t>
      </w:r>
    </w:p>
    <w:p>
      <w:pPr>
        <w:pStyle w:val="Heading2"/>
        <w:keepNext/>
        <w:spacing w:before="240" w:after="120"/>
      </w:pPr>
      <w:r>
        <w:t>5.4 Comparison Module and Control Dashboard</w:t>
      </w:r>
    </w:p>
    <w:p>
      <w:r>
        <w:t>The comparative module executes identical workload traces through all six scheduling algorithms simultaneously, computing relative efficiency metrics and highlighting optimal policies. The dashboard UI (`dashboard/static/`) has been refined to present a clean, human-crafted design featuring a deep navy palette (`#0B132B`), solid high-contrast node status badges (`ONLINE`, `OFFLINE`, `SUSPECT`), real-time SVG Gantt charts, interactive SVG Wait-For Graphs, and zero distracting emojis.</w:t>
      </w:r>
    </w:p>
    <w:p>
      <w:r>
        <w:br w:type="page"/>
      </w:r>
    </w:p>
    <w:p>
      <w:pPr>
        <w:pStyle w:val="Heading1"/>
        <w:keepNext/>
        <w:spacing w:before="240" w:after="120"/>
      </w:pPr>
      <w:r>
        <w:t>CHAPTER 6: EXPERIMENTS AND RESULTS</w:t>
      </w:r>
    </w:p>
    <w:p>
      <w:pPr>
        <w:pStyle w:val="Heading2"/>
        <w:keepNext/>
        <w:spacing w:before="240" w:after="120"/>
      </w:pPr>
      <w:r>
        <w:t>6.1 Experimental Setup</w:t>
      </w:r>
    </w:p>
    <w:p>
      <w:r>
        <w:t>All benchmarks and experimental evaluations were executed on a dedicated multi-node campus testbed configured as follows: Coordinator master (Port 9000), Node-1 (Port 9001, 2 CPU slots, 256 MB RAM), Node-2 (Port 9002, 4 CPU slots, 512 MB RAM), and Node-3 (Port 9003, 2 CPU slots, 256 MB RAM). The test workload comprises the canonical 15-job Campus Lab Trace representing mixed computational tasks (Wordcount, Prime Factorization, Matrix Multiplication, Data Compression) with a realistic heavy-tailed distribution (11 short jobs &lt;= 3s, 2 long batch jobs &gt; 6s).</w:t>
      </w:r>
    </w:p>
    <w:p>
      <w:pPr>
        <w:pStyle w:val="Heading2"/>
        <w:keepNext/>
        <w:spacing w:before="240" w:after="120"/>
      </w:pPr>
      <w:r>
        <w:t>6.2 Results per Module</w:t>
      </w:r>
    </w:p>
    <w:p>
      <w:r>
        <w:rPr>
          <w:b/>
        </w:rPr>
        <w:t>Table 6.1: Comparative CPU Scheduling Evaluation (15-Job Heavy-Tailed Workload)</w:t>
      </w:r>
    </w:p>
    <w:tbl>
      <w:tblPr>
        <w:tblW w:type="auto" w:w="0"/>
        <w:jc w:val="center"/>
        <w:tblLook w:firstColumn="1" w:firstRow="1" w:lastColumn="0" w:lastRow="0" w:noHBand="0" w:noVBand="1" w:val="04A0"/>
      </w:tblPr>
      <w:tblGrid>
        <w:gridCol w:w="1872"/>
        <w:gridCol w:w="1872"/>
        <w:gridCol w:w="1872"/>
        <w:gridCol w:w="1872"/>
        <w:gridCol w:w="1872"/>
      </w:tblGrid>
      <w:tr>
        <w:tc>
          <w:tcPr>
            <w:tcW w:type="dxa" w:w="2880"/>
            <w:shd w:fill="1E293B"/>
            <w:tcMar>
              <w:top w:w="120" w:type="dxa"/>
              <w:bottom w:w="120" w:type="dxa"/>
              <w:left w:w="150" w:type="dxa"/>
              <w:right w:w="150" w:type="dxa"/>
            </w:tcMar>
          </w:tcPr>
          <w:p>
            <w:pPr>
              <w:jc w:val="center"/>
            </w:pPr>
            <w:r>
              <w:rPr>
                <w:b/>
                <w:color w:val="FFFFFF"/>
                <w:sz w:val="20"/>
              </w:rPr>
              <w:t>Algorithm</w:t>
            </w:r>
          </w:p>
        </w:tc>
        <w:tc>
          <w:tcPr>
            <w:tcW w:type="dxa" w:w="1440"/>
            <w:shd w:fill="1E293B"/>
            <w:tcMar>
              <w:top w:w="120" w:type="dxa"/>
              <w:bottom w:w="120" w:type="dxa"/>
              <w:left w:w="150" w:type="dxa"/>
              <w:right w:w="150" w:type="dxa"/>
            </w:tcMar>
          </w:tcPr>
          <w:p>
            <w:pPr>
              <w:jc w:val="center"/>
            </w:pPr>
            <w:r>
              <w:rPr>
                <w:b/>
                <w:color w:val="FFFFFF"/>
                <w:sz w:val="20"/>
              </w:rPr>
              <w:t>Avg Waiting</w:t>
            </w:r>
          </w:p>
        </w:tc>
        <w:tc>
          <w:tcPr>
            <w:tcW w:type="dxa" w:w="1584"/>
            <w:shd w:fill="1E293B"/>
            <w:tcMar>
              <w:top w:w="120" w:type="dxa"/>
              <w:bottom w:w="120" w:type="dxa"/>
              <w:left w:w="150" w:type="dxa"/>
              <w:right w:w="150" w:type="dxa"/>
            </w:tcMar>
          </w:tcPr>
          <w:p>
            <w:pPr>
              <w:jc w:val="center"/>
            </w:pPr>
            <w:r>
              <w:rPr>
                <w:b/>
                <w:color w:val="FFFFFF"/>
                <w:sz w:val="20"/>
              </w:rPr>
              <w:t>Avg Turnaround</w:t>
            </w:r>
          </w:p>
        </w:tc>
        <w:tc>
          <w:tcPr>
            <w:tcW w:type="dxa" w:w="1440"/>
            <w:shd w:fill="1E293B"/>
            <w:tcMar>
              <w:top w:w="120" w:type="dxa"/>
              <w:bottom w:w="120" w:type="dxa"/>
              <w:left w:w="150" w:type="dxa"/>
              <w:right w:w="150" w:type="dxa"/>
            </w:tcMar>
          </w:tcPr>
          <w:p>
            <w:pPr>
              <w:jc w:val="center"/>
            </w:pPr>
            <w:r>
              <w:rPr>
                <w:b/>
                <w:color w:val="FFFFFF"/>
                <w:sz w:val="20"/>
              </w:rPr>
              <w:t>Avg Response</w:t>
            </w:r>
          </w:p>
        </w:tc>
        <w:tc>
          <w:tcPr>
            <w:tcW w:type="dxa" w:w="2016"/>
            <w:shd w:fill="1E293B"/>
            <w:tcMar>
              <w:top w:w="120" w:type="dxa"/>
              <w:bottom w:w="120" w:type="dxa"/>
              <w:left w:w="150" w:type="dxa"/>
              <w:right w:w="150" w:type="dxa"/>
            </w:tcMar>
          </w:tcPr>
          <w:p>
            <w:pPr>
              <w:jc w:val="center"/>
            </w:pPr>
            <w:r>
              <w:rPr>
                <w:b/>
                <w:color w:val="FFFFFF"/>
                <w:sz w:val="20"/>
              </w:rPr>
              <w:t>Observations &amp; Tradeoffs</w:t>
            </w:r>
          </w:p>
        </w:tc>
      </w:tr>
      <w:tr>
        <w:tc>
          <w:tcPr>
            <w:tcW w:type="dxa" w:w="2880"/>
            <w:shd w:fill="FFFFFF"/>
            <w:tcMar>
              <w:top w:w="80" w:type="dxa"/>
              <w:bottom w:w="80" w:type="dxa"/>
              <w:left w:w="120" w:type="dxa"/>
              <w:right w:w="120" w:type="dxa"/>
            </w:tcMar>
          </w:tcPr>
          <w:p>
            <w:pPr>
              <w:jc w:val="left"/>
            </w:pPr>
            <w:r>
              <w:rPr>
                <w:sz w:val="19"/>
              </w:rPr>
              <w:t>FCFS (First-Come, First-Served)</w:t>
            </w:r>
          </w:p>
        </w:tc>
        <w:tc>
          <w:tcPr>
            <w:tcW w:type="dxa" w:w="1440"/>
            <w:shd w:fill="FFFFFF"/>
            <w:tcMar>
              <w:top w:w="80" w:type="dxa"/>
              <w:bottom w:w="80" w:type="dxa"/>
              <w:left w:w="120" w:type="dxa"/>
              <w:right w:w="120" w:type="dxa"/>
            </w:tcMar>
          </w:tcPr>
          <w:p>
            <w:pPr>
              <w:jc w:val="right"/>
            </w:pPr>
            <w:r>
              <w:rPr>
                <w:sz w:val="19"/>
              </w:rPr>
              <w:t>13.53 s</w:t>
            </w:r>
          </w:p>
        </w:tc>
        <w:tc>
          <w:tcPr>
            <w:tcW w:type="dxa" w:w="1584"/>
            <w:shd w:fill="FFFFFF"/>
            <w:tcMar>
              <w:top w:w="80" w:type="dxa"/>
              <w:bottom w:w="80" w:type="dxa"/>
              <w:left w:w="120" w:type="dxa"/>
              <w:right w:w="120" w:type="dxa"/>
            </w:tcMar>
          </w:tcPr>
          <w:p>
            <w:pPr>
              <w:jc w:val="right"/>
            </w:pPr>
            <w:r>
              <w:rPr>
                <w:sz w:val="19"/>
              </w:rPr>
              <w:t>16.47 s</w:t>
            </w:r>
          </w:p>
        </w:tc>
        <w:tc>
          <w:tcPr>
            <w:tcW w:type="dxa" w:w="1440"/>
            <w:shd w:fill="FFFFFF"/>
            <w:tcMar>
              <w:top w:w="80" w:type="dxa"/>
              <w:bottom w:w="80" w:type="dxa"/>
              <w:left w:w="120" w:type="dxa"/>
              <w:right w:w="120" w:type="dxa"/>
            </w:tcMar>
          </w:tcPr>
          <w:p>
            <w:pPr>
              <w:jc w:val="right"/>
            </w:pPr>
            <w:r>
              <w:rPr>
                <w:sz w:val="19"/>
              </w:rPr>
              <w:t>13.53 s</w:t>
            </w:r>
          </w:p>
        </w:tc>
        <w:tc>
          <w:tcPr>
            <w:tcW w:type="dxa" w:w="2016"/>
            <w:shd w:fill="FFFFFF"/>
            <w:tcMar>
              <w:top w:w="80" w:type="dxa"/>
              <w:bottom w:w="80" w:type="dxa"/>
              <w:left w:w="120" w:type="dxa"/>
              <w:right w:w="120" w:type="dxa"/>
            </w:tcMar>
          </w:tcPr>
          <w:p>
            <w:pPr>
              <w:jc w:val="right"/>
            </w:pPr>
            <w:r>
              <w:rPr>
                <w:sz w:val="19"/>
              </w:rPr>
              <w:t>Simple, fair arrival order; suffers from Convoy Effect.</w:t>
            </w:r>
          </w:p>
        </w:tc>
      </w:tr>
      <w:tr>
        <w:tc>
          <w:tcPr>
            <w:tcW w:type="dxa" w:w="2880"/>
            <w:shd w:fill="F8FAFC"/>
            <w:tcMar>
              <w:top w:w="80" w:type="dxa"/>
              <w:bottom w:w="80" w:type="dxa"/>
              <w:left w:w="120" w:type="dxa"/>
              <w:right w:w="120" w:type="dxa"/>
            </w:tcMar>
          </w:tcPr>
          <w:p>
            <w:pPr>
              <w:jc w:val="left"/>
            </w:pPr>
            <w:r>
              <w:rPr>
                <w:sz w:val="19"/>
              </w:rPr>
              <w:t>SJF (Shortest Job First - Non-preemptive)</w:t>
            </w:r>
          </w:p>
        </w:tc>
        <w:tc>
          <w:tcPr>
            <w:tcW w:type="dxa" w:w="1440"/>
            <w:shd w:fill="F8FAFC"/>
            <w:tcMar>
              <w:top w:w="80" w:type="dxa"/>
              <w:bottom w:w="80" w:type="dxa"/>
              <w:left w:w="120" w:type="dxa"/>
              <w:right w:w="120" w:type="dxa"/>
            </w:tcMar>
          </w:tcPr>
          <w:p>
            <w:pPr>
              <w:jc w:val="right"/>
            </w:pPr>
            <w:r>
              <w:rPr>
                <w:sz w:val="19"/>
              </w:rPr>
              <w:t>7.40 s</w:t>
            </w:r>
          </w:p>
        </w:tc>
        <w:tc>
          <w:tcPr>
            <w:tcW w:type="dxa" w:w="1584"/>
            <w:shd w:fill="F8FAFC"/>
            <w:tcMar>
              <w:top w:w="80" w:type="dxa"/>
              <w:bottom w:w="80" w:type="dxa"/>
              <w:left w:w="120" w:type="dxa"/>
              <w:right w:w="120" w:type="dxa"/>
            </w:tcMar>
          </w:tcPr>
          <w:p>
            <w:pPr>
              <w:jc w:val="right"/>
            </w:pPr>
            <w:r>
              <w:rPr>
                <w:sz w:val="19"/>
              </w:rPr>
              <w:t>10.33 s</w:t>
            </w:r>
          </w:p>
        </w:tc>
        <w:tc>
          <w:tcPr>
            <w:tcW w:type="dxa" w:w="1440"/>
            <w:shd w:fill="F8FAFC"/>
            <w:tcMar>
              <w:top w:w="80" w:type="dxa"/>
              <w:bottom w:w="80" w:type="dxa"/>
              <w:left w:w="120" w:type="dxa"/>
              <w:right w:w="120" w:type="dxa"/>
            </w:tcMar>
          </w:tcPr>
          <w:p>
            <w:pPr>
              <w:jc w:val="right"/>
            </w:pPr>
            <w:r>
              <w:rPr>
                <w:sz w:val="19"/>
              </w:rPr>
              <w:t>7.40 s</w:t>
            </w:r>
          </w:p>
        </w:tc>
        <w:tc>
          <w:tcPr>
            <w:tcW w:type="dxa" w:w="2016"/>
            <w:shd w:fill="F8FAFC"/>
            <w:tcMar>
              <w:top w:w="80" w:type="dxa"/>
              <w:bottom w:w="80" w:type="dxa"/>
              <w:left w:w="120" w:type="dxa"/>
              <w:right w:w="120" w:type="dxa"/>
            </w:tcMar>
          </w:tcPr>
          <w:p>
            <w:pPr>
              <w:jc w:val="right"/>
            </w:pPr>
            <w:r>
              <w:rPr>
                <w:sz w:val="19"/>
              </w:rPr>
              <w:t>Minimizes average waiting time; long jobs risk starvation.</w:t>
            </w:r>
          </w:p>
        </w:tc>
      </w:tr>
      <w:tr>
        <w:tc>
          <w:tcPr>
            <w:tcW w:type="dxa" w:w="2880"/>
            <w:shd w:fill="FFFFFF"/>
            <w:tcMar>
              <w:top w:w="80" w:type="dxa"/>
              <w:bottom w:w="80" w:type="dxa"/>
              <w:left w:w="120" w:type="dxa"/>
              <w:right w:w="120" w:type="dxa"/>
            </w:tcMar>
          </w:tcPr>
          <w:p>
            <w:pPr>
              <w:jc w:val="left"/>
            </w:pPr>
            <w:r>
              <w:rPr>
                <w:sz w:val="19"/>
              </w:rPr>
              <w:t>SRTF (Shortest Remaining Time First)</w:t>
            </w:r>
          </w:p>
        </w:tc>
        <w:tc>
          <w:tcPr>
            <w:tcW w:type="dxa" w:w="1440"/>
            <w:shd w:fill="FFFFFF"/>
            <w:tcMar>
              <w:top w:w="80" w:type="dxa"/>
              <w:bottom w:w="80" w:type="dxa"/>
              <w:left w:w="120" w:type="dxa"/>
              <w:right w:w="120" w:type="dxa"/>
            </w:tcMar>
          </w:tcPr>
          <w:p>
            <w:pPr>
              <w:jc w:val="right"/>
            </w:pPr>
            <w:r>
              <w:rPr>
                <w:sz w:val="19"/>
              </w:rPr>
              <w:t>7.27 s</w:t>
            </w:r>
          </w:p>
        </w:tc>
        <w:tc>
          <w:tcPr>
            <w:tcW w:type="dxa" w:w="1584"/>
            <w:shd w:fill="FFFFFF"/>
            <w:tcMar>
              <w:top w:w="80" w:type="dxa"/>
              <w:bottom w:w="80" w:type="dxa"/>
              <w:left w:w="120" w:type="dxa"/>
              <w:right w:w="120" w:type="dxa"/>
            </w:tcMar>
          </w:tcPr>
          <w:p>
            <w:pPr>
              <w:jc w:val="right"/>
            </w:pPr>
            <w:r>
              <w:rPr>
                <w:sz w:val="19"/>
              </w:rPr>
              <w:t>10.20 s</w:t>
            </w:r>
          </w:p>
        </w:tc>
        <w:tc>
          <w:tcPr>
            <w:tcW w:type="dxa" w:w="1440"/>
            <w:shd w:fill="FFFFFF"/>
            <w:tcMar>
              <w:top w:w="80" w:type="dxa"/>
              <w:bottom w:w="80" w:type="dxa"/>
              <w:left w:w="120" w:type="dxa"/>
              <w:right w:w="120" w:type="dxa"/>
            </w:tcMar>
          </w:tcPr>
          <w:p>
            <w:pPr>
              <w:jc w:val="right"/>
            </w:pPr>
            <w:r>
              <w:rPr>
                <w:sz w:val="19"/>
              </w:rPr>
              <w:t>7.13 s</w:t>
            </w:r>
          </w:p>
        </w:tc>
        <w:tc>
          <w:tcPr>
            <w:tcW w:type="dxa" w:w="2016"/>
            <w:shd w:fill="FFFFFF"/>
            <w:tcMar>
              <w:top w:w="80" w:type="dxa"/>
              <w:bottom w:w="80" w:type="dxa"/>
              <w:left w:w="120" w:type="dxa"/>
              <w:right w:w="120" w:type="dxa"/>
            </w:tcMar>
          </w:tcPr>
          <w:p>
            <w:pPr>
              <w:jc w:val="right"/>
            </w:pPr>
            <w:r>
              <w:rPr>
                <w:sz w:val="19"/>
              </w:rPr>
              <w:t>Optimal waiting time; higher context-switch overhead.</w:t>
            </w:r>
          </w:p>
        </w:tc>
      </w:tr>
      <w:tr>
        <w:tc>
          <w:tcPr>
            <w:tcW w:type="dxa" w:w="2880"/>
            <w:shd w:fill="F8FAFC"/>
            <w:tcMar>
              <w:top w:w="80" w:type="dxa"/>
              <w:bottom w:w="80" w:type="dxa"/>
              <w:left w:w="120" w:type="dxa"/>
              <w:right w:w="120" w:type="dxa"/>
            </w:tcMar>
          </w:tcPr>
          <w:p>
            <w:pPr>
              <w:jc w:val="left"/>
            </w:pPr>
            <w:r>
              <w:rPr>
                <w:sz w:val="19"/>
              </w:rPr>
              <w:t>Priority Scheduling (Static)</w:t>
            </w:r>
          </w:p>
        </w:tc>
        <w:tc>
          <w:tcPr>
            <w:tcW w:type="dxa" w:w="1440"/>
            <w:shd w:fill="F8FAFC"/>
            <w:tcMar>
              <w:top w:w="80" w:type="dxa"/>
              <w:bottom w:w="80" w:type="dxa"/>
              <w:left w:w="120" w:type="dxa"/>
              <w:right w:w="120" w:type="dxa"/>
            </w:tcMar>
          </w:tcPr>
          <w:p>
            <w:pPr>
              <w:jc w:val="right"/>
            </w:pPr>
            <w:r>
              <w:rPr>
                <w:sz w:val="19"/>
              </w:rPr>
              <w:t>15.20 s</w:t>
            </w:r>
          </w:p>
        </w:tc>
        <w:tc>
          <w:tcPr>
            <w:tcW w:type="dxa" w:w="1584"/>
            <w:shd w:fill="F8FAFC"/>
            <w:tcMar>
              <w:top w:w="80" w:type="dxa"/>
              <w:bottom w:w="80" w:type="dxa"/>
              <w:left w:w="120" w:type="dxa"/>
              <w:right w:w="120" w:type="dxa"/>
            </w:tcMar>
          </w:tcPr>
          <w:p>
            <w:pPr>
              <w:jc w:val="right"/>
            </w:pPr>
            <w:r>
              <w:rPr>
                <w:sz w:val="19"/>
              </w:rPr>
              <w:t>18.13 s</w:t>
            </w:r>
          </w:p>
        </w:tc>
        <w:tc>
          <w:tcPr>
            <w:tcW w:type="dxa" w:w="1440"/>
            <w:shd w:fill="F8FAFC"/>
            <w:tcMar>
              <w:top w:w="80" w:type="dxa"/>
              <w:bottom w:w="80" w:type="dxa"/>
              <w:left w:w="120" w:type="dxa"/>
              <w:right w:w="120" w:type="dxa"/>
            </w:tcMar>
          </w:tcPr>
          <w:p>
            <w:pPr>
              <w:jc w:val="right"/>
            </w:pPr>
            <w:r>
              <w:rPr>
                <w:sz w:val="19"/>
              </w:rPr>
              <w:t>15.20 s</w:t>
            </w:r>
          </w:p>
        </w:tc>
        <w:tc>
          <w:tcPr>
            <w:tcW w:type="dxa" w:w="2016"/>
            <w:shd w:fill="F8FAFC"/>
            <w:tcMar>
              <w:top w:w="80" w:type="dxa"/>
              <w:bottom w:w="80" w:type="dxa"/>
              <w:left w:w="120" w:type="dxa"/>
              <w:right w:w="120" w:type="dxa"/>
            </w:tcMar>
          </w:tcPr>
          <w:p>
            <w:pPr>
              <w:jc w:val="right"/>
            </w:pPr>
            <w:r>
              <w:rPr>
                <w:sz w:val="19"/>
              </w:rPr>
              <w:t>Executes high-priority urgent tasks first; indefinite block on low.</w:t>
            </w:r>
          </w:p>
        </w:tc>
      </w:tr>
      <w:tr>
        <w:tc>
          <w:tcPr>
            <w:tcW w:type="dxa" w:w="2880"/>
            <w:shd w:fill="FFFFFF"/>
            <w:tcMar>
              <w:top w:w="80" w:type="dxa"/>
              <w:bottom w:w="80" w:type="dxa"/>
              <w:left w:w="120" w:type="dxa"/>
              <w:right w:w="120" w:type="dxa"/>
            </w:tcMar>
          </w:tcPr>
          <w:p>
            <w:pPr>
              <w:jc w:val="left"/>
            </w:pPr>
            <w:r>
              <w:rPr>
                <w:sz w:val="19"/>
              </w:rPr>
              <w:t>Priority Scheduling + Aging (2s cycle)</w:t>
            </w:r>
          </w:p>
        </w:tc>
        <w:tc>
          <w:tcPr>
            <w:tcW w:type="dxa" w:w="1440"/>
            <w:shd w:fill="FFFFFF"/>
            <w:tcMar>
              <w:top w:w="80" w:type="dxa"/>
              <w:bottom w:w="80" w:type="dxa"/>
              <w:left w:w="120" w:type="dxa"/>
              <w:right w:w="120" w:type="dxa"/>
            </w:tcMar>
          </w:tcPr>
          <w:p>
            <w:pPr>
              <w:jc w:val="right"/>
            </w:pPr>
            <w:r>
              <w:rPr>
                <w:sz w:val="19"/>
              </w:rPr>
              <w:t>14.73 s</w:t>
            </w:r>
          </w:p>
        </w:tc>
        <w:tc>
          <w:tcPr>
            <w:tcW w:type="dxa" w:w="1584"/>
            <w:shd w:fill="FFFFFF"/>
            <w:tcMar>
              <w:top w:w="80" w:type="dxa"/>
              <w:bottom w:w="80" w:type="dxa"/>
              <w:left w:w="120" w:type="dxa"/>
              <w:right w:w="120" w:type="dxa"/>
            </w:tcMar>
          </w:tcPr>
          <w:p>
            <w:pPr>
              <w:jc w:val="right"/>
            </w:pPr>
            <w:r>
              <w:rPr>
                <w:sz w:val="19"/>
              </w:rPr>
              <w:t>17.67 s</w:t>
            </w:r>
          </w:p>
        </w:tc>
        <w:tc>
          <w:tcPr>
            <w:tcW w:type="dxa" w:w="1440"/>
            <w:shd w:fill="FFFFFF"/>
            <w:tcMar>
              <w:top w:w="80" w:type="dxa"/>
              <w:bottom w:w="80" w:type="dxa"/>
              <w:left w:w="120" w:type="dxa"/>
              <w:right w:w="120" w:type="dxa"/>
            </w:tcMar>
          </w:tcPr>
          <w:p>
            <w:pPr>
              <w:jc w:val="right"/>
            </w:pPr>
            <w:r>
              <w:rPr>
                <w:sz w:val="19"/>
              </w:rPr>
              <w:t>11.93 s</w:t>
            </w:r>
          </w:p>
        </w:tc>
        <w:tc>
          <w:tcPr>
            <w:tcW w:type="dxa" w:w="2016"/>
            <w:shd w:fill="FFFFFF"/>
            <w:tcMar>
              <w:top w:w="80" w:type="dxa"/>
              <w:bottom w:w="80" w:type="dxa"/>
              <w:left w:w="120" w:type="dxa"/>
              <w:right w:w="120" w:type="dxa"/>
            </w:tcMar>
          </w:tcPr>
          <w:p>
            <w:pPr>
              <w:jc w:val="right"/>
            </w:pPr>
            <w:r>
              <w:rPr>
                <w:sz w:val="19"/>
              </w:rPr>
              <w:t>Prevents starvation by dynamically incrementing priority.</w:t>
            </w:r>
          </w:p>
        </w:tc>
      </w:tr>
      <w:tr>
        <w:tc>
          <w:tcPr>
            <w:tcW w:type="dxa" w:w="2880"/>
            <w:shd w:fill="F8FAFC"/>
            <w:tcMar>
              <w:top w:w="80" w:type="dxa"/>
              <w:bottom w:w="80" w:type="dxa"/>
              <w:left w:w="120" w:type="dxa"/>
              <w:right w:w="120" w:type="dxa"/>
            </w:tcMar>
          </w:tcPr>
          <w:p>
            <w:pPr>
              <w:jc w:val="left"/>
            </w:pPr>
            <w:r>
              <w:rPr>
                <w:sz w:val="19"/>
              </w:rPr>
              <w:t>Round Robin (Quantum q = 2s)</w:t>
            </w:r>
          </w:p>
        </w:tc>
        <w:tc>
          <w:tcPr>
            <w:tcW w:type="dxa" w:w="1440"/>
            <w:shd w:fill="F8FAFC"/>
            <w:tcMar>
              <w:top w:w="80" w:type="dxa"/>
              <w:bottom w:w="80" w:type="dxa"/>
              <w:left w:w="120" w:type="dxa"/>
              <w:right w:w="120" w:type="dxa"/>
            </w:tcMar>
          </w:tcPr>
          <w:p>
            <w:pPr>
              <w:jc w:val="right"/>
            </w:pPr>
            <w:r>
              <w:rPr>
                <w:sz w:val="19"/>
              </w:rPr>
              <w:t>15.00 s</w:t>
            </w:r>
          </w:p>
        </w:tc>
        <w:tc>
          <w:tcPr>
            <w:tcW w:type="dxa" w:w="1584"/>
            <w:shd w:fill="F8FAFC"/>
            <w:tcMar>
              <w:top w:w="80" w:type="dxa"/>
              <w:bottom w:w="80" w:type="dxa"/>
              <w:left w:w="120" w:type="dxa"/>
              <w:right w:w="120" w:type="dxa"/>
            </w:tcMar>
          </w:tcPr>
          <w:p>
            <w:pPr>
              <w:jc w:val="right"/>
            </w:pPr>
            <w:r>
              <w:rPr>
                <w:sz w:val="19"/>
              </w:rPr>
              <w:t>17.93 s</w:t>
            </w:r>
          </w:p>
        </w:tc>
        <w:tc>
          <w:tcPr>
            <w:tcW w:type="dxa" w:w="1440"/>
            <w:shd w:fill="F8FAFC"/>
            <w:tcMar>
              <w:top w:w="80" w:type="dxa"/>
              <w:bottom w:w="80" w:type="dxa"/>
              <w:left w:w="120" w:type="dxa"/>
              <w:right w:w="120" w:type="dxa"/>
            </w:tcMar>
          </w:tcPr>
          <w:p>
            <w:pPr>
              <w:jc w:val="right"/>
            </w:pPr>
            <w:r>
              <w:rPr>
                <w:sz w:val="19"/>
              </w:rPr>
              <w:t>6.87 s</w:t>
            </w:r>
          </w:p>
        </w:tc>
        <w:tc>
          <w:tcPr>
            <w:tcW w:type="dxa" w:w="2016"/>
            <w:shd w:fill="F8FAFC"/>
            <w:tcMar>
              <w:top w:w="80" w:type="dxa"/>
              <w:bottom w:w="80" w:type="dxa"/>
              <w:left w:w="120" w:type="dxa"/>
              <w:right w:w="120" w:type="dxa"/>
            </w:tcMar>
          </w:tcPr>
          <w:p>
            <w:pPr>
              <w:jc w:val="right"/>
            </w:pPr>
            <w:r>
              <w:rPr>
                <w:sz w:val="19"/>
              </w:rPr>
              <w:t>Optimal response time; ideal for interactive multi-user timesharing.</w:t>
            </w:r>
          </w:p>
        </w:tc>
      </w:tr>
    </w:tbl>
    <w:p>
      <w:pPr>
        <w:spacing w:before="160"/>
      </w:pPr>
    </w:p>
    <w:p>
      <w:r>
        <w:rPr>
          <w:b/>
        </w:rPr>
        <w:t>Table 6.2: Page Replacement &amp; Belady's Anomaly Verification (Ref String: 1,2,3,4,1,2,5,1,2,3,4,5)</w:t>
      </w:r>
    </w:p>
    <w:tbl>
      <w:tblPr>
        <w:tblW w:type="auto" w:w="0"/>
        <w:jc w:val="center"/>
        <w:tblLook w:firstColumn="1" w:firstRow="1" w:lastColumn="0" w:lastRow="0" w:noHBand="0" w:noVBand="1" w:val="04A0"/>
      </w:tblPr>
      <w:tblGrid>
        <w:gridCol w:w="2340"/>
        <w:gridCol w:w="2340"/>
        <w:gridCol w:w="2340"/>
        <w:gridCol w:w="2340"/>
      </w:tblGrid>
      <w:tr>
        <w:tc>
          <w:tcPr>
            <w:tcW w:type="dxa" w:w="2592"/>
            <w:shd w:fill="1E293B"/>
            <w:tcMar>
              <w:top w:w="120" w:type="dxa"/>
              <w:bottom w:w="120" w:type="dxa"/>
              <w:left w:w="150" w:type="dxa"/>
              <w:right w:w="150" w:type="dxa"/>
            </w:tcMar>
          </w:tcPr>
          <w:p>
            <w:pPr>
              <w:jc w:val="center"/>
            </w:pPr>
            <w:r>
              <w:rPr>
                <w:b/>
                <w:color w:val="FFFFFF"/>
                <w:sz w:val="20"/>
              </w:rPr>
              <w:t>Algorithm</w:t>
            </w:r>
          </w:p>
        </w:tc>
        <w:tc>
          <w:tcPr>
            <w:tcW w:type="dxa" w:w="1872"/>
            <w:shd w:fill="1E293B"/>
            <w:tcMar>
              <w:top w:w="120" w:type="dxa"/>
              <w:bottom w:w="120" w:type="dxa"/>
              <w:left w:w="150" w:type="dxa"/>
              <w:right w:w="150" w:type="dxa"/>
            </w:tcMar>
          </w:tcPr>
          <w:p>
            <w:pPr>
              <w:jc w:val="center"/>
            </w:pPr>
            <w:r>
              <w:rPr>
                <w:b/>
                <w:color w:val="FFFFFF"/>
                <w:sz w:val="20"/>
              </w:rPr>
              <w:t>3 Memory Frames</w:t>
            </w:r>
          </w:p>
        </w:tc>
        <w:tc>
          <w:tcPr>
            <w:tcW w:type="dxa" w:w="1872"/>
            <w:shd w:fill="1E293B"/>
            <w:tcMar>
              <w:top w:w="120" w:type="dxa"/>
              <w:bottom w:w="120" w:type="dxa"/>
              <w:left w:w="150" w:type="dxa"/>
              <w:right w:w="150" w:type="dxa"/>
            </w:tcMar>
          </w:tcPr>
          <w:p>
            <w:pPr>
              <w:jc w:val="center"/>
            </w:pPr>
            <w:r>
              <w:rPr>
                <w:b/>
                <w:color w:val="FFFFFF"/>
                <w:sz w:val="20"/>
              </w:rPr>
              <w:t>4 Memory Frames</w:t>
            </w:r>
          </w:p>
        </w:tc>
        <w:tc>
          <w:tcPr>
            <w:tcW w:type="dxa" w:w="3024"/>
            <w:shd w:fill="1E293B"/>
            <w:tcMar>
              <w:top w:w="120" w:type="dxa"/>
              <w:bottom w:w="120" w:type="dxa"/>
              <w:left w:w="150" w:type="dxa"/>
              <w:right w:w="150" w:type="dxa"/>
            </w:tcMar>
          </w:tcPr>
          <w:p>
            <w:pPr>
              <w:jc w:val="center"/>
            </w:pPr>
            <w:r>
              <w:rPr>
                <w:b/>
                <w:color w:val="FFFFFF"/>
                <w:sz w:val="20"/>
              </w:rPr>
              <w:t>Theoretical Property Verified</w:t>
            </w:r>
          </w:p>
        </w:tc>
      </w:tr>
      <w:tr>
        <w:tc>
          <w:tcPr>
            <w:tcW w:type="dxa" w:w="2592"/>
            <w:shd w:fill="FFFFFF"/>
            <w:tcMar>
              <w:top w:w="80" w:type="dxa"/>
              <w:bottom w:w="80" w:type="dxa"/>
              <w:left w:w="120" w:type="dxa"/>
              <w:right w:w="120" w:type="dxa"/>
            </w:tcMar>
          </w:tcPr>
          <w:p>
            <w:pPr>
              <w:jc w:val="left"/>
            </w:pPr>
            <w:r>
              <w:rPr>
                <w:sz w:val="19"/>
              </w:rPr>
              <w:t>FIFO (First-In, First-Out)</w:t>
            </w:r>
          </w:p>
        </w:tc>
        <w:tc>
          <w:tcPr>
            <w:tcW w:type="dxa" w:w="1872"/>
            <w:shd w:fill="FFFFFF"/>
            <w:tcMar>
              <w:top w:w="80" w:type="dxa"/>
              <w:bottom w:w="80" w:type="dxa"/>
              <w:left w:w="120" w:type="dxa"/>
              <w:right w:w="120" w:type="dxa"/>
            </w:tcMar>
          </w:tcPr>
          <w:p>
            <w:pPr>
              <w:jc w:val="right"/>
            </w:pPr>
            <w:r>
              <w:rPr>
                <w:sz w:val="19"/>
              </w:rPr>
              <w:t>9 Faults (3 hits)</w:t>
            </w:r>
          </w:p>
        </w:tc>
        <w:tc>
          <w:tcPr>
            <w:tcW w:type="dxa" w:w="1872"/>
            <w:shd w:fill="FFFFFF"/>
            <w:tcMar>
              <w:top w:w="80" w:type="dxa"/>
              <w:bottom w:w="80" w:type="dxa"/>
              <w:left w:w="120" w:type="dxa"/>
              <w:right w:w="120" w:type="dxa"/>
            </w:tcMar>
          </w:tcPr>
          <w:p>
            <w:pPr>
              <w:jc w:val="right"/>
            </w:pPr>
            <w:r>
              <w:rPr>
                <w:sz w:val="19"/>
              </w:rPr>
              <w:t>10 Faults (2 hits)</w:t>
            </w:r>
          </w:p>
        </w:tc>
        <w:tc>
          <w:tcPr>
            <w:tcW w:type="dxa" w:w="3024"/>
            <w:shd w:fill="FFFFFF"/>
            <w:tcMar>
              <w:top w:w="80" w:type="dxa"/>
              <w:bottom w:w="80" w:type="dxa"/>
              <w:left w:w="120" w:type="dxa"/>
              <w:right w:w="120" w:type="dxa"/>
            </w:tcMar>
          </w:tcPr>
          <w:p>
            <w:pPr>
              <w:jc w:val="right"/>
            </w:pPr>
            <w:r>
              <w:rPr>
                <w:sz w:val="19"/>
              </w:rPr>
              <w:t>ANOMALY CONFIRMED: Page faults INCREASE with +1 frame.</w:t>
            </w:r>
          </w:p>
        </w:tc>
      </w:tr>
      <w:tr>
        <w:tc>
          <w:tcPr>
            <w:tcW w:type="dxa" w:w="2592"/>
            <w:shd w:fill="F8FAFC"/>
            <w:tcMar>
              <w:top w:w="80" w:type="dxa"/>
              <w:bottom w:w="80" w:type="dxa"/>
              <w:left w:w="120" w:type="dxa"/>
              <w:right w:w="120" w:type="dxa"/>
            </w:tcMar>
          </w:tcPr>
          <w:p>
            <w:pPr>
              <w:jc w:val="left"/>
            </w:pPr>
            <w:r>
              <w:rPr>
                <w:sz w:val="19"/>
              </w:rPr>
              <w:t>LRU (Least Recently Used)</w:t>
            </w:r>
          </w:p>
        </w:tc>
        <w:tc>
          <w:tcPr>
            <w:tcW w:type="dxa" w:w="1872"/>
            <w:shd w:fill="F8FAFC"/>
            <w:tcMar>
              <w:top w:w="80" w:type="dxa"/>
              <w:bottom w:w="80" w:type="dxa"/>
              <w:left w:w="120" w:type="dxa"/>
              <w:right w:w="120" w:type="dxa"/>
            </w:tcMar>
          </w:tcPr>
          <w:p>
            <w:pPr>
              <w:jc w:val="right"/>
            </w:pPr>
            <w:r>
              <w:rPr>
                <w:sz w:val="19"/>
              </w:rPr>
              <w:t>10 Faults (2 hits)</w:t>
            </w:r>
          </w:p>
        </w:tc>
        <w:tc>
          <w:tcPr>
            <w:tcW w:type="dxa" w:w="1872"/>
            <w:shd w:fill="F8FAFC"/>
            <w:tcMar>
              <w:top w:w="80" w:type="dxa"/>
              <w:bottom w:w="80" w:type="dxa"/>
              <w:left w:w="120" w:type="dxa"/>
              <w:right w:w="120" w:type="dxa"/>
            </w:tcMar>
          </w:tcPr>
          <w:p>
            <w:pPr>
              <w:jc w:val="right"/>
            </w:pPr>
            <w:r>
              <w:rPr>
                <w:sz w:val="19"/>
              </w:rPr>
              <w:t>8 Faults (4 hits)</w:t>
            </w:r>
          </w:p>
        </w:tc>
        <w:tc>
          <w:tcPr>
            <w:tcW w:type="dxa" w:w="3024"/>
            <w:shd w:fill="F8FAFC"/>
            <w:tcMar>
              <w:top w:w="80" w:type="dxa"/>
              <w:bottom w:w="80" w:type="dxa"/>
              <w:left w:w="120" w:type="dxa"/>
              <w:right w:w="120" w:type="dxa"/>
            </w:tcMar>
          </w:tcPr>
          <w:p>
            <w:pPr>
              <w:jc w:val="right"/>
            </w:pPr>
            <w:r>
              <w:rPr>
                <w:sz w:val="19"/>
              </w:rPr>
              <w:t>Monotonically decreases: Stack algorithm property verified.</w:t>
            </w:r>
          </w:p>
        </w:tc>
      </w:tr>
      <w:tr>
        <w:tc>
          <w:tcPr>
            <w:tcW w:type="dxa" w:w="2592"/>
            <w:shd w:fill="FFFFFF"/>
            <w:tcMar>
              <w:top w:w="80" w:type="dxa"/>
              <w:bottom w:w="80" w:type="dxa"/>
              <w:left w:w="120" w:type="dxa"/>
              <w:right w:w="120" w:type="dxa"/>
            </w:tcMar>
          </w:tcPr>
          <w:p>
            <w:pPr>
              <w:jc w:val="left"/>
            </w:pPr>
            <w:r>
              <w:rPr>
                <w:sz w:val="19"/>
              </w:rPr>
              <w:t>Optimal (Belady's MIN)</w:t>
            </w:r>
          </w:p>
        </w:tc>
        <w:tc>
          <w:tcPr>
            <w:tcW w:type="dxa" w:w="1872"/>
            <w:shd w:fill="FFFFFF"/>
            <w:tcMar>
              <w:top w:w="80" w:type="dxa"/>
              <w:bottom w:w="80" w:type="dxa"/>
              <w:left w:w="120" w:type="dxa"/>
              <w:right w:w="120" w:type="dxa"/>
            </w:tcMar>
          </w:tcPr>
          <w:p>
            <w:pPr>
              <w:jc w:val="right"/>
            </w:pPr>
            <w:r>
              <w:rPr>
                <w:sz w:val="19"/>
              </w:rPr>
              <w:t>7 Faults (5 hits)</w:t>
            </w:r>
          </w:p>
        </w:tc>
        <w:tc>
          <w:tcPr>
            <w:tcW w:type="dxa" w:w="1872"/>
            <w:shd w:fill="FFFFFF"/>
            <w:tcMar>
              <w:top w:w="80" w:type="dxa"/>
              <w:bottom w:w="80" w:type="dxa"/>
              <w:left w:w="120" w:type="dxa"/>
              <w:right w:w="120" w:type="dxa"/>
            </w:tcMar>
          </w:tcPr>
          <w:p>
            <w:pPr>
              <w:jc w:val="right"/>
            </w:pPr>
            <w:r>
              <w:rPr>
                <w:sz w:val="19"/>
              </w:rPr>
              <w:t>6 Faults (6 hits)</w:t>
            </w:r>
          </w:p>
        </w:tc>
        <w:tc>
          <w:tcPr>
            <w:tcW w:type="dxa" w:w="3024"/>
            <w:shd w:fill="FFFFFF"/>
            <w:tcMar>
              <w:top w:w="80" w:type="dxa"/>
              <w:bottom w:w="80" w:type="dxa"/>
              <w:left w:w="120" w:type="dxa"/>
              <w:right w:w="120" w:type="dxa"/>
            </w:tcMar>
          </w:tcPr>
          <w:p>
            <w:pPr>
              <w:jc w:val="right"/>
            </w:pPr>
            <w:r>
              <w:rPr>
                <w:sz w:val="19"/>
              </w:rPr>
              <w:t>Theoretical minimum page faults; strictly monotonic.</w:t>
            </w:r>
          </w:p>
        </w:tc>
      </w:tr>
    </w:tbl>
    <w:p>
      <w:pPr>
        <w:spacing w:before="160"/>
      </w:pPr>
    </w:p>
    <w:p>
      <w:r>
        <w:rPr>
          <w:b/>
        </w:rPr>
        <w:t>Table 6.3: High-Performance IPC &amp; RPC Micro-Benchmark Results</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2304"/>
            <w:shd w:fill="1E293B"/>
            <w:tcMar>
              <w:top w:w="120" w:type="dxa"/>
              <w:bottom w:w="120" w:type="dxa"/>
              <w:left w:w="150" w:type="dxa"/>
              <w:right w:w="150" w:type="dxa"/>
            </w:tcMar>
          </w:tcPr>
          <w:p>
            <w:pPr>
              <w:jc w:val="center"/>
            </w:pPr>
            <w:r>
              <w:rPr>
                <w:b/>
                <w:color w:val="FFFFFF"/>
                <w:sz w:val="20"/>
              </w:rPr>
              <w:t>Mechanism</w:t>
            </w:r>
          </w:p>
        </w:tc>
        <w:tc>
          <w:tcPr>
            <w:tcW w:type="dxa" w:w="1152"/>
            <w:shd w:fill="1E293B"/>
            <w:tcMar>
              <w:top w:w="120" w:type="dxa"/>
              <w:bottom w:w="120" w:type="dxa"/>
              <w:left w:w="150" w:type="dxa"/>
              <w:right w:w="150" w:type="dxa"/>
            </w:tcMar>
          </w:tcPr>
          <w:p>
            <w:pPr>
              <w:jc w:val="center"/>
            </w:pPr>
            <w:r>
              <w:rPr>
                <w:b/>
                <w:color w:val="FFFFFF"/>
                <w:sz w:val="20"/>
              </w:rPr>
              <w:t>Payload</w:t>
            </w:r>
          </w:p>
        </w:tc>
        <w:tc>
          <w:tcPr>
            <w:tcW w:type="dxa" w:w="1296"/>
            <w:shd w:fill="1E293B"/>
            <w:tcMar>
              <w:top w:w="120" w:type="dxa"/>
              <w:bottom w:w="120" w:type="dxa"/>
              <w:left w:w="150" w:type="dxa"/>
              <w:right w:w="150" w:type="dxa"/>
            </w:tcMar>
          </w:tcPr>
          <w:p>
            <w:pPr>
              <w:jc w:val="center"/>
            </w:pPr>
            <w:r>
              <w:rPr>
                <w:b/>
                <w:color w:val="FFFFFF"/>
                <w:sz w:val="20"/>
              </w:rPr>
              <w:t>Avg Latency</w:t>
            </w:r>
          </w:p>
        </w:tc>
        <w:tc>
          <w:tcPr>
            <w:tcW w:type="dxa" w:w="1296"/>
            <w:shd w:fill="1E293B"/>
            <w:tcMar>
              <w:top w:w="120" w:type="dxa"/>
              <w:bottom w:w="120" w:type="dxa"/>
              <w:left w:w="150" w:type="dxa"/>
              <w:right w:w="150" w:type="dxa"/>
            </w:tcMar>
          </w:tcPr>
          <w:p>
            <w:pPr>
              <w:jc w:val="center"/>
            </w:pPr>
            <w:r>
              <w:rPr>
                <w:b/>
                <w:color w:val="FFFFFF"/>
                <w:sz w:val="20"/>
              </w:rPr>
              <w:t>p99 Latency</w:t>
            </w:r>
          </w:p>
        </w:tc>
        <w:tc>
          <w:tcPr>
            <w:tcW w:type="dxa" w:w="1440"/>
            <w:shd w:fill="1E293B"/>
            <w:tcMar>
              <w:top w:w="120" w:type="dxa"/>
              <w:bottom w:w="120" w:type="dxa"/>
              <w:left w:w="150" w:type="dxa"/>
              <w:right w:w="150" w:type="dxa"/>
            </w:tcMar>
          </w:tcPr>
          <w:p>
            <w:pPr>
              <w:jc w:val="center"/>
            </w:pPr>
            <w:r>
              <w:rPr>
                <w:b/>
                <w:color w:val="FFFFFF"/>
                <w:sz w:val="20"/>
              </w:rPr>
              <w:t>Throughput</w:t>
            </w:r>
          </w:p>
        </w:tc>
        <w:tc>
          <w:tcPr>
            <w:tcW w:type="dxa" w:w="1872"/>
            <w:shd w:fill="1E293B"/>
            <w:tcMar>
              <w:top w:w="120" w:type="dxa"/>
              <w:bottom w:w="120" w:type="dxa"/>
              <w:left w:w="150" w:type="dxa"/>
              <w:right w:w="150" w:type="dxa"/>
            </w:tcMar>
          </w:tcPr>
          <w:p>
            <w:pPr>
              <w:jc w:val="center"/>
            </w:pPr>
            <w:r>
              <w:rPr>
                <w:b/>
                <w:color w:val="FFFFFF"/>
                <w:sz w:val="20"/>
              </w:rPr>
              <w:t>Analysis</w:t>
            </w:r>
          </w:p>
        </w:tc>
      </w:tr>
      <w:tr>
        <w:tc>
          <w:tcPr>
            <w:tcW w:type="dxa" w:w="2304"/>
            <w:shd w:fill="FFFFFF"/>
            <w:tcMar>
              <w:top w:w="80" w:type="dxa"/>
              <w:bottom w:w="80" w:type="dxa"/>
              <w:left w:w="120" w:type="dxa"/>
              <w:right w:w="120" w:type="dxa"/>
            </w:tcMar>
          </w:tcPr>
          <w:p>
            <w:pPr>
              <w:jc w:val="left"/>
            </w:pPr>
            <w:r>
              <w:rPr>
                <w:sz w:val="19"/>
              </w:rPr>
              <w:t>OSDS Practical 9: TCP Sockets</w:t>
            </w:r>
          </w:p>
        </w:tc>
        <w:tc>
          <w:tcPr>
            <w:tcW w:type="dxa" w:w="1152"/>
            <w:shd w:fill="FFFFFF"/>
            <w:tcMar>
              <w:top w:w="80" w:type="dxa"/>
              <w:bottom w:w="80" w:type="dxa"/>
              <w:left w:w="120" w:type="dxa"/>
              <w:right w:w="120" w:type="dxa"/>
            </w:tcMar>
          </w:tcPr>
          <w:p>
            <w:pPr>
              <w:jc w:val="right"/>
            </w:pPr>
            <w:r>
              <w:rPr>
                <w:sz w:val="19"/>
              </w:rPr>
              <w:t>4,096 B</w:t>
            </w:r>
          </w:p>
        </w:tc>
        <w:tc>
          <w:tcPr>
            <w:tcW w:type="dxa" w:w="1296"/>
            <w:shd w:fill="FFFFFF"/>
            <w:tcMar>
              <w:top w:w="80" w:type="dxa"/>
              <w:bottom w:w="80" w:type="dxa"/>
              <w:left w:w="120" w:type="dxa"/>
              <w:right w:w="120" w:type="dxa"/>
            </w:tcMar>
          </w:tcPr>
          <w:p>
            <w:pPr>
              <w:jc w:val="right"/>
            </w:pPr>
            <w:r>
              <w:rPr>
                <w:sz w:val="19"/>
              </w:rPr>
              <w:t>148.2 µs</w:t>
            </w:r>
          </w:p>
        </w:tc>
        <w:tc>
          <w:tcPr>
            <w:tcW w:type="dxa" w:w="1296"/>
            <w:shd w:fill="FFFFFF"/>
            <w:tcMar>
              <w:top w:w="80" w:type="dxa"/>
              <w:bottom w:w="80" w:type="dxa"/>
              <w:left w:w="120" w:type="dxa"/>
              <w:right w:w="120" w:type="dxa"/>
            </w:tcMar>
          </w:tcPr>
          <w:p>
            <w:pPr>
              <w:jc w:val="right"/>
            </w:pPr>
            <w:r>
              <w:rPr>
                <w:sz w:val="19"/>
              </w:rPr>
              <w:t>412.0 µs</w:t>
            </w:r>
          </w:p>
        </w:tc>
        <w:tc>
          <w:tcPr>
            <w:tcW w:type="dxa" w:w="1440"/>
            <w:shd w:fill="FFFFFF"/>
            <w:tcMar>
              <w:top w:w="80" w:type="dxa"/>
              <w:bottom w:w="80" w:type="dxa"/>
              <w:left w:w="120" w:type="dxa"/>
              <w:right w:w="120" w:type="dxa"/>
            </w:tcMar>
          </w:tcPr>
          <w:p>
            <w:pPr>
              <w:jc w:val="right"/>
            </w:pPr>
            <w:r>
              <w:rPr>
                <w:sz w:val="19"/>
              </w:rPr>
              <w:t>27.6 MB/s</w:t>
            </w:r>
          </w:p>
        </w:tc>
        <w:tc>
          <w:tcPr>
            <w:tcW w:type="dxa" w:w="1872"/>
            <w:shd w:fill="FFFFFF"/>
            <w:tcMar>
              <w:top w:w="80" w:type="dxa"/>
              <w:bottom w:w="80" w:type="dxa"/>
              <w:left w:w="120" w:type="dxa"/>
              <w:right w:w="120" w:type="dxa"/>
            </w:tcMar>
          </w:tcPr>
          <w:p>
            <w:pPr>
              <w:jc w:val="right"/>
            </w:pPr>
            <w:r>
              <w:rPr>
                <w:sz w:val="19"/>
              </w:rPr>
              <w:t>Kernel socket buffer copying overhead.</w:t>
            </w:r>
          </w:p>
        </w:tc>
      </w:tr>
      <w:tr>
        <w:tc>
          <w:tcPr>
            <w:tcW w:type="dxa" w:w="2304"/>
            <w:shd w:fill="F8FAFC"/>
            <w:tcMar>
              <w:top w:w="80" w:type="dxa"/>
              <w:bottom w:w="80" w:type="dxa"/>
              <w:left w:w="120" w:type="dxa"/>
              <w:right w:w="120" w:type="dxa"/>
            </w:tcMar>
          </w:tcPr>
          <w:p>
            <w:pPr>
              <w:jc w:val="left"/>
            </w:pPr>
            <w:r>
              <w:rPr>
                <w:sz w:val="19"/>
              </w:rPr>
              <w:t>OSDS Practical 9: Shared Memory</w:t>
            </w:r>
          </w:p>
        </w:tc>
        <w:tc>
          <w:tcPr>
            <w:tcW w:type="dxa" w:w="1152"/>
            <w:shd w:fill="F8FAFC"/>
            <w:tcMar>
              <w:top w:w="80" w:type="dxa"/>
              <w:bottom w:w="80" w:type="dxa"/>
              <w:left w:w="120" w:type="dxa"/>
              <w:right w:w="120" w:type="dxa"/>
            </w:tcMar>
          </w:tcPr>
          <w:p>
            <w:pPr>
              <w:jc w:val="right"/>
            </w:pPr>
            <w:r>
              <w:rPr>
                <w:sz w:val="19"/>
              </w:rPr>
              <w:t>4,096 B</w:t>
            </w:r>
          </w:p>
        </w:tc>
        <w:tc>
          <w:tcPr>
            <w:tcW w:type="dxa" w:w="1296"/>
            <w:shd w:fill="F8FAFC"/>
            <w:tcMar>
              <w:top w:w="80" w:type="dxa"/>
              <w:bottom w:w="80" w:type="dxa"/>
              <w:left w:w="120" w:type="dxa"/>
              <w:right w:w="120" w:type="dxa"/>
            </w:tcMar>
          </w:tcPr>
          <w:p>
            <w:pPr>
              <w:jc w:val="right"/>
            </w:pPr>
            <w:r>
              <w:rPr>
                <w:sz w:val="19"/>
              </w:rPr>
              <w:t>26.4 µs</w:t>
            </w:r>
          </w:p>
        </w:tc>
        <w:tc>
          <w:tcPr>
            <w:tcW w:type="dxa" w:w="1296"/>
            <w:shd w:fill="F8FAFC"/>
            <w:tcMar>
              <w:top w:w="80" w:type="dxa"/>
              <w:bottom w:w="80" w:type="dxa"/>
              <w:left w:w="120" w:type="dxa"/>
              <w:right w:w="120" w:type="dxa"/>
            </w:tcMar>
          </w:tcPr>
          <w:p>
            <w:pPr>
              <w:jc w:val="right"/>
            </w:pPr>
            <w:r>
              <w:rPr>
                <w:sz w:val="19"/>
              </w:rPr>
              <w:t>58.1 µs</w:t>
            </w:r>
          </w:p>
        </w:tc>
        <w:tc>
          <w:tcPr>
            <w:tcW w:type="dxa" w:w="1440"/>
            <w:shd w:fill="F8FAFC"/>
            <w:tcMar>
              <w:top w:w="80" w:type="dxa"/>
              <w:bottom w:w="80" w:type="dxa"/>
              <w:left w:w="120" w:type="dxa"/>
              <w:right w:w="120" w:type="dxa"/>
            </w:tcMar>
          </w:tcPr>
          <w:p>
            <w:pPr>
              <w:jc w:val="right"/>
            </w:pPr>
            <w:r>
              <w:rPr>
                <w:sz w:val="19"/>
              </w:rPr>
              <w:t>155.1 MB/s</w:t>
            </w:r>
          </w:p>
        </w:tc>
        <w:tc>
          <w:tcPr>
            <w:tcW w:type="dxa" w:w="1872"/>
            <w:shd w:fill="F8FAFC"/>
            <w:tcMar>
              <w:top w:w="80" w:type="dxa"/>
              <w:bottom w:w="80" w:type="dxa"/>
              <w:left w:w="120" w:type="dxa"/>
              <w:right w:w="120" w:type="dxa"/>
            </w:tcMar>
          </w:tcPr>
          <w:p>
            <w:pPr>
              <w:jc w:val="right"/>
            </w:pPr>
            <w:r>
              <w:rPr>
                <w:sz w:val="19"/>
              </w:rPr>
              <w:t>5.5x speedup via zero-copy RAM access.</w:t>
            </w:r>
          </w:p>
        </w:tc>
      </w:tr>
      <w:tr>
        <w:tc>
          <w:tcPr>
            <w:tcW w:type="dxa" w:w="2304"/>
            <w:shd w:fill="FFFFFF"/>
            <w:tcMar>
              <w:top w:w="80" w:type="dxa"/>
              <w:bottom w:w="80" w:type="dxa"/>
              <w:left w:w="120" w:type="dxa"/>
              <w:right w:w="120" w:type="dxa"/>
            </w:tcMar>
          </w:tcPr>
          <w:p>
            <w:pPr>
              <w:jc w:val="left"/>
            </w:pPr>
            <w:r>
              <w:rPr>
                <w:sz w:val="19"/>
              </w:rPr>
              <w:t>OSDS Practical 11: TCP-JSON RPC</w:t>
            </w:r>
          </w:p>
        </w:tc>
        <w:tc>
          <w:tcPr>
            <w:tcW w:type="dxa" w:w="1152"/>
            <w:shd w:fill="FFFFFF"/>
            <w:tcMar>
              <w:top w:w="80" w:type="dxa"/>
              <w:bottom w:w="80" w:type="dxa"/>
              <w:left w:w="120" w:type="dxa"/>
              <w:right w:w="120" w:type="dxa"/>
            </w:tcMar>
          </w:tcPr>
          <w:p>
            <w:pPr>
              <w:jc w:val="right"/>
            </w:pPr>
            <w:r>
              <w:rPr>
                <w:sz w:val="19"/>
              </w:rPr>
              <w:t>8,192 B</w:t>
            </w:r>
          </w:p>
        </w:tc>
        <w:tc>
          <w:tcPr>
            <w:tcW w:type="dxa" w:w="1296"/>
            <w:shd w:fill="FFFFFF"/>
            <w:tcMar>
              <w:top w:w="80" w:type="dxa"/>
              <w:bottom w:w="80" w:type="dxa"/>
              <w:left w:w="120" w:type="dxa"/>
              <w:right w:w="120" w:type="dxa"/>
            </w:tcMar>
          </w:tcPr>
          <w:p>
            <w:pPr>
              <w:jc w:val="right"/>
            </w:pPr>
            <w:r>
              <w:rPr>
                <w:sz w:val="19"/>
              </w:rPr>
              <w:t>2.14 ms</w:t>
            </w:r>
          </w:p>
        </w:tc>
        <w:tc>
          <w:tcPr>
            <w:tcW w:type="dxa" w:w="1296"/>
            <w:shd w:fill="FFFFFF"/>
            <w:tcMar>
              <w:top w:w="80" w:type="dxa"/>
              <w:bottom w:w="80" w:type="dxa"/>
              <w:left w:w="120" w:type="dxa"/>
              <w:right w:w="120" w:type="dxa"/>
            </w:tcMar>
          </w:tcPr>
          <w:p>
            <w:pPr>
              <w:jc w:val="right"/>
            </w:pPr>
            <w:r>
              <w:rPr>
                <w:sz w:val="19"/>
              </w:rPr>
              <w:t>5.82 ms</w:t>
            </w:r>
          </w:p>
        </w:tc>
        <w:tc>
          <w:tcPr>
            <w:tcW w:type="dxa" w:w="1440"/>
            <w:shd w:fill="FFFFFF"/>
            <w:tcMar>
              <w:top w:w="80" w:type="dxa"/>
              <w:bottom w:w="80" w:type="dxa"/>
              <w:left w:w="120" w:type="dxa"/>
              <w:right w:w="120" w:type="dxa"/>
            </w:tcMar>
          </w:tcPr>
          <w:p>
            <w:pPr>
              <w:jc w:val="right"/>
            </w:pPr>
            <w:r>
              <w:rPr>
                <w:sz w:val="19"/>
              </w:rPr>
              <w:t>467 calls/s</w:t>
            </w:r>
          </w:p>
        </w:tc>
        <w:tc>
          <w:tcPr>
            <w:tcW w:type="dxa" w:w="1872"/>
            <w:shd w:fill="FFFFFF"/>
            <w:tcMar>
              <w:top w:w="80" w:type="dxa"/>
              <w:bottom w:w="80" w:type="dxa"/>
              <w:left w:w="120" w:type="dxa"/>
              <w:right w:w="120" w:type="dxa"/>
            </w:tcMar>
          </w:tcPr>
          <w:p>
            <w:pPr>
              <w:jc w:val="right"/>
            </w:pPr>
            <w:r>
              <w:rPr>
                <w:sz w:val="19"/>
              </w:rPr>
              <w:t>Text-based JSON parsing &amp; serialization.</w:t>
            </w:r>
          </w:p>
        </w:tc>
      </w:tr>
      <w:tr>
        <w:tc>
          <w:tcPr>
            <w:tcW w:type="dxa" w:w="2304"/>
            <w:shd w:fill="F8FAFC"/>
            <w:tcMar>
              <w:top w:w="80" w:type="dxa"/>
              <w:bottom w:w="80" w:type="dxa"/>
              <w:left w:w="120" w:type="dxa"/>
              <w:right w:w="120" w:type="dxa"/>
            </w:tcMar>
          </w:tcPr>
          <w:p>
            <w:pPr>
              <w:jc w:val="left"/>
            </w:pPr>
            <w:r>
              <w:rPr>
                <w:sz w:val="19"/>
              </w:rPr>
              <w:t>OSDS Practical 11: gRPC (HTTP/2)</w:t>
            </w:r>
          </w:p>
        </w:tc>
        <w:tc>
          <w:tcPr>
            <w:tcW w:type="dxa" w:w="1152"/>
            <w:shd w:fill="F8FAFC"/>
            <w:tcMar>
              <w:top w:w="80" w:type="dxa"/>
              <w:bottom w:w="80" w:type="dxa"/>
              <w:left w:w="120" w:type="dxa"/>
              <w:right w:w="120" w:type="dxa"/>
            </w:tcMar>
          </w:tcPr>
          <w:p>
            <w:pPr>
              <w:jc w:val="right"/>
            </w:pPr>
            <w:r>
              <w:rPr>
                <w:sz w:val="19"/>
              </w:rPr>
              <w:t>8,192 B</w:t>
            </w:r>
          </w:p>
        </w:tc>
        <w:tc>
          <w:tcPr>
            <w:tcW w:type="dxa" w:w="1296"/>
            <w:shd w:fill="F8FAFC"/>
            <w:tcMar>
              <w:top w:w="80" w:type="dxa"/>
              <w:bottom w:w="80" w:type="dxa"/>
              <w:left w:w="120" w:type="dxa"/>
              <w:right w:w="120" w:type="dxa"/>
            </w:tcMar>
          </w:tcPr>
          <w:p>
            <w:pPr>
              <w:jc w:val="right"/>
            </w:pPr>
            <w:r>
              <w:rPr>
                <w:sz w:val="19"/>
              </w:rPr>
              <w:t>0.89 ms</w:t>
            </w:r>
          </w:p>
        </w:tc>
        <w:tc>
          <w:tcPr>
            <w:tcW w:type="dxa" w:w="1296"/>
            <w:shd w:fill="F8FAFC"/>
            <w:tcMar>
              <w:top w:w="80" w:type="dxa"/>
              <w:bottom w:w="80" w:type="dxa"/>
              <w:left w:w="120" w:type="dxa"/>
              <w:right w:w="120" w:type="dxa"/>
            </w:tcMar>
          </w:tcPr>
          <w:p>
            <w:pPr>
              <w:jc w:val="right"/>
            </w:pPr>
            <w:r>
              <w:rPr>
                <w:sz w:val="19"/>
              </w:rPr>
              <w:t>1.94 ms</w:t>
            </w:r>
          </w:p>
        </w:tc>
        <w:tc>
          <w:tcPr>
            <w:tcW w:type="dxa" w:w="1440"/>
            <w:shd w:fill="F8FAFC"/>
            <w:tcMar>
              <w:top w:w="80" w:type="dxa"/>
              <w:bottom w:w="80" w:type="dxa"/>
              <w:left w:w="120" w:type="dxa"/>
              <w:right w:w="120" w:type="dxa"/>
            </w:tcMar>
          </w:tcPr>
          <w:p>
            <w:pPr>
              <w:jc w:val="right"/>
            </w:pPr>
            <w:r>
              <w:rPr>
                <w:sz w:val="19"/>
              </w:rPr>
              <w:t>1,123 calls/s</w:t>
            </w:r>
          </w:p>
        </w:tc>
        <w:tc>
          <w:tcPr>
            <w:tcW w:type="dxa" w:w="1872"/>
            <w:shd w:fill="F8FAFC"/>
            <w:tcMar>
              <w:top w:w="80" w:type="dxa"/>
              <w:bottom w:w="80" w:type="dxa"/>
              <w:left w:w="120" w:type="dxa"/>
              <w:right w:w="120" w:type="dxa"/>
            </w:tcMar>
          </w:tcPr>
          <w:p>
            <w:pPr>
              <w:jc w:val="right"/>
            </w:pPr>
            <w:r>
              <w:rPr>
                <w:sz w:val="19"/>
              </w:rPr>
              <w:t>Binary Protobuf encoding &amp; HTTP/2 streaming.</w:t>
            </w:r>
          </w:p>
        </w:tc>
      </w:tr>
    </w:tbl>
    <w:p>
      <w:pPr>
        <w:pStyle w:val="Heading2"/>
        <w:keepNext/>
        <w:spacing w:before="240" w:after="120"/>
      </w:pPr>
      <w:r>
        <w:t>6.3 Correctness Verification and Test Suite</w:t>
      </w:r>
    </w:p>
    <w:p>
      <w:r>
        <w:t>To verify algorithmic correctness and prevent regression, NEXUS-OS includes a comprehensive automated test suite comprising **76 unit and integration test cases** implemented across `tests/`. The test suite validates:</w:t>
      </w:r>
    </w:p>
    <w:p>
      <w:r>
        <w:t>• Scheduling mathematical invariants (Total Turnaround = Waiting + Burst).</w:t>
        <w:br/>
        <w:t>• Banker's safety state convergence and unsafe request rejection.</w:t>
        <w:br/>
        <w:t>• Tarjan WFG cycle detection across simple, chain, and multi-cycle topologies.</w:t>
        <w:br/>
        <w:t>• DFS 64 KB block partitioning, pipeline replication, and SHA-256 corruption repair.</w:t>
        <w:br/>
        <w:t>• Dropbox-Lite rsync delta chunk savings (50% byte reduction on incremental edits).</w:t>
        <w:br/>
        <w:t>• Fidge-Mattern Vector Clock causal dominance (`e1 -&gt; e2`) vs concurrency (`e1 || e2`).</w:t>
        <w:br/>
        <w:t>• Ricart-Agrawala message counting confirming exactly 2(N-1) messages per entry.</w:t>
        <w:br/>
        <w:t>• Linux Cgroup memory limits terminating workloads upon exceeding quota.</w:t>
      </w:r>
    </w:p>
    <w:p>
      <w:pPr>
        <w:pStyle w:val="Heading2"/>
        <w:keepNext/>
        <w:spacing w:before="240" w:after="120"/>
      </w:pPr>
      <w:r>
        <w:t>6.4 Evaluation Metrics Defined</w:t>
      </w:r>
    </w:p>
    <w:p>
      <w:r>
        <w:t>The formal performance and efficiency metrics implemented within the platform are defined mathematically below:</w:t>
      </w:r>
    </w:p>
    <w:p>
      <w:r>
        <w:t>1. **Average Waiting Time (AWT)**: AWT = (1/N) * Σ (Start_Time_i - Arrival_Time_i + Total_Preemption_Delay_i)</w:t>
        <w:br/>
        <w:t>2. **Average Turnaround Time (TAT)**: TAT = (1/N) * Σ (Completion_Time_i - Arrival_Time_i)</w:t>
        <w:br/>
        <w:t>3. **Average Response Time (ART)**: ART = (1/N) * Σ (First_CPU_Response_Time_i - Arrival_Time_i)</w:t>
        <w:br/>
        <w:t>4. **Bandwidth Savings Percentage**: Savings% = [(Full_Size - Delta_Transferred) / Full_Size] * 100%</w:t>
        <w:br/>
        <w:t>5. **Ricart-Agrawala Message Complexity**: Total_Messages = 2 * (N - 1), where N is active cluster node count.</w:t>
      </w:r>
    </w:p>
    <w:p>
      <w:pPr>
        <w:pStyle w:val="Heading2"/>
        <w:keepNext/>
        <w:spacing w:before="240" w:after="120"/>
      </w:pPr>
      <w:r>
        <w:t>6.5 System Demonstration &amp; Trace Verification</w:t>
      </w:r>
    </w:p>
    <w:p>
      <w:r>
        <w:t>The system incorporates an automated master verification script (`demo/lab_day.py`) that executes an end-to-end 8-scene demonstration. Execution output confirms flawless operation across all modules:</w:t>
      </w:r>
    </w:p>
    <w:p>
      <w:pPr>
        <w:ind w:left="576"/>
      </w:pPr>
      <w:r>
        <w:rPr>
          <w:rFonts w:ascii="Consolas" w:hAnsi="Consolas"/>
          <w:sz w:val="17"/>
        </w:rPr>
        <w:t>[SCENE 1] Boot Cluster: Aggregated 3 nodes -&gt; Dynamic Cluster Capacity: [CPU: 8, RAM: 1024MB, I/O: 7]</w:t>
        <w:br/>
        <w:t>[SCENE 2] DFS Upload: Partitioned 138.7 KB into 3 blocks (64 KB) with 2x replication &amp; SHA-256 integrity.</w:t>
        <w:br/>
        <w:t>[SCENE 3 &amp; 4] Workload Execution: Evaluated 15 jobs; SRTF yielded optimal waiting (7.27s), RR optimal response (6.87s).</w:t>
        <w:br/>
        <w:t>[SCENE 5] Deadlock Control: Banker safe sequence [P1-&gt;P3-&gt;P4-&gt;P0-&gt;P2]; WFG broken by terminating victim T3.</w:t>
        <w:br/>
        <w:t>[SCENE 6] Dropbox-Lite Sync: Delta sync transferred 66B (50% savings); concurrent edits generated conflict copy.</w:t>
        <w:br/>
        <w:t>[SCENE 7] Chaos Engineering: node-1 killed; tasks migrated to node-2; 5 under-replicated blocks healed; node-1 healed.</w:t>
        <w:br/>
        <w:t>[SCENE 8] Verification: All 8 scenes completed with 100% success [OK].</w:t>
      </w:r>
    </w:p>
    <w:p>
      <w:r>
        <w:br w:type="page"/>
      </w:r>
    </w:p>
    <w:p>
      <w:pPr>
        <w:pStyle w:val="Heading1"/>
        <w:keepNext/>
        <w:spacing w:before="240" w:after="120"/>
      </w:pPr>
      <w:r>
        <w:t>CHAPTER 7: DISCUSSION, CONCLUSION AND FUTURE SCOPE</w:t>
      </w:r>
    </w:p>
    <w:p>
      <w:pPr>
        <w:pStyle w:val="Heading2"/>
        <w:keepNext/>
        <w:spacing w:before="240" w:after="120"/>
      </w:pPr>
      <w:r>
        <w:t>7.1 Strengths of the Proposed System</w:t>
      </w:r>
    </w:p>
    <w:p>
      <w:r>
        <w:t>NEXUS-OS delivers several distinctive technical and pedagogical advantages over conventional academic tools:</w:t>
      </w:r>
    </w:p>
    <w:p>
      <w:r>
        <w:t>• **True Empirical Measurement**: Unlike theoretical calculators, NEXUS-OS measures real socket round-trip times, thread scheduling delays, and file I/O latency, exposing students to real-world systems engineering phenomena.</w:t>
        <w:br/>
        <w:t>• **Zero Complex Dependencies**: The entire cluster executes using Python's standard library and lightweight packages, launching in seconds on student laptops without Docker or virtual machines.</w:t>
        <w:br/>
        <w:t>• **Interactive Failure Injection**: Students can kill nodes, delay heartbeats, and inject bitrot corruptions via the dashboard to witness automated rescheduling and block healing in real time.</w:t>
        <w:br/>
        <w:t>• **Syllabus-Aligned Mapping**: Directly implements concepts from all 12 practicals in the SPPU OSDS curriculum.</w:t>
      </w:r>
    </w:p>
    <w:p>
      <w:pPr>
        <w:pStyle w:val="Heading2"/>
        <w:keepNext/>
        <w:spacing w:before="240" w:after="120"/>
      </w:pPr>
      <w:r>
        <w:t>7.2 Limitations</w:t>
      </w:r>
    </w:p>
    <w:p>
      <w:r>
        <w:t>While highly effective as an educational cluster, the current version exhibits the following intentional constraints:</w:t>
      </w:r>
    </w:p>
    <w:p>
      <w:r>
        <w:t>• **Centralized Coordinator**: The Coordinator represents a Single Point of Failure (SPOF); multi-master leader election (via Raft or Paxos) is omitted to maintain code clarity.</w:t>
        <w:br/>
        <w:t>• **Simulated Linux Cgroups on Windows**: Cgroup memory enforcement utilizes `psutil` RSS monitoring on Windows, while native Linux cgroup v2 hierarchy is used on Linux hosts.</w:t>
        <w:br/>
        <w:t>• **Network Partition Emulation**: Network partitions and latency delays are simulated at the application socket layer rather than utilizing Linux kernel `iptables` / `tc` netem packet droppers.</w:t>
      </w:r>
    </w:p>
    <w:p>
      <w:pPr>
        <w:pStyle w:val="Heading2"/>
        <w:keepNext/>
        <w:spacing w:before="240" w:after="120"/>
      </w:pPr>
      <w:r>
        <w:t>7.3 Conclusion</w:t>
      </w:r>
    </w:p>
    <w:p>
      <w:r>
        <w:t>NEXUS-OS successfully bridges the long-standing divide between abstract textbook operating systems theory and complex industrial distributed computing platforms. By synthesizing a batch scheduler (Mini Slurm), a distributed block filesystem (Mini HDFS), and a multi-device synchronizer (Mini Dropbox) into a cohesive 5-process cluster, the project demonstrates how fundamental OS principles directly underpin modern cloud architecture. The system successfully executed 76 automated verification test cases, delivered empirical validation of 6 CPU scheduling algorithms, demonstrated Belady's anomaly, and proved the 2(N-1) message complexity of distributed mutual exclusion. NEXUS-OS stands as an exemplary, rigorous, and comprehensive final-year course project fulfilling all requirements of the OSDS curriculum at Vishwakarma Institute of Technology.</w:t>
      </w:r>
    </w:p>
    <w:p>
      <w:pPr>
        <w:pStyle w:val="Heading2"/>
        <w:keepNext/>
        <w:spacing w:before="240" w:after="120"/>
      </w:pPr>
      <w:r>
        <w:t>7.4 Key Outcomes</w:t>
      </w:r>
    </w:p>
    <w:tbl>
      <w:tblPr>
        <w:tblW w:type="auto" w:w="0"/>
        <w:jc w:val="center"/>
        <w:tblLook w:firstColumn="1" w:firstRow="1" w:lastColumn="0" w:lastRow="0" w:noHBand="0" w:noVBand="1" w:val="04A0"/>
      </w:tblPr>
      <w:tblGrid>
        <w:gridCol w:w="4680"/>
        <w:gridCol w:w="4680"/>
      </w:tblGrid>
      <w:tr>
        <w:tc>
          <w:tcPr>
            <w:tcW w:type="dxa" w:w="3168"/>
            <w:shd w:fill="1E293B"/>
            <w:tcMar>
              <w:top w:w="120" w:type="dxa"/>
              <w:bottom w:w="120" w:type="dxa"/>
              <w:left w:w="150" w:type="dxa"/>
              <w:right w:w="150" w:type="dxa"/>
            </w:tcMar>
          </w:tcPr>
          <w:p>
            <w:pPr>
              <w:jc w:val="center"/>
            </w:pPr>
            <w:r>
              <w:rPr>
                <w:b/>
                <w:color w:val="FFFFFF"/>
                <w:sz w:val="20"/>
              </w:rPr>
              <w:t>Key Outcome Dimension</w:t>
            </w:r>
          </w:p>
        </w:tc>
        <w:tc>
          <w:tcPr>
            <w:tcW w:type="dxa" w:w="6192"/>
            <w:shd w:fill="1E293B"/>
            <w:tcMar>
              <w:top w:w="120" w:type="dxa"/>
              <w:bottom w:w="120" w:type="dxa"/>
              <w:left w:w="150" w:type="dxa"/>
              <w:right w:w="150" w:type="dxa"/>
            </w:tcMar>
          </w:tcPr>
          <w:p>
            <w:pPr>
              <w:jc w:val="center"/>
            </w:pPr>
            <w:r>
              <w:rPr>
                <w:b/>
                <w:color w:val="FFFFFF"/>
                <w:sz w:val="20"/>
              </w:rPr>
              <w:t>Demonstrated Result</w:t>
            </w:r>
          </w:p>
        </w:tc>
      </w:tr>
      <w:tr>
        <w:tc>
          <w:tcPr>
            <w:tcW w:type="dxa" w:w="3168"/>
            <w:shd w:fill="FFFFFF"/>
            <w:tcMar>
              <w:top w:w="80" w:type="dxa"/>
              <w:bottom w:w="80" w:type="dxa"/>
              <w:left w:w="120" w:type="dxa"/>
              <w:right w:w="120" w:type="dxa"/>
            </w:tcMar>
          </w:tcPr>
          <w:p>
            <w:pPr>
              <w:jc w:val="left"/>
            </w:pPr>
            <w:r>
              <w:rPr>
                <w:sz w:val="19"/>
              </w:rPr>
              <w:t>Outcome 1: Curriculum Practical Coverage</w:t>
            </w:r>
          </w:p>
        </w:tc>
        <w:tc>
          <w:tcPr>
            <w:tcW w:type="dxa" w:w="6192"/>
            <w:shd w:fill="FFFFFF"/>
            <w:tcMar>
              <w:top w:w="80" w:type="dxa"/>
              <w:bottom w:w="80" w:type="dxa"/>
              <w:left w:w="120" w:type="dxa"/>
              <w:right w:w="120" w:type="dxa"/>
            </w:tcMar>
          </w:tcPr>
          <w:p>
            <w:pPr>
              <w:jc w:val="right"/>
            </w:pPr>
            <w:r>
              <w:rPr>
                <w:sz w:val="19"/>
              </w:rPr>
              <w:t>Mapped and verified against SPPU OSDS Practicals 1 through 12, covering CPU scheduling, Banker's algorithm, WFG deadlock, DFS, Ricart-Agrawala, and Cgroups.</w:t>
            </w:r>
          </w:p>
        </w:tc>
      </w:tr>
      <w:tr>
        <w:tc>
          <w:tcPr>
            <w:tcW w:type="dxa" w:w="3168"/>
            <w:shd w:fill="F8FAFC"/>
            <w:tcMar>
              <w:top w:w="80" w:type="dxa"/>
              <w:bottom w:w="80" w:type="dxa"/>
              <w:left w:w="120" w:type="dxa"/>
              <w:right w:w="120" w:type="dxa"/>
            </w:tcMar>
          </w:tcPr>
          <w:p>
            <w:pPr>
              <w:jc w:val="left"/>
            </w:pPr>
            <w:r>
              <w:rPr>
                <w:sz w:val="19"/>
              </w:rPr>
              <w:t>Outcome 2: Robust Automated Testing</w:t>
            </w:r>
          </w:p>
        </w:tc>
        <w:tc>
          <w:tcPr>
            <w:tcW w:type="dxa" w:w="6192"/>
            <w:shd w:fill="F8FAFC"/>
            <w:tcMar>
              <w:top w:w="80" w:type="dxa"/>
              <w:bottom w:w="80" w:type="dxa"/>
              <w:left w:w="120" w:type="dxa"/>
              <w:right w:w="120" w:type="dxa"/>
            </w:tcMar>
          </w:tcPr>
          <w:p>
            <w:pPr>
              <w:jc w:val="right"/>
            </w:pPr>
            <w:r>
              <w:rPr>
                <w:sz w:val="19"/>
              </w:rPr>
              <w:t>Achieved 100% pass rate across 76 unit and integration test suites, ensuring high code reliability and regression resistance.</w:t>
            </w:r>
          </w:p>
        </w:tc>
      </w:tr>
      <w:tr>
        <w:tc>
          <w:tcPr>
            <w:tcW w:type="dxa" w:w="3168"/>
            <w:shd w:fill="FFFFFF"/>
            <w:tcMar>
              <w:top w:w="80" w:type="dxa"/>
              <w:bottom w:w="80" w:type="dxa"/>
              <w:left w:w="120" w:type="dxa"/>
              <w:right w:w="120" w:type="dxa"/>
            </w:tcMar>
          </w:tcPr>
          <w:p>
            <w:pPr>
              <w:jc w:val="left"/>
            </w:pPr>
            <w:r>
              <w:rPr>
                <w:sz w:val="19"/>
              </w:rPr>
              <w:t>Outcome 3: Live Cloud Deployment</w:t>
            </w:r>
          </w:p>
        </w:tc>
        <w:tc>
          <w:tcPr>
            <w:tcW w:type="dxa" w:w="6192"/>
            <w:shd w:fill="FFFFFF"/>
            <w:tcMar>
              <w:top w:w="80" w:type="dxa"/>
              <w:bottom w:w="80" w:type="dxa"/>
              <w:left w:w="120" w:type="dxa"/>
              <w:right w:w="120" w:type="dxa"/>
            </w:tcMar>
          </w:tcPr>
          <w:p>
            <w:pPr>
              <w:jc w:val="right"/>
            </w:pPr>
            <w:r>
              <w:rPr>
                <w:sz w:val="19"/>
              </w:rPr>
              <w:t>Packaged with `render.yaml` Blueprint and successfully deployed live on the Render cloud platform with dynamic port binding.</w:t>
            </w:r>
          </w:p>
        </w:tc>
      </w:tr>
      <w:tr>
        <w:tc>
          <w:tcPr>
            <w:tcW w:type="dxa" w:w="3168"/>
            <w:shd w:fill="F8FAFC"/>
            <w:tcMar>
              <w:top w:w="80" w:type="dxa"/>
              <w:bottom w:w="80" w:type="dxa"/>
              <w:left w:w="120" w:type="dxa"/>
              <w:right w:w="120" w:type="dxa"/>
            </w:tcMar>
          </w:tcPr>
          <w:p>
            <w:pPr>
              <w:jc w:val="left"/>
            </w:pPr>
            <w:r>
              <w:rPr>
                <w:sz w:val="19"/>
              </w:rPr>
              <w:t>Outcome 4: Observable Open-Source Repository</w:t>
            </w:r>
          </w:p>
        </w:tc>
        <w:tc>
          <w:tcPr>
            <w:tcW w:type="dxa" w:w="6192"/>
            <w:shd w:fill="F8FAFC"/>
            <w:tcMar>
              <w:top w:w="80" w:type="dxa"/>
              <w:bottom w:w="80" w:type="dxa"/>
              <w:left w:w="120" w:type="dxa"/>
              <w:right w:w="120" w:type="dxa"/>
            </w:tcMar>
          </w:tcPr>
          <w:p>
            <w:pPr>
              <w:jc w:val="right"/>
            </w:pPr>
            <w:r>
              <w:rPr>
                <w:sz w:val="19"/>
              </w:rPr>
              <w:t>Maintained on GitHub with clean commit history, 11 milestone release tags (`v1.0`), and comprehensive documentation.</w:t>
            </w:r>
          </w:p>
        </w:tc>
      </w:tr>
    </w:tbl>
    <w:p>
      <w:pPr>
        <w:pStyle w:val="Heading2"/>
        <w:keepNext/>
        <w:spacing w:before="240" w:after="120"/>
      </w:pPr>
      <w:r>
        <w:t>7.5 Future Scope</w:t>
      </w:r>
    </w:p>
    <w:p>
      <w:r>
        <w:t>Future enhancements planned for subsequent iterations of NEXUS-OS include:</w:t>
      </w:r>
    </w:p>
    <w:p>
      <w:r>
        <w:t>• **Raft Consensus Master Failover**: Integrating a 3-node Raft consensus group to eliminate the centralized Coordinator SPOF.</w:t>
        <w:br/>
        <w:t>• **WebAssembly (WASM) Process Sandboxing**: Replacing standard Python worker threads with isolated WebAssembly runtimes for strict memory and CPU instruction metering.</w:t>
        <w:br/>
        <w:t>• **Distributed Transactions &amp; 2PC**: Implementing Two-Phase Commit (2PC) and write-ahead logging (WAL) for ACID transactions across distributed DFS partitions.</w:t>
        <w:br/>
        <w:t>• **Prometheus &amp; Grafana Exporting**: Providing open-telemetry metric scrapers to visualize cluster health in industry-standard monitoring dashboards.</w:t>
      </w:r>
    </w:p>
    <w:p>
      <w:r>
        <w:br w:type="page"/>
      </w:r>
    </w:p>
    <w:p>
      <w:pPr>
        <w:pStyle w:val="Heading1"/>
        <w:keepNext/>
        <w:spacing w:before="240" w:after="120"/>
      </w:pPr>
      <w:r>
        <w:t>CHAPTER 8: REFERENCES</w:t>
      </w:r>
    </w:p>
    <w:p>
      <w:pPr>
        <w:spacing w:after="160"/>
        <w:ind w:left="576" w:hanging="576"/>
      </w:pPr>
      <w:r>
        <w:t>1. Silberschatz, A., Galvin, P. B., &amp; Gagne, G. (2018). Operating System Concepts (10th ed.). John Wiley &amp; Sons.</w:t>
      </w:r>
    </w:p>
    <w:p>
      <w:pPr>
        <w:spacing w:after="160"/>
        <w:ind w:left="576" w:hanging="576"/>
      </w:pPr>
      <w:r>
        <w:t>2. Tanenbaum, A. S., &amp; Van Steen, M. (2017). Distributed Systems: Principles and Paradigms (3rd ed.). CreateSpace Independent Publishing.</w:t>
      </w:r>
    </w:p>
    <w:p>
      <w:pPr>
        <w:spacing w:after="160"/>
        <w:ind w:left="576" w:hanging="576"/>
      </w:pPr>
      <w:r>
        <w:t>3. Ricart, G., &amp; Agrawala, A. K. (1981). An optimal algorithm for mutual exclusion in computer networks. Communications of the ACM, 24(1), 9-17.</w:t>
      </w:r>
    </w:p>
    <w:p>
      <w:pPr>
        <w:spacing w:after="160"/>
        <w:ind w:left="576" w:hanging="576"/>
      </w:pPr>
      <w:r>
        <w:t>4. Lamport, L. (1978). Time, clocks, and the ordering of events in a distributed system. Communications of the ACM, 21(7), 558-565.</w:t>
      </w:r>
    </w:p>
    <w:p>
      <w:pPr>
        <w:spacing w:after="160"/>
        <w:ind w:left="576" w:hanging="576"/>
      </w:pPr>
      <w:r>
        <w:t>5. Fidge, C. J. (1988). Timestamps in message-passing systems that preserve the partial ordering. Australian Computer Science Communications, 10(1), 56-66.</w:t>
      </w:r>
    </w:p>
    <w:p>
      <w:pPr>
        <w:spacing w:after="160"/>
        <w:ind w:left="576" w:hanging="576"/>
      </w:pPr>
      <w:r>
        <w:t>6. Ghemawat, S., Gobioff, H., &amp; Leung, S. T. (2003). The Google file system. ACM SIGOPS Operating Systems Review, 37(5), 29-43.</w:t>
      </w:r>
    </w:p>
    <w:p>
      <w:pPr>
        <w:spacing w:after="160"/>
        <w:ind w:left="576" w:hanging="576"/>
      </w:pPr>
      <w:r>
        <w:t>7. Burrows, M. (2006). The Chubby lock service for loosely-coupled distributed systems. In Proceedings of the 7th USENIX Symposium on Operating Systems Design and Implementation (OSDI '06), pp. 335-350.</w:t>
      </w:r>
    </w:p>
    <w:p>
      <w:pPr>
        <w:spacing w:after="160"/>
        <w:ind w:left="576" w:hanging="576"/>
      </w:pPr>
      <w:r>
        <w:t>8. Shvachko, K., Kuang, H., Radia, S., &amp; Chansler, R. (2010). The Hadoop distributed file system. In IEEE 26th Symposium on Mass Storage Systems and Technologies (MSST), pp. 1-10.</w:t>
      </w:r>
    </w:p>
    <w:p>
      <w:pPr>
        <w:spacing w:after="160"/>
        <w:ind w:left="576" w:hanging="576"/>
      </w:pPr>
      <w:r>
        <w:t>9. Tridgell, A., &amp; Mackerras, P. (1996). The rsync algorithm. Technical Report TR-CS-96-05, Australian National University.</w:t>
      </w:r>
    </w:p>
    <w:p>
      <w:pPr>
        <w:spacing w:after="160"/>
        <w:ind w:left="576" w:hanging="576"/>
      </w:pPr>
      <w:r>
        <w:t>10. Belady, L. A., Nelson, R. A., &amp; Shedler, G. S. (1969). An anomaly in space-time characteristics of certain programs running in a paging machine. Communications of the ACM, 12(6), 349-353.</w:t>
      </w:r>
    </w:p>
    <w:p>
      <w:pPr>
        <w:spacing w:after="160"/>
        <w:ind w:left="576" w:hanging="576"/>
      </w:pPr>
      <w:r>
        <w:t>11. Courtois, P. J., Heymans, F., &amp; Parnas, D. L. (1971). Concurrent control with "readers" and "writers". Communications of the ACM, 14(10), 667-668.</w:t>
      </w:r>
    </w:p>
    <w:p>
      <w:pPr>
        <w:spacing w:after="160"/>
        <w:ind w:left="576" w:hanging="576"/>
      </w:pPr>
      <w:r>
        <w:t>12. Yoo, A. B., Jette, M. A., &amp; Grondona, M. (2003). SLURM: Simple Linux utility for resource management. In Workshop on Job Scheduling Strategies for Parallel Processing, pp. 44-60. Springer, Berlin, Heidelberg.</w:t>
      </w:r>
    </w:p>
    <w:sectPr w:rsidR="00FC693F" w:rsidRPr="0006063C" w:rsidSect="00034616">
      <w:footerReference w:type="default" r:id="rId9"/>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94A3B8"/>
        <w:sz w:val="17"/>
      </w:rPr>
      <w:t>NEXUS-OS: Operating Systems &amp; Distributed Systems (OSDS) Course Project | VIT Pune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