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"/>
        <w:rPr>
          <w:rFonts w:ascii="Arial" w:eastAsia="Times New Roman" w:hAnsi="Arial" w:cs="Arial"/>
          <w:b/>
          <w:color w:val="335A16"/>
          <w:sz w:val="24"/>
          <w:szCs w:val="24"/>
        </w:rPr>
      </w:pPr>
      <w:r>
        <w:rPr>
          <w:rFonts w:ascii="Arial" w:eastAsia="Times New Roman" w:hAnsi="Arial" w:cs="Arial"/>
          <w:b/>
          <w:color w:val="335A16"/>
          <w:sz w:val="24"/>
          <w:szCs w:val="24"/>
        </w:rPr>
        <w:t>Upgrade to TcVis_1123_win64: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Extract "TcVis_1123_win64" from SVN </w:t>
      </w:r>
    </w:p>
    <w:p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"0SBT-PR-TC11UPGR\branches\R1.4.2\Patches\TcVis_1123".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"</w:t>
      </w:r>
      <w:r>
        <w:rPr>
          <w:rFonts w:ascii="Arial" w:hAnsi="Arial" w:cs="Arial"/>
          <w:b/>
          <w:sz w:val="20"/>
          <w:szCs w:val="20"/>
        </w:rPr>
        <w:t>Teamcenter_Visualization_11_2_3_win64.msi</w:t>
      </w:r>
      <w:r>
        <w:rPr>
          <w:rFonts w:ascii="Arial" w:hAnsi="Arial" w:cs="Arial"/>
          <w:sz w:val="20"/>
          <w:szCs w:val="20"/>
        </w:rPr>
        <w:t>" from the extracted "TcVis_1123_win64".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shown value from lov of "Base"</w:t>
      </w:r>
    </w:p>
    <w:p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3667125" cy="2719111"/>
            <wp:effectExtent l="1905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1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/>
          <w:sz w:val="20"/>
          <w:szCs w:val="20"/>
        </w:rPr>
      </w:pPr>
    </w:p>
    <w:p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samilarly for "Convert &amp; Print":</w:t>
      </w:r>
    </w:p>
    <w:p>
      <w:pPr>
        <w:pStyle w:val="ListParagraph"/>
        <w:rPr>
          <w:rFonts w:ascii="Arial" w:hAnsi="Arial" w:cs="Arial"/>
          <w:sz w:val="20"/>
          <w:szCs w:val="20"/>
        </w:rPr>
      </w:pPr>
    </w:p>
    <w:p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3571875" cy="264663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>
      <w:pPr>
        <w:pStyle w:val="ListParagraph"/>
        <w:rPr>
          <w:rFonts w:ascii="Arial" w:hAnsi="Arial" w:cs="Arial"/>
          <w:sz w:val="20"/>
          <w:szCs w:val="20"/>
        </w:rPr>
      </w:pP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Install to path for Tc1123 to any new desired location:</w:t>
      </w:r>
    </w:p>
    <w:p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810125" cy="36004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/>
          <w:sz w:val="20"/>
          <w:szCs w:val="20"/>
        </w:rPr>
      </w:pP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on next and select the desired language.</w:t>
      </w:r>
    </w:p>
    <w:p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4800600" cy="3609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Again click on next</w:t>
      </w:r>
    </w:p>
    <w:p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800600" cy="3609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next and install.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installation update TC_Vis location into "</w:t>
      </w:r>
      <w:r>
        <w:rPr>
          <w:rFonts w:ascii="Arial" w:hAnsi="Arial" w:cs="Arial"/>
          <w:b/>
          <w:sz w:val="20"/>
          <w:szCs w:val="20"/>
        </w:rPr>
        <w:t>appendcpath.bat</w:t>
      </w:r>
      <w:r>
        <w:rPr>
          <w:rFonts w:ascii="Arial" w:hAnsi="Arial" w:cs="Arial"/>
          <w:sz w:val="20"/>
          <w:szCs w:val="20"/>
        </w:rPr>
        <w:t>" inside dispatcher @ "N:\ugs\tc11\11_disp\Module\Translators"</w:t>
      </w:r>
    </w:p>
    <w:p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</w:t>
      </w:r>
      <w:r>
        <w:rPr>
          <w:rFonts w:ascii="Arial" w:hAnsi="Arial" w:cs="Arial"/>
          <w:b/>
          <w:sz w:val="20"/>
          <w:szCs w:val="20"/>
        </w:rPr>
        <w:t>TCVIS_ROOT_DIR</w:t>
      </w:r>
      <w:r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 xml:space="preserve">N:\ugs\splmshare\TC1123Vis_New </w:t>
      </w:r>
      <w:r>
        <w:rPr>
          <w:rFonts w:ascii="Arial" w:hAnsi="Arial" w:cs="Arial"/>
          <w:sz w:val="20"/>
          <w:szCs w:val="20"/>
        </w:rPr>
        <w:t>(same as one provided at Step 4)</w:t>
      </w:r>
    </w:p>
    <w:p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</w:t>
      </w:r>
      <w:r>
        <w:rPr>
          <w:rFonts w:ascii="Arial" w:hAnsi="Arial" w:cs="Arial"/>
          <w:b/>
          <w:sz w:val="20"/>
          <w:szCs w:val="20"/>
        </w:rPr>
        <w:t>TCVIS_BIN_DIR</w:t>
      </w:r>
      <w:r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%TCVIS_ROOT_DIR%\VVCP</w:t>
      </w:r>
    </w:p>
    <w:p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replace file "</w:t>
      </w:r>
      <w:r>
        <w:rPr>
          <w:rFonts w:ascii="Arial" w:hAnsi="Arial" w:cs="Arial"/>
          <w:b/>
          <w:sz w:val="20"/>
          <w:szCs w:val="20"/>
        </w:rPr>
        <w:t>vvcp.ini</w:t>
      </w:r>
      <w:r>
        <w:rPr>
          <w:rFonts w:ascii="Arial" w:hAnsi="Arial" w:cs="Arial"/>
          <w:sz w:val="20"/>
          <w:szCs w:val="20"/>
        </w:rPr>
        <w:t>" inside VVCPlocation from svn "0SBT-PR-TC11UPGR/branches/R1.4.2/Configuration/TcVis/VVCP/vvcp.ini"</w:t>
      </w:r>
    </w:p>
    <w:p>
      <w:pPr>
        <w:pStyle w:val="ListParagraph"/>
        <w:rPr>
          <w:rFonts w:ascii="Arial" w:hAnsi="Arial" w:cs="Arial"/>
          <w:sz w:val="20"/>
          <w:szCs w:val="20"/>
        </w:rPr>
      </w:pP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Command Prompt and change directory uptill patches SVN "0SBT-PR-TC11UPGR\branches\R1.4.2\Patches\TcVis_1123" and then to install the installation on Windows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TcVis_11231_win64.exe</w:t>
      </w:r>
      <w:r>
        <w:rPr>
          <w:rFonts w:ascii="Arial" w:hAnsi="Arial" w:cs="Arial"/>
          <w:sz w:val="20"/>
          <w:szCs w:val="20"/>
        </w:rPr>
        <w:t xml:space="preserve"> file.  This is a self-installing executable.  It will install in the proper location automatically.        To run the patch silently with no user interaction, run the .exe with a "-ai" option (think "Auto-Install")</w:t>
      </w:r>
    </w:p>
    <w:p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E.g.  </w:t>
      </w:r>
      <w:r>
        <w:rPr>
          <w:rFonts w:ascii="Arial" w:hAnsi="Arial" w:cs="Arial"/>
          <w:b/>
          <w:sz w:val="20"/>
          <w:szCs w:val="20"/>
        </w:rPr>
        <w:t>TcVis_11231_win64.exe -ai</w:t>
      </w:r>
    </w:p>
    <w:p>
      <w:pPr>
        <w:pStyle w:val="ListParagraph"/>
        <w:ind w:left="1440"/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4550619" cy="2562225"/>
            <wp:effectExtent l="19050" t="0" r="233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067" cy="256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 w:tentative="1">
      <w:start w:val="1"/>
      <w:numFmt w:val="decimal"/>
      <w:lvlText w:val="%1.%2.%3.%4"/>
      <w:legacy w:legacy="1" w:legacySpace="144" w:legacyIndent="0"/>
      <w:lvlJc w:val="left"/>
    </w:lvl>
    <w:lvl w:ilvl="4" w:tentative="1">
      <w:start w:val="1"/>
      <w:numFmt w:val="decimal"/>
      <w:lvlText w:val="%1.%2.%3.%4.%5"/>
      <w:legacy w:legacy="1" w:legacySpace="144" w:legacyIndent="0"/>
      <w:lvlJc w:val="left"/>
    </w:lvl>
    <w:lvl w:ilvl="5" w:tentative="1">
      <w:start w:val="1"/>
      <w:numFmt w:val="decimal"/>
      <w:lvlText w:val="%1.%2.%3.%4.%5.%6"/>
      <w:legacy w:legacy="1" w:legacySpace="144" w:legacyIndent="0"/>
      <w:lvlJc w:val="left"/>
    </w:lvl>
    <w:lvl w:ilvl="6" w:tentative="1">
      <w:start w:val="1"/>
      <w:numFmt w:val="decimal"/>
      <w:lvlText w:val="%1.%2.%3.%4.%5.%6.%7"/>
      <w:legacy w:legacy="1" w:legacySpace="144" w:legacyIndent="0"/>
      <w:lvlJc w:val="left"/>
    </w:lvl>
    <w:lvl w:ilvl="7" w:tentative="1">
      <w:start w:val="1"/>
      <w:numFmt w:val="decimal"/>
      <w:lvlText w:val="%1.%2.%3.%4.%5.%6.%7.%8"/>
      <w:legacy w:legacy="1" w:legacySpace="144" w:legacyIndent="0"/>
      <w:lvlJc w:val="left"/>
    </w:lvl>
    <w:lvl w:ilvl="8" w:tentative="1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BC911D3"/>
    <w:multiLevelType w:val="hybridMultilevel"/>
    <w:tmpl w:val="94EC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06095"/>
    <w:multiLevelType w:val="hybridMultilevel"/>
    <w:tmpl w:val="C880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D38DC"/>
    <w:multiLevelType w:val="hybridMultilevel"/>
    <w:tmpl w:val="1F50B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E7326C"/>
    <w:multiLevelType w:val="hybridMultilevel"/>
    <w:tmpl w:val="27344E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8E97A13"/>
    <w:multiLevelType w:val="hybridMultilevel"/>
    <w:tmpl w:val="F6E2D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75F1"/>
    <w:multiLevelType w:val="hybridMultilevel"/>
    <w:tmpl w:val="DA3CA8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5F04073"/>
    <w:multiLevelType w:val="hybridMultilevel"/>
    <w:tmpl w:val="9A925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pPr>
      <w:keepLines w:val="0"/>
      <w:widowControl w:val="0"/>
      <w:numPr>
        <w:ilvl w:val="1"/>
      </w:numPr>
      <w:spacing w:before="120" w:after="60" w:line="240" w:lineRule="atLeast"/>
      <w:ind w:left="1440" w:hanging="360"/>
      <w:outlineLvl w:val="1"/>
    </w:pPr>
    <w:rPr>
      <w:rFonts w:ascii="Arial" w:eastAsia="Times New Roman" w:hAnsi="Arial" w:cs="Times New Roman"/>
      <w:bCs w:val="0"/>
      <w:color w:val="335A16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Times New Roman"/>
      <w:b/>
      <w:color w:val="335A16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2017-04-12T05:37:00Z</dcterms:created>
  <dcterms:modified xsi:type="dcterms:W3CDTF">2017-05-29T06:55:00Z</dcterms:modified>
</cp:coreProperties>
</file>