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7A3E" w14:textId="77777777" w:rsidR="007978DE" w:rsidRDefault="007978DE"/>
    <w:sectPr w:rsidR="007978DE" w:rsidSect="00464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C9"/>
    <w:rsid w:val="00322C08"/>
    <w:rsid w:val="0046496F"/>
    <w:rsid w:val="00486B39"/>
    <w:rsid w:val="007978DE"/>
    <w:rsid w:val="00870DFE"/>
    <w:rsid w:val="00A95A6F"/>
    <w:rsid w:val="00BC35C7"/>
    <w:rsid w:val="00EA76F7"/>
    <w:rsid w:val="00F5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84452F-4CD5-4DF2-894F-F0A9E1B8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Sumowski</dc:creator>
  <cp:keywords>filename=est22.pdf;status=Dangerous;threatPercentage=99;risk_0=RemocosRat;risk_1=RedlineStealer</cp:keywords>
  <dc:description/>
  <cp:lastModifiedBy>Mikołaj Sumowski</cp:lastModifiedBy>
  <cp:revision>7</cp:revision>
  <cp:lastPrinted>2023-09-26T19:55:00Z</cp:lastPrinted>
  <dcterms:created xsi:type="dcterms:W3CDTF">2023-09-26T19:39:00Z</dcterms:created>
  <dcterms:modified xsi:type="dcterms:W3CDTF">2023-09-26T19:56:00Z</dcterms:modified>
</cp:coreProperties>
</file>