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232F" w14:textId="77777777" w:rsidR="005D24AA" w:rsidRPr="005D24AA" w:rsidRDefault="005D24AA" w:rsidP="00AC2F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5D24A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Prompt engineering </w:t>
      </w:r>
      <w:r w:rsidRPr="005D24AA">
        <w:rPr>
          <w:rFonts w:ascii="Times New Roman" w:eastAsia="Times New Roman" w:hAnsi="Times New Roman" w:cs="Times New Roman"/>
          <w:color w:val="1F1F1F"/>
          <w:sz w:val="24"/>
          <w:szCs w:val="24"/>
        </w:rPr>
        <w:t>- The practice of carefully crafting prompts to provide context and get better responses from AI systems.</w:t>
      </w:r>
    </w:p>
    <w:p w14:paraId="00607F85" w14:textId="77777777" w:rsidR="005D24AA" w:rsidRPr="005D24AA" w:rsidRDefault="005D24AA" w:rsidP="00AC2F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5D24A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Context</w:t>
      </w:r>
      <w:r w:rsidRPr="005D24A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Additional background information provided in a prompt to help the AI understand and provide a more relevant response.</w:t>
      </w:r>
    </w:p>
    <w:p w14:paraId="1108C2B3" w14:textId="77777777" w:rsidR="005D24AA" w:rsidRPr="005D24AA" w:rsidRDefault="005D24AA" w:rsidP="00AC2F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5D24A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Zero shot prompting</w:t>
      </w:r>
      <w:r w:rsidRPr="005D24A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Providing an instruction without any examples to generate a response.</w:t>
      </w:r>
    </w:p>
    <w:p w14:paraId="1821F50B" w14:textId="77777777" w:rsidR="005D24AA" w:rsidRPr="005D24AA" w:rsidRDefault="005D24AA" w:rsidP="00AC2F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5D24A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One shot prompting</w:t>
      </w:r>
      <w:r w:rsidRPr="005D24A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Providing one example along with an instruction to guide the AI's response.</w:t>
      </w:r>
    </w:p>
    <w:p w14:paraId="69C268B0" w14:textId="77777777" w:rsidR="005D24AA" w:rsidRPr="005D24AA" w:rsidRDefault="005D24AA" w:rsidP="00AC2F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5D24A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Few shot prompting</w:t>
      </w:r>
      <w:r w:rsidRPr="005D24A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Providing two or more examples along with an instruction to guide the AI's response.</w:t>
      </w:r>
    </w:p>
    <w:p w14:paraId="62371516" w14:textId="77777777" w:rsidR="005D24AA" w:rsidRPr="005D24AA" w:rsidRDefault="005D24AA" w:rsidP="00AC2F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5D24A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Interface</w:t>
      </w:r>
      <w:r w:rsidRPr="005D24A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The means of interacting with the AI system, like a chat or text box.</w:t>
      </w:r>
    </w:p>
    <w:p w14:paraId="01EBA3CA" w14:textId="77777777" w:rsidR="005D24AA" w:rsidRDefault="005D24AA" w:rsidP="00AC2F16">
      <w:pPr>
        <w:shd w:val="clear" w:color="auto" w:fill="FFFFFF"/>
        <w:tabs>
          <w:tab w:val="num" w:pos="720"/>
        </w:tabs>
        <w:spacing w:after="0"/>
        <w:ind w:left="720" w:hanging="360"/>
        <w:jc w:val="both"/>
      </w:pPr>
    </w:p>
    <w:p w14:paraId="1651752B" w14:textId="77777777" w:rsidR="005D24AA" w:rsidRDefault="005D24AA" w:rsidP="00AC2F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Tone</w:t>
      </w:r>
      <w:r>
        <w:rPr>
          <w:color w:val="1F1F1F"/>
        </w:rPr>
        <w:t xml:space="preserve"> - The style, emotion, or attitude conveyed in the language. Setting the tone guides the AI's response.</w:t>
      </w:r>
    </w:p>
    <w:p w14:paraId="4E089D7B" w14:textId="77777777" w:rsidR="005D24AA" w:rsidRDefault="005D24AA" w:rsidP="00AC2F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Persona</w:t>
      </w:r>
      <w:r>
        <w:rPr>
          <w:color w:val="1F1F1F"/>
        </w:rPr>
        <w:t xml:space="preserve"> - A specific identity or perspective the AI should adopt when generating text. Providing a persona affects the tone and language.</w:t>
      </w:r>
    </w:p>
    <w:p w14:paraId="3B8E4DA0" w14:textId="77777777" w:rsidR="005D24AA" w:rsidRDefault="005D24AA" w:rsidP="00AC2F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Refine</w:t>
      </w:r>
      <w:r>
        <w:rPr>
          <w:color w:val="1F1F1F"/>
        </w:rPr>
        <w:t xml:space="preserve"> - Iteratively improve a prompt and response, building on previous interactions rather than starting over each time.</w:t>
      </w:r>
    </w:p>
    <w:p w14:paraId="5D44DA13" w14:textId="77777777" w:rsidR="005D24AA" w:rsidRDefault="005D24AA" w:rsidP="00AC2F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Feedback</w:t>
      </w:r>
      <w:r>
        <w:rPr>
          <w:color w:val="1F1F1F"/>
        </w:rPr>
        <w:t xml:space="preserve"> - Asking the AI for suggestions on how to provide better prompts and context. Incorporating this into subsequent prompts.</w:t>
      </w:r>
    </w:p>
    <w:p w14:paraId="13B6DB17" w14:textId="77777777" w:rsidR="00203018" w:rsidRPr="00203018" w:rsidRDefault="00203018" w:rsidP="002030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03018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Limitations</w:t>
      </w:r>
      <w:r w:rsidRPr="0020301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Constraints on the AI's knowledge and capabilities. It cannot access real-time info or personal details.</w:t>
      </w:r>
    </w:p>
    <w:p w14:paraId="68FFCF0E" w14:textId="77777777" w:rsidR="00203018" w:rsidRDefault="00203018" w:rsidP="002030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03018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Instructions</w:t>
      </w:r>
      <w:r w:rsidRPr="0020301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Clear, direct, and specific requests within a prompt. Vague instructions produce vague responses.</w:t>
      </w:r>
    </w:p>
    <w:p w14:paraId="67B76F87" w14:textId="77777777" w:rsidR="0070476E" w:rsidRPr="00203018" w:rsidRDefault="0070476E" w:rsidP="0070476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0F7A8FF6" w14:textId="77777777" w:rsidR="0070476E" w:rsidRPr="0070476E" w:rsidRDefault="0070476E" w:rsidP="00704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76E">
        <w:rPr>
          <w:rFonts w:ascii="unset" w:eastAsia="Times New Roman" w:hAnsi="unset" w:cs="Times New Roman"/>
          <w:b/>
          <w:bCs/>
          <w:sz w:val="24"/>
          <w:szCs w:val="24"/>
        </w:rPr>
        <w:t>Context overload</w:t>
      </w:r>
      <w:r w:rsidRPr="0070476E">
        <w:rPr>
          <w:rFonts w:ascii="Times New Roman" w:eastAsia="Times New Roman" w:hAnsi="Times New Roman" w:cs="Times New Roman"/>
          <w:sz w:val="24"/>
          <w:szCs w:val="24"/>
        </w:rPr>
        <w:t xml:space="preserve"> - Providing too much context and instructions can overwhelm the AI, resulting in poor or incomplete responses.</w:t>
      </w:r>
    </w:p>
    <w:p w14:paraId="6BF193E0" w14:textId="77777777" w:rsidR="0070476E" w:rsidRPr="0070476E" w:rsidRDefault="0070476E" w:rsidP="00704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76E">
        <w:rPr>
          <w:rFonts w:ascii="unset" w:eastAsia="Times New Roman" w:hAnsi="unset" w:cs="Times New Roman"/>
          <w:b/>
          <w:bCs/>
          <w:sz w:val="24"/>
          <w:szCs w:val="24"/>
        </w:rPr>
        <w:t xml:space="preserve">Task breakdown </w:t>
      </w:r>
      <w:r w:rsidRPr="0070476E">
        <w:rPr>
          <w:rFonts w:ascii="Times New Roman" w:eastAsia="Times New Roman" w:hAnsi="Times New Roman" w:cs="Times New Roman"/>
          <w:sz w:val="24"/>
          <w:szCs w:val="24"/>
        </w:rPr>
        <w:t>- Breaking a complex request into smaller, more manageable prompts for the AI. This avoids overloading it.</w:t>
      </w:r>
    </w:p>
    <w:p w14:paraId="2DC2EB77" w14:textId="77777777" w:rsidR="0070476E" w:rsidRPr="0070476E" w:rsidRDefault="0070476E" w:rsidP="00704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76E">
        <w:rPr>
          <w:rFonts w:ascii="unset" w:eastAsia="Times New Roman" w:hAnsi="unset" w:cs="Times New Roman"/>
          <w:b/>
          <w:bCs/>
          <w:sz w:val="24"/>
          <w:szCs w:val="24"/>
        </w:rPr>
        <w:t>Chain of thought</w:t>
      </w:r>
      <w:r w:rsidRPr="0070476E">
        <w:rPr>
          <w:rFonts w:ascii="Times New Roman" w:eastAsia="Times New Roman" w:hAnsi="Times New Roman" w:cs="Times New Roman"/>
          <w:sz w:val="24"/>
          <w:szCs w:val="24"/>
        </w:rPr>
        <w:t xml:space="preserve"> - Prompting the AI to explain its reasoning step-by-step. Useful for getting more detailed responses.</w:t>
      </w:r>
    </w:p>
    <w:p w14:paraId="29D00E12" w14:textId="77777777" w:rsidR="0070476E" w:rsidRPr="0070476E" w:rsidRDefault="0070476E" w:rsidP="00704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76E">
        <w:rPr>
          <w:rFonts w:ascii="unset" w:eastAsia="Times New Roman" w:hAnsi="unset" w:cs="Times New Roman"/>
          <w:b/>
          <w:bCs/>
          <w:sz w:val="24"/>
          <w:szCs w:val="24"/>
        </w:rPr>
        <w:t>Limitations</w:t>
      </w:r>
      <w:r w:rsidRPr="0070476E">
        <w:rPr>
          <w:rFonts w:ascii="Times New Roman" w:eastAsia="Times New Roman" w:hAnsi="Times New Roman" w:cs="Times New Roman"/>
          <w:sz w:val="24"/>
          <w:szCs w:val="24"/>
        </w:rPr>
        <w:t xml:space="preserve"> - AI assistants have constraints on knowledge, skills, and processing ability. Pushing too hard leads to poor results.</w:t>
      </w:r>
    </w:p>
    <w:p w14:paraId="2DB89A36" w14:textId="77777777" w:rsidR="0070476E" w:rsidRPr="0070476E" w:rsidRDefault="0070476E" w:rsidP="00704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76E">
        <w:rPr>
          <w:rFonts w:ascii="unset" w:eastAsia="Times New Roman" w:hAnsi="unset" w:cs="Times New Roman"/>
          <w:b/>
          <w:bCs/>
          <w:sz w:val="24"/>
          <w:szCs w:val="24"/>
        </w:rPr>
        <w:t>Rephrasing</w:t>
      </w:r>
      <w:r w:rsidRPr="0070476E">
        <w:rPr>
          <w:rFonts w:ascii="Times New Roman" w:eastAsia="Times New Roman" w:hAnsi="Times New Roman" w:cs="Times New Roman"/>
          <w:sz w:val="24"/>
          <w:szCs w:val="24"/>
        </w:rPr>
        <w:t xml:space="preserve"> - Restating or rewording a prompt to get better results from the AI. Helps clarify intent.</w:t>
      </w:r>
    </w:p>
    <w:p w14:paraId="0D62BFAB" w14:textId="77777777" w:rsidR="009573F4" w:rsidRDefault="009573F4"/>
    <w:p w14:paraId="7C0203A4" w14:textId="4128D46C" w:rsidR="008519D2" w:rsidRDefault="00EE3F8D" w:rsidP="008519D2">
      <w:hyperlink r:id="rId5" w:history="1">
        <w:r w:rsidRPr="00624128">
          <w:rPr>
            <w:rStyle w:val="Hyperlink"/>
          </w:rPr>
          <w:t>https://platform.openai.com/docs/guides/prompt-engineering</w:t>
        </w:r>
      </w:hyperlink>
    </w:p>
    <w:p w14:paraId="74529B45" w14:textId="77777777" w:rsidR="008519D2" w:rsidRDefault="008519D2" w:rsidP="008519D2">
      <w:r>
        <w:t xml:space="preserve">prompting strategies - </w:t>
      </w:r>
    </w:p>
    <w:p w14:paraId="201B9E2E" w14:textId="77777777" w:rsidR="008519D2" w:rsidRDefault="008519D2" w:rsidP="008519D2">
      <w:r>
        <w:tab/>
        <w:t>zero/one/few shot prompting</w:t>
      </w:r>
    </w:p>
    <w:p w14:paraId="5E9004C7" w14:textId="77777777" w:rsidR="008519D2" w:rsidRDefault="008519D2" w:rsidP="008519D2">
      <w:r>
        <w:tab/>
        <w:t>prompting with context</w:t>
      </w:r>
    </w:p>
    <w:p w14:paraId="56143DBA" w14:textId="77777777" w:rsidR="008519D2" w:rsidRDefault="008519D2" w:rsidP="008519D2">
      <w:r>
        <w:tab/>
        <w:t>setting tone &amp; persona</w:t>
      </w:r>
    </w:p>
    <w:p w14:paraId="736DAD8A" w14:textId="2333BFF5" w:rsidR="00776705" w:rsidRDefault="008519D2" w:rsidP="008519D2">
      <w:r>
        <w:tab/>
        <w:t>Refining on previous context</w:t>
      </w:r>
    </w:p>
    <w:p w14:paraId="69C7DDFE" w14:textId="115E4462" w:rsidR="008519D2" w:rsidRDefault="008519D2" w:rsidP="008519D2">
      <w:r>
        <w:lastRenderedPageBreak/>
        <w:tab/>
        <w:t>Better instructions through feedback</w:t>
      </w:r>
    </w:p>
    <w:p w14:paraId="2BAEEB22" w14:textId="610F21F8" w:rsidR="00776705" w:rsidRDefault="00776705" w:rsidP="008519D2">
      <w:r>
        <w:tab/>
        <w:t xml:space="preserve">Chain of thought </w:t>
      </w:r>
    </w:p>
    <w:p w14:paraId="31A26D49" w14:textId="509A98EA" w:rsidR="00CC1375" w:rsidRDefault="00CC1375" w:rsidP="00CC1375">
      <w:pPr>
        <w:ind w:firstLine="720"/>
      </w:pPr>
      <w:r>
        <w:t>Breaking down into smaller tasks</w:t>
      </w:r>
    </w:p>
    <w:sectPr w:rsidR="00CC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4F3"/>
    <w:multiLevelType w:val="multilevel"/>
    <w:tmpl w:val="F5C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23930"/>
    <w:multiLevelType w:val="multilevel"/>
    <w:tmpl w:val="5F42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B65A1"/>
    <w:multiLevelType w:val="multilevel"/>
    <w:tmpl w:val="57D0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1312C"/>
    <w:multiLevelType w:val="multilevel"/>
    <w:tmpl w:val="2F7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B0"/>
    <w:rsid w:val="00203018"/>
    <w:rsid w:val="005D24AA"/>
    <w:rsid w:val="005F12B0"/>
    <w:rsid w:val="0070476E"/>
    <w:rsid w:val="00776705"/>
    <w:rsid w:val="008519D2"/>
    <w:rsid w:val="009573F4"/>
    <w:rsid w:val="00AC2F16"/>
    <w:rsid w:val="00CC1375"/>
    <w:rsid w:val="00E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6A05"/>
  <w15:chartTrackingRefBased/>
  <w15:docId w15:val="{328E44A7-5AA0-45BD-82D6-17004F6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4AA"/>
    <w:rPr>
      <w:b/>
      <w:bCs/>
    </w:rPr>
  </w:style>
  <w:style w:type="character" w:customStyle="1" w:styleId="cds-button-label">
    <w:name w:val="cds-button-label"/>
    <w:basedOn w:val="DefaultParagraphFont"/>
    <w:rsid w:val="0070476E"/>
  </w:style>
  <w:style w:type="character" w:styleId="Hyperlink">
    <w:name w:val="Hyperlink"/>
    <w:basedOn w:val="DefaultParagraphFont"/>
    <w:uiPriority w:val="99"/>
    <w:unhideWhenUsed/>
    <w:rsid w:val="00EE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9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61050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599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9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docs/guides/prompt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9</cp:revision>
  <dcterms:created xsi:type="dcterms:W3CDTF">2024-09-19T10:54:00Z</dcterms:created>
  <dcterms:modified xsi:type="dcterms:W3CDTF">2024-09-19T11:19:00Z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2024-09-19T10:54:20Z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dee8cc74-9a48-43f8-a4b8-159c082c5f6b</vt:lpwstr>
  </property>
  <property fmtid="{D5CDD505-2E9C-101B-9397-08002B2CF9AE}" pid="8" name="MSIP_Label_0cb49050-d2ca-4b82-83d8-3fed8b20fa0b_ContentBits">
    <vt:lpwstr>0</vt:lpwstr>
  </property>
</Properties>
</file>