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51BF" w14:textId="77777777" w:rsidR="00104939" w:rsidRPr="008019DD" w:rsidRDefault="00104939" w:rsidP="006B49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1F1F1F"/>
          <w:sz w:val="22"/>
          <w:szCs w:val="22"/>
        </w:rPr>
      </w:pPr>
      <w:proofErr w:type="spellStart"/>
      <w:r w:rsidRPr="008019DD">
        <w:rPr>
          <w:rStyle w:val="Strong"/>
          <w:rFonts w:ascii="unset" w:hAnsi="unset"/>
          <w:color w:val="1F1F1F"/>
          <w:sz w:val="22"/>
          <w:szCs w:val="22"/>
        </w:rPr>
        <w:t>Jupyter</w:t>
      </w:r>
      <w:proofErr w:type="spellEnd"/>
      <w:r w:rsidRPr="008019DD">
        <w:rPr>
          <w:rStyle w:val="Strong"/>
          <w:rFonts w:ascii="unset" w:hAnsi="unset"/>
          <w:color w:val="1F1F1F"/>
          <w:sz w:val="22"/>
          <w:szCs w:val="22"/>
        </w:rPr>
        <w:t xml:space="preserve"> Notebook</w:t>
      </w:r>
      <w:r w:rsidRPr="008019DD">
        <w:rPr>
          <w:color w:val="1F1F1F"/>
          <w:sz w:val="22"/>
          <w:szCs w:val="22"/>
        </w:rPr>
        <w:t xml:space="preserve"> - An open source web application to create and share documents containing live code, visualizations, and text.</w:t>
      </w:r>
    </w:p>
    <w:p w14:paraId="715EF2E3" w14:textId="77777777" w:rsidR="00104939" w:rsidRPr="008019DD" w:rsidRDefault="00104939" w:rsidP="006B49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1F1F1F"/>
          <w:sz w:val="22"/>
          <w:szCs w:val="22"/>
        </w:rPr>
      </w:pPr>
      <w:proofErr w:type="spellStart"/>
      <w:r w:rsidRPr="008019DD">
        <w:rPr>
          <w:rStyle w:val="Strong"/>
          <w:rFonts w:ascii="unset" w:hAnsi="unset"/>
          <w:color w:val="1F1F1F"/>
          <w:sz w:val="22"/>
          <w:szCs w:val="22"/>
        </w:rPr>
        <w:t>Colab</w:t>
      </w:r>
      <w:proofErr w:type="spellEnd"/>
      <w:r w:rsidRPr="008019DD">
        <w:rPr>
          <w:rStyle w:val="Strong"/>
          <w:rFonts w:ascii="unset" w:hAnsi="unset"/>
          <w:color w:val="1F1F1F"/>
          <w:sz w:val="22"/>
          <w:szCs w:val="22"/>
        </w:rPr>
        <w:t xml:space="preserve"> Notebook</w:t>
      </w:r>
      <w:r w:rsidRPr="008019DD">
        <w:rPr>
          <w:color w:val="1F1F1F"/>
          <w:sz w:val="22"/>
          <w:szCs w:val="22"/>
        </w:rPr>
        <w:t xml:space="preserve"> - </w:t>
      </w:r>
      <w:proofErr w:type="spellStart"/>
      <w:r w:rsidRPr="008019DD">
        <w:rPr>
          <w:color w:val="1F1F1F"/>
          <w:sz w:val="22"/>
          <w:szCs w:val="22"/>
        </w:rPr>
        <w:t>Jupyter</w:t>
      </w:r>
      <w:proofErr w:type="spellEnd"/>
      <w:r w:rsidRPr="008019DD">
        <w:rPr>
          <w:color w:val="1F1F1F"/>
          <w:sz w:val="22"/>
          <w:szCs w:val="22"/>
        </w:rPr>
        <w:t xml:space="preserve"> notebooks hosted by Google that provide free access to GPUs and machine learning tools.</w:t>
      </w:r>
    </w:p>
    <w:p w14:paraId="6298DAE2" w14:textId="77777777" w:rsidR="00104939" w:rsidRPr="008019DD" w:rsidRDefault="00104939" w:rsidP="006B49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1F1F1F"/>
          <w:sz w:val="22"/>
          <w:szCs w:val="22"/>
        </w:rPr>
      </w:pPr>
      <w:r w:rsidRPr="008019DD">
        <w:rPr>
          <w:rStyle w:val="Strong"/>
          <w:rFonts w:ascii="unset" w:hAnsi="unset"/>
          <w:color w:val="1F1F1F"/>
          <w:sz w:val="22"/>
          <w:szCs w:val="22"/>
        </w:rPr>
        <w:t>GitHub</w:t>
      </w:r>
      <w:r w:rsidRPr="008019DD">
        <w:rPr>
          <w:color w:val="1F1F1F"/>
          <w:sz w:val="22"/>
          <w:szCs w:val="22"/>
        </w:rPr>
        <w:t xml:space="preserve"> - A Git repository hosting service used to store and manage code as well as track changes. Enables collaboration.</w:t>
      </w:r>
    </w:p>
    <w:p w14:paraId="1D120A03" w14:textId="77777777" w:rsidR="00104939" w:rsidRPr="008019DD" w:rsidRDefault="00104939" w:rsidP="006B49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1F1F1F"/>
          <w:sz w:val="22"/>
          <w:szCs w:val="22"/>
        </w:rPr>
      </w:pPr>
      <w:r w:rsidRPr="008019DD">
        <w:rPr>
          <w:rStyle w:val="Strong"/>
          <w:rFonts w:ascii="unset" w:hAnsi="unset"/>
          <w:color w:val="1F1F1F"/>
          <w:sz w:val="22"/>
          <w:szCs w:val="22"/>
        </w:rPr>
        <w:t>Virtual Environment</w:t>
      </w:r>
      <w:r w:rsidRPr="008019DD">
        <w:rPr>
          <w:color w:val="1F1F1F"/>
          <w:sz w:val="22"/>
          <w:szCs w:val="22"/>
        </w:rPr>
        <w:t xml:space="preserve"> - An isolated Python environment that allows packages to be installed for use in a particular application rather than globally.</w:t>
      </w:r>
    </w:p>
    <w:p w14:paraId="5816DCDF" w14:textId="77777777" w:rsidR="00104939" w:rsidRPr="008019DD" w:rsidRDefault="00104939" w:rsidP="006B49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1F1F1F"/>
          <w:sz w:val="22"/>
          <w:szCs w:val="22"/>
        </w:rPr>
      </w:pPr>
      <w:r w:rsidRPr="008019DD">
        <w:rPr>
          <w:rStyle w:val="Strong"/>
          <w:rFonts w:ascii="unset" w:hAnsi="unset"/>
          <w:color w:val="1F1F1F"/>
          <w:sz w:val="22"/>
          <w:szCs w:val="22"/>
        </w:rPr>
        <w:t>README File</w:t>
      </w:r>
      <w:r w:rsidRPr="008019DD">
        <w:rPr>
          <w:color w:val="1F1F1F"/>
          <w:sz w:val="22"/>
          <w:szCs w:val="22"/>
        </w:rPr>
        <w:t xml:space="preserve"> - A text file that introduces and explains a project. It contains info to help others understand and contribute.</w:t>
      </w:r>
    </w:p>
    <w:p w14:paraId="0024314E" w14:textId="77777777" w:rsidR="00104939" w:rsidRPr="008019DD" w:rsidRDefault="00104939" w:rsidP="006B49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1F1F1F"/>
          <w:sz w:val="22"/>
          <w:szCs w:val="22"/>
        </w:rPr>
      </w:pPr>
      <w:r w:rsidRPr="008019DD">
        <w:rPr>
          <w:rStyle w:val="Strong"/>
          <w:rFonts w:ascii="unset" w:hAnsi="unset"/>
          <w:color w:val="1F1F1F"/>
          <w:sz w:val="22"/>
          <w:szCs w:val="22"/>
        </w:rPr>
        <w:t>Requirements File</w:t>
      </w:r>
      <w:r w:rsidRPr="008019DD">
        <w:rPr>
          <w:color w:val="1F1F1F"/>
          <w:sz w:val="22"/>
          <w:szCs w:val="22"/>
        </w:rPr>
        <w:t xml:space="preserve"> - A text file listing all the Python package dependencies needed to run an application. Allows reproducible builds.</w:t>
      </w:r>
    </w:p>
    <w:p w14:paraId="07842C18" w14:textId="77777777" w:rsidR="00104939" w:rsidRPr="008019DD" w:rsidRDefault="00104939" w:rsidP="006B49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1F1F1F"/>
          <w:sz w:val="22"/>
          <w:szCs w:val="22"/>
        </w:rPr>
      </w:pPr>
      <w:proofErr w:type="spellStart"/>
      <w:r w:rsidRPr="008019DD">
        <w:rPr>
          <w:rStyle w:val="Strong"/>
          <w:rFonts w:ascii="unset" w:hAnsi="unset"/>
          <w:color w:val="1F1F1F"/>
          <w:sz w:val="22"/>
          <w:szCs w:val="22"/>
        </w:rPr>
        <w:t>Makefile</w:t>
      </w:r>
      <w:proofErr w:type="spellEnd"/>
      <w:r w:rsidRPr="008019DD">
        <w:rPr>
          <w:color w:val="1F1F1F"/>
          <w:sz w:val="22"/>
          <w:szCs w:val="22"/>
        </w:rPr>
        <w:t xml:space="preserve"> - A file containing a set of directives to automate building, testing, and managing a project.</w:t>
      </w:r>
    </w:p>
    <w:p w14:paraId="749C5561" w14:textId="77777777" w:rsidR="00104939" w:rsidRPr="008019DD" w:rsidRDefault="00104939" w:rsidP="006B49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color w:val="1F1F1F"/>
          <w:sz w:val="22"/>
          <w:szCs w:val="22"/>
        </w:rPr>
      </w:pPr>
      <w:r w:rsidRPr="008019DD">
        <w:rPr>
          <w:rStyle w:val="Strong"/>
          <w:rFonts w:ascii="unset" w:hAnsi="unset"/>
          <w:color w:val="1F1F1F"/>
          <w:sz w:val="22"/>
          <w:szCs w:val="22"/>
        </w:rPr>
        <w:t>Continuous Integration</w:t>
      </w:r>
      <w:r w:rsidRPr="008019DD">
        <w:rPr>
          <w:color w:val="1F1F1F"/>
          <w:sz w:val="22"/>
          <w:szCs w:val="22"/>
        </w:rPr>
        <w:t xml:space="preserve"> - The practice of frequently merging code changes and automatically building and testing code to catch issues fast.</w:t>
      </w:r>
    </w:p>
    <w:p w14:paraId="0C0297D2" w14:textId="77777777" w:rsidR="006B4930" w:rsidRPr="006B4930" w:rsidRDefault="006B4930" w:rsidP="006B493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</w:rPr>
      </w:pPr>
      <w:r w:rsidRPr="006B4930">
        <w:rPr>
          <w:rFonts w:ascii="unset" w:eastAsia="Times New Roman" w:hAnsi="unset" w:cs="Times New Roman"/>
          <w:b/>
          <w:bCs/>
          <w:color w:val="1F1F1F"/>
        </w:rPr>
        <w:t>Summary of Lesson</w:t>
      </w:r>
      <w:r w:rsidRPr="006B4930">
        <w:rPr>
          <w:rFonts w:ascii="Times New Roman" w:eastAsia="Times New Roman" w:hAnsi="Times New Roman" w:cs="Times New Roman"/>
          <w:color w:val="1F1F1F"/>
        </w:rPr>
        <w:t xml:space="preserve"> This lesson provided an overview of key tools and best practices for getting started with data science, including using </w:t>
      </w:r>
      <w:proofErr w:type="spellStart"/>
      <w:r w:rsidRPr="006B4930">
        <w:rPr>
          <w:rFonts w:ascii="Times New Roman" w:eastAsia="Times New Roman" w:hAnsi="Times New Roman" w:cs="Times New Roman"/>
          <w:color w:val="1F1F1F"/>
        </w:rPr>
        <w:t>Jupyter</w:t>
      </w:r>
      <w:proofErr w:type="spellEnd"/>
      <w:r w:rsidRPr="006B4930">
        <w:rPr>
          <w:rFonts w:ascii="Times New Roman" w:eastAsia="Times New Roman" w:hAnsi="Times New Roman" w:cs="Times New Roman"/>
          <w:color w:val="1F1F1F"/>
        </w:rPr>
        <w:t xml:space="preserve"> Notebooks, </w:t>
      </w:r>
      <w:proofErr w:type="spellStart"/>
      <w:r w:rsidRPr="006B4930">
        <w:rPr>
          <w:rFonts w:ascii="Times New Roman" w:eastAsia="Times New Roman" w:hAnsi="Times New Roman" w:cs="Times New Roman"/>
          <w:color w:val="1F1F1F"/>
        </w:rPr>
        <w:t>Colab</w:t>
      </w:r>
      <w:proofErr w:type="spellEnd"/>
      <w:r w:rsidRPr="006B4930">
        <w:rPr>
          <w:rFonts w:ascii="Times New Roman" w:eastAsia="Times New Roman" w:hAnsi="Times New Roman" w:cs="Times New Roman"/>
          <w:color w:val="1F1F1F"/>
        </w:rPr>
        <w:t xml:space="preserve">, GitHub for sharing projects, structuring reproducible notebooks, leveraging </w:t>
      </w:r>
      <w:proofErr w:type="spellStart"/>
      <w:r w:rsidRPr="006B4930">
        <w:rPr>
          <w:rFonts w:ascii="Times New Roman" w:eastAsia="Times New Roman" w:hAnsi="Times New Roman" w:cs="Times New Roman"/>
          <w:color w:val="1F1F1F"/>
        </w:rPr>
        <w:t>makefiles</w:t>
      </w:r>
      <w:proofErr w:type="spellEnd"/>
      <w:r w:rsidRPr="006B4930">
        <w:rPr>
          <w:rFonts w:ascii="Times New Roman" w:eastAsia="Times New Roman" w:hAnsi="Times New Roman" w:cs="Times New Roman"/>
          <w:color w:val="1F1F1F"/>
        </w:rPr>
        <w:t xml:space="preserve"> and requirements for build automation, and continuous integration workflows.</w:t>
      </w:r>
    </w:p>
    <w:p w14:paraId="5A870ABC" w14:textId="3D29C5BE" w:rsidR="006B4930" w:rsidRPr="006B4930" w:rsidRDefault="006B4930" w:rsidP="006B493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</w:rPr>
      </w:pPr>
      <w:r w:rsidRPr="006B4930">
        <w:rPr>
          <w:rFonts w:ascii="unset" w:eastAsia="Times New Roman" w:hAnsi="unset" w:cs="Times New Roman"/>
          <w:b/>
          <w:bCs/>
          <w:color w:val="1F1F1F"/>
        </w:rPr>
        <w:t>Top 3 Key Points</w:t>
      </w:r>
      <w:r w:rsidR="009F3E5C" w:rsidRPr="008019DD">
        <w:rPr>
          <w:rFonts w:ascii="unset" w:eastAsia="Times New Roman" w:hAnsi="unset" w:cs="Times New Roman"/>
          <w:b/>
          <w:bCs/>
          <w:color w:val="1F1F1F"/>
        </w:rPr>
        <w:t xml:space="preserve"> :-</w:t>
      </w:r>
    </w:p>
    <w:p w14:paraId="09B3B806" w14:textId="77777777" w:rsidR="006B4930" w:rsidRPr="008019DD" w:rsidRDefault="006B4930" w:rsidP="009F3E5C">
      <w:pPr>
        <w:pStyle w:val="ListParagraph"/>
        <w:numPr>
          <w:ilvl w:val="3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</w:rPr>
      </w:pPr>
      <w:proofErr w:type="spellStart"/>
      <w:r w:rsidRPr="008019DD">
        <w:rPr>
          <w:rFonts w:ascii="Times New Roman" w:eastAsia="Times New Roman" w:hAnsi="Times New Roman" w:cs="Times New Roman"/>
          <w:color w:val="1F1F1F"/>
        </w:rPr>
        <w:t>Jupyter</w:t>
      </w:r>
      <w:proofErr w:type="spellEnd"/>
      <w:r w:rsidRPr="008019DD">
        <w:rPr>
          <w:rFonts w:ascii="Times New Roman" w:eastAsia="Times New Roman" w:hAnsi="Times New Roman" w:cs="Times New Roman"/>
          <w:color w:val="1F1F1F"/>
        </w:rPr>
        <w:t xml:space="preserve"> Notebooks enable iterative data science experiments</w:t>
      </w:r>
    </w:p>
    <w:p w14:paraId="4EA77CF8" w14:textId="77777777" w:rsidR="006B4930" w:rsidRPr="008019DD" w:rsidRDefault="006B4930" w:rsidP="009F3E5C">
      <w:pPr>
        <w:pStyle w:val="ListParagraph"/>
        <w:numPr>
          <w:ilvl w:val="3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</w:rPr>
      </w:pPr>
      <w:r w:rsidRPr="008019DD">
        <w:rPr>
          <w:rFonts w:ascii="Times New Roman" w:eastAsia="Times New Roman" w:hAnsi="Times New Roman" w:cs="Times New Roman"/>
          <w:color w:val="1F1F1F"/>
        </w:rPr>
        <w:t>GitHub facilitates collaboration on data science portfolio projects</w:t>
      </w:r>
    </w:p>
    <w:p w14:paraId="0A72182E" w14:textId="77777777" w:rsidR="006B4930" w:rsidRPr="008019DD" w:rsidRDefault="006B4930" w:rsidP="009F3E5C">
      <w:pPr>
        <w:pStyle w:val="ListParagraph"/>
        <w:numPr>
          <w:ilvl w:val="3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</w:rPr>
      </w:pPr>
      <w:proofErr w:type="spellStart"/>
      <w:r w:rsidRPr="008019DD">
        <w:rPr>
          <w:rFonts w:ascii="Times New Roman" w:eastAsia="Times New Roman" w:hAnsi="Times New Roman" w:cs="Times New Roman"/>
          <w:color w:val="1F1F1F"/>
        </w:rPr>
        <w:t>Makefiles</w:t>
      </w:r>
      <w:proofErr w:type="spellEnd"/>
      <w:r w:rsidRPr="008019DD">
        <w:rPr>
          <w:rFonts w:ascii="Times New Roman" w:eastAsia="Times New Roman" w:hAnsi="Times New Roman" w:cs="Times New Roman"/>
          <w:color w:val="1F1F1F"/>
        </w:rPr>
        <w:t>, requirements, and CI improve reproducibility</w:t>
      </w:r>
    </w:p>
    <w:p w14:paraId="5960E0ED" w14:textId="77777777" w:rsidR="009F3E5C" w:rsidRPr="006B4930" w:rsidRDefault="009F3E5C" w:rsidP="009F3E5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F1F1F"/>
        </w:rPr>
      </w:pPr>
    </w:p>
    <w:p w14:paraId="255EA753" w14:textId="77777777" w:rsidR="009F3E5C" w:rsidRPr="008019DD" w:rsidRDefault="009F3E5C" w:rsidP="009F3E5C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</w:rPr>
      </w:pPr>
      <w:r w:rsidRPr="008019DD">
        <w:rPr>
          <w:rFonts w:ascii="unset" w:eastAsia="Times New Roman" w:hAnsi="unset" w:cs="Times New Roman"/>
          <w:b/>
          <w:bCs/>
          <w:color w:val="1F1F1F"/>
        </w:rPr>
        <w:t>Heuristic</w:t>
      </w:r>
      <w:r w:rsidRPr="008019DD">
        <w:rPr>
          <w:rFonts w:ascii="Times New Roman" w:eastAsia="Times New Roman" w:hAnsi="Times New Roman" w:cs="Times New Roman"/>
          <w:color w:val="1F1F1F"/>
        </w:rPr>
        <w:t xml:space="preserve"> - A practical problem-solving approach not guaranteed to be optimal but sufficient for reaching an immediate goal.</w:t>
      </w:r>
    </w:p>
    <w:p w14:paraId="3B45D30D" w14:textId="77777777" w:rsidR="009F3E5C" w:rsidRPr="008019DD" w:rsidRDefault="009F3E5C" w:rsidP="009F3E5C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</w:rPr>
      </w:pPr>
      <w:r w:rsidRPr="008019DD">
        <w:rPr>
          <w:rFonts w:ascii="unset" w:eastAsia="Times New Roman" w:hAnsi="unset" w:cs="Times New Roman"/>
          <w:b/>
          <w:bCs/>
          <w:color w:val="1F1F1F"/>
        </w:rPr>
        <w:t>Greedy Algorithm</w:t>
      </w:r>
      <w:r w:rsidRPr="008019DD">
        <w:rPr>
          <w:rFonts w:ascii="Times New Roman" w:eastAsia="Times New Roman" w:hAnsi="Times New Roman" w:cs="Times New Roman"/>
          <w:color w:val="1F1F1F"/>
        </w:rPr>
        <w:t xml:space="preserve"> - An algorithm that follows the heuristic of making locally optimal choices at each stage in hope of finding a global optimum.</w:t>
      </w:r>
    </w:p>
    <w:p w14:paraId="00BE6089" w14:textId="77777777" w:rsidR="009F3E5C" w:rsidRPr="008019DD" w:rsidRDefault="009F3E5C" w:rsidP="009F3E5C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</w:rPr>
      </w:pPr>
      <w:r w:rsidRPr="008019DD">
        <w:rPr>
          <w:rFonts w:ascii="unset" w:eastAsia="Times New Roman" w:hAnsi="unset" w:cs="Times New Roman"/>
          <w:b/>
          <w:bCs/>
          <w:color w:val="1F1F1F"/>
        </w:rPr>
        <w:t>Traveling Salesman Problem (TSP)</w:t>
      </w:r>
      <w:r w:rsidRPr="008019DD">
        <w:rPr>
          <w:rFonts w:ascii="Times New Roman" w:eastAsia="Times New Roman" w:hAnsi="Times New Roman" w:cs="Times New Roman"/>
          <w:color w:val="1F1F1F"/>
        </w:rPr>
        <w:t xml:space="preserve"> - A classic computer science optimization problem involving finding the shortest route visiting each city in a list exactly once.</w:t>
      </w:r>
    </w:p>
    <w:p w14:paraId="228A0DD6" w14:textId="77777777" w:rsidR="009F3E5C" w:rsidRPr="008019DD" w:rsidRDefault="009F3E5C" w:rsidP="009F3E5C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</w:rPr>
      </w:pPr>
      <w:r w:rsidRPr="008019DD">
        <w:rPr>
          <w:rFonts w:ascii="unset" w:eastAsia="Times New Roman" w:hAnsi="unset" w:cs="Times New Roman"/>
          <w:b/>
          <w:bCs/>
          <w:color w:val="1F1F1F"/>
        </w:rPr>
        <w:t>Simulation</w:t>
      </w:r>
      <w:r w:rsidRPr="008019DD">
        <w:rPr>
          <w:rFonts w:ascii="Times New Roman" w:eastAsia="Times New Roman" w:hAnsi="Times New Roman" w:cs="Times New Roman"/>
          <w:color w:val="1F1F1F"/>
        </w:rPr>
        <w:t xml:space="preserve"> - Imitating a real-world process over time with a mathematical model to study system behavior and performance.</w:t>
      </w:r>
    </w:p>
    <w:p w14:paraId="254188B6" w14:textId="77777777" w:rsidR="009F3E5C" w:rsidRPr="008019DD" w:rsidRDefault="009F3E5C" w:rsidP="009F3E5C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</w:rPr>
      </w:pPr>
      <w:r w:rsidRPr="008019DD">
        <w:rPr>
          <w:rFonts w:ascii="unset" w:eastAsia="Times New Roman" w:hAnsi="unset" w:cs="Times New Roman"/>
          <w:b/>
          <w:bCs/>
          <w:color w:val="1F1F1F"/>
        </w:rPr>
        <w:t>Law of Large Numbers</w:t>
      </w:r>
      <w:r w:rsidRPr="008019DD">
        <w:rPr>
          <w:rFonts w:ascii="Times New Roman" w:eastAsia="Times New Roman" w:hAnsi="Times New Roman" w:cs="Times New Roman"/>
          <w:color w:val="1F1F1F"/>
        </w:rPr>
        <w:t xml:space="preserve"> - The principle that the larger the sample size in a probabilistic simulation, the more it reveals the true underlying statistical distributions.</w:t>
      </w:r>
    </w:p>
    <w:p w14:paraId="5E267569" w14:textId="77777777" w:rsidR="009F3E5C" w:rsidRPr="008019DD" w:rsidRDefault="009F3E5C" w:rsidP="009F3E5C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</w:rPr>
      </w:pPr>
      <w:r w:rsidRPr="008019DD">
        <w:rPr>
          <w:rFonts w:ascii="unset" w:eastAsia="Times New Roman" w:hAnsi="unset" w:cs="Times New Roman"/>
          <w:b/>
          <w:bCs/>
          <w:color w:val="1F1F1F"/>
        </w:rPr>
        <w:t>Experiment Tracking</w:t>
      </w:r>
      <w:r w:rsidRPr="008019DD">
        <w:rPr>
          <w:rFonts w:ascii="Times New Roman" w:eastAsia="Times New Roman" w:hAnsi="Times New Roman" w:cs="Times New Roman"/>
          <w:color w:val="1F1F1F"/>
        </w:rPr>
        <w:t xml:space="preserve"> - The </w:t>
      </w:r>
      <w:proofErr w:type="spellStart"/>
      <w:r w:rsidRPr="008019DD">
        <w:rPr>
          <w:rFonts w:ascii="Times New Roman" w:eastAsia="Times New Roman" w:hAnsi="Times New Roman" w:cs="Times New Roman"/>
          <w:color w:val="1F1F1F"/>
        </w:rPr>
        <w:t>MLOps</w:t>
      </w:r>
      <w:proofErr w:type="spellEnd"/>
      <w:r w:rsidRPr="008019DD">
        <w:rPr>
          <w:rFonts w:ascii="Times New Roman" w:eastAsia="Times New Roman" w:hAnsi="Times New Roman" w:cs="Times New Roman"/>
          <w:color w:val="1F1F1F"/>
        </w:rPr>
        <w:t xml:space="preserve"> practice of tracking key metrics like performance across iterations of an machine learning experiment.</w:t>
      </w:r>
    </w:p>
    <w:p w14:paraId="14A577FF" w14:textId="77777777" w:rsidR="008019DD" w:rsidRPr="008019DD" w:rsidRDefault="008019DD" w:rsidP="008019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</w:rPr>
      </w:pPr>
      <w:r w:rsidRPr="008019DD">
        <w:rPr>
          <w:rFonts w:ascii="unset" w:eastAsia="Times New Roman" w:hAnsi="unset" w:cs="Times New Roman"/>
          <w:b/>
          <w:bCs/>
          <w:color w:val="1F1F1F"/>
        </w:rPr>
        <w:t>Summary of Lesson</w:t>
      </w:r>
      <w:r w:rsidRPr="008019DD">
        <w:rPr>
          <w:rFonts w:ascii="Times New Roman" w:eastAsia="Times New Roman" w:hAnsi="Times New Roman" w:cs="Times New Roman"/>
          <w:color w:val="1F1F1F"/>
        </w:rPr>
        <w:t xml:space="preserve"> This lesson explained common heuristics like greedy algorithms and using simulations to discover optimized solutions, comparing them to ML experiment tracking.</w:t>
      </w:r>
    </w:p>
    <w:p w14:paraId="2AF9409D" w14:textId="77777777" w:rsidR="008019DD" w:rsidRPr="008019DD" w:rsidRDefault="008019DD" w:rsidP="008019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</w:rPr>
      </w:pPr>
      <w:r w:rsidRPr="008019DD">
        <w:rPr>
          <w:rFonts w:ascii="unset" w:eastAsia="Times New Roman" w:hAnsi="unset" w:cs="Times New Roman"/>
          <w:b/>
          <w:bCs/>
          <w:color w:val="1F1F1F"/>
        </w:rPr>
        <w:t>Top 3 Key Points</w:t>
      </w:r>
    </w:p>
    <w:p w14:paraId="37308BBF" w14:textId="77777777" w:rsidR="008019DD" w:rsidRPr="008019DD" w:rsidRDefault="008019DD" w:rsidP="008019D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8019DD">
        <w:rPr>
          <w:rFonts w:ascii="Times New Roman" w:eastAsia="Times New Roman" w:hAnsi="Times New Roman" w:cs="Times New Roman"/>
          <w:color w:val="1F1F1F"/>
        </w:rPr>
        <w:t>Heuristics provide practical approaches to complex optimization problems</w:t>
      </w:r>
    </w:p>
    <w:p w14:paraId="5C6DE784" w14:textId="77777777" w:rsidR="008019DD" w:rsidRPr="008019DD" w:rsidRDefault="008019DD" w:rsidP="008019D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8019DD">
        <w:rPr>
          <w:rFonts w:ascii="Times New Roman" w:eastAsia="Times New Roman" w:hAnsi="Times New Roman" w:cs="Times New Roman"/>
          <w:color w:val="1F1F1F"/>
        </w:rPr>
        <w:t>Simulations imitate real-world systems to study behaviors</w:t>
      </w:r>
    </w:p>
    <w:p w14:paraId="7F579794" w14:textId="77777777" w:rsidR="008019DD" w:rsidRDefault="008019DD" w:rsidP="008019D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</w:rPr>
      </w:pPr>
      <w:proofErr w:type="spellStart"/>
      <w:r w:rsidRPr="008019DD">
        <w:rPr>
          <w:rFonts w:ascii="Times New Roman" w:eastAsia="Times New Roman" w:hAnsi="Times New Roman" w:cs="Times New Roman"/>
          <w:color w:val="1F1F1F"/>
        </w:rPr>
        <w:t>MLOps</w:t>
      </w:r>
      <w:proofErr w:type="spellEnd"/>
      <w:r w:rsidRPr="008019DD">
        <w:rPr>
          <w:rFonts w:ascii="Times New Roman" w:eastAsia="Times New Roman" w:hAnsi="Times New Roman" w:cs="Times New Roman"/>
          <w:color w:val="1F1F1F"/>
        </w:rPr>
        <w:t xml:space="preserve"> experiments also iterate to find optimal models</w:t>
      </w:r>
    </w:p>
    <w:p w14:paraId="3B72FAC5" w14:textId="454EC6B4" w:rsidR="00AC6EF0" w:rsidRDefault="00AC6EF0" w:rsidP="001F219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lastRenderedPageBreak/>
        <w:t>Supervised Learning</w:t>
      </w:r>
      <w:r>
        <w:rPr>
          <w:color w:val="1F1F1F"/>
        </w:rPr>
        <w:t xml:space="preserve"> - A type of machine learning using labeled historical data to train models to predict unlabeled future data.</w:t>
      </w:r>
    </w:p>
    <w:p w14:paraId="450B1994" w14:textId="77777777" w:rsidR="00AC6EF0" w:rsidRDefault="00AC6EF0" w:rsidP="001F219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Unsupervised Learning</w:t>
      </w:r>
      <w:r>
        <w:rPr>
          <w:color w:val="1F1F1F"/>
        </w:rPr>
        <w:t xml:space="preserve"> - A machine learning approach that finds hidden patterns and relationships in unlabeled data.</w:t>
      </w:r>
    </w:p>
    <w:p w14:paraId="55E11D94" w14:textId="77777777" w:rsidR="00AC6EF0" w:rsidRDefault="00AC6EF0" w:rsidP="001F219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Clustering</w:t>
      </w:r>
      <w:r>
        <w:rPr>
          <w:color w:val="1F1F1F"/>
        </w:rPr>
        <w:t xml:space="preserve"> - An unsupervised learning technique that groups data points based on similarity, assigning them to clusters.</w:t>
      </w:r>
    </w:p>
    <w:p w14:paraId="3838964D" w14:textId="77777777" w:rsidR="00AC6EF0" w:rsidRDefault="00AC6EF0" w:rsidP="001F219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K-Means Clustering</w:t>
      </w:r>
      <w:r>
        <w:rPr>
          <w:color w:val="1F1F1F"/>
        </w:rPr>
        <w:t xml:space="preserve"> - A popular clustering algorithm that partitions data into k clusters by computing the mean of all data points assigned to a cluster.</w:t>
      </w:r>
    </w:p>
    <w:p w14:paraId="6DEAD226" w14:textId="77777777" w:rsidR="00AC6EF0" w:rsidRDefault="00AC6EF0" w:rsidP="001F219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Diagnostics</w:t>
      </w:r>
      <w:r>
        <w:rPr>
          <w:color w:val="1F1F1F"/>
        </w:rPr>
        <w:t xml:space="preserve"> - Visual tools like elbow plots, silhouette analysis, and distance maps used to evaluate and tune the performance of clustering models.</w:t>
      </w:r>
    </w:p>
    <w:p w14:paraId="648CF543" w14:textId="77009804" w:rsidR="00AC6EF0" w:rsidRDefault="00AC6EF0" w:rsidP="001F219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Parallelization</w:t>
      </w:r>
      <w:r>
        <w:rPr>
          <w:color w:val="1F1F1F"/>
        </w:rPr>
        <w:t xml:space="preserve"> - Running clustering computations like k-means concurrently across multiple CPU cores to improve performanc</w:t>
      </w:r>
      <w:r w:rsidR="009151D7">
        <w:rPr>
          <w:color w:val="1F1F1F"/>
        </w:rPr>
        <w:t>e</w:t>
      </w:r>
    </w:p>
    <w:p w14:paraId="77A39D5F" w14:textId="77777777" w:rsidR="009151D7" w:rsidRPr="009151D7" w:rsidRDefault="009151D7" w:rsidP="009151D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151D7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Summary of Lesson</w:t>
      </w:r>
      <w:r w:rsidRPr="009151D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This lesson explained clustering for unsupervised learning, specifics of k-means clustering, using diagnostics to evaluate models, and leveraging parallel processing to scale expensive k-means computations.</w:t>
      </w:r>
    </w:p>
    <w:p w14:paraId="5AD93108" w14:textId="77777777" w:rsidR="009151D7" w:rsidRPr="009151D7" w:rsidRDefault="009151D7" w:rsidP="009151D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151D7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Top 3 Key Points</w:t>
      </w:r>
    </w:p>
    <w:p w14:paraId="593AF2EC" w14:textId="77777777" w:rsidR="009151D7" w:rsidRPr="009151D7" w:rsidRDefault="009151D7" w:rsidP="009151D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151D7">
        <w:rPr>
          <w:rFonts w:ascii="Times New Roman" w:eastAsia="Times New Roman" w:hAnsi="Times New Roman" w:cs="Times New Roman"/>
          <w:color w:val="1F1F1F"/>
          <w:sz w:val="24"/>
          <w:szCs w:val="24"/>
        </w:rPr>
        <w:t>Clustering finds natural data groupings without labels</w:t>
      </w:r>
    </w:p>
    <w:p w14:paraId="45861A9B" w14:textId="77777777" w:rsidR="009151D7" w:rsidRPr="009151D7" w:rsidRDefault="009151D7" w:rsidP="009151D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151D7">
        <w:rPr>
          <w:rFonts w:ascii="Times New Roman" w:eastAsia="Times New Roman" w:hAnsi="Times New Roman" w:cs="Times New Roman"/>
          <w:color w:val="1F1F1F"/>
          <w:sz w:val="24"/>
          <w:szCs w:val="24"/>
        </w:rPr>
        <w:t>K-means forms clusters based on centroids and distance functions</w:t>
      </w:r>
    </w:p>
    <w:p w14:paraId="44B7821A" w14:textId="77777777" w:rsidR="009151D7" w:rsidRPr="009151D7" w:rsidRDefault="009151D7" w:rsidP="009151D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151D7">
        <w:rPr>
          <w:rFonts w:ascii="Times New Roman" w:eastAsia="Times New Roman" w:hAnsi="Times New Roman" w:cs="Times New Roman"/>
          <w:color w:val="1F1F1F"/>
          <w:sz w:val="24"/>
          <w:szCs w:val="24"/>
        </w:rPr>
        <w:t>Diagnostic plots and parallelization optimize k-means</w:t>
      </w:r>
    </w:p>
    <w:p w14:paraId="38684F37" w14:textId="77777777" w:rsidR="009151D7" w:rsidRDefault="009151D7" w:rsidP="009151D7">
      <w:pPr>
        <w:pStyle w:val="NormalWeb"/>
        <w:shd w:val="clear" w:color="auto" w:fill="FFFFFF"/>
        <w:spacing w:before="0" w:beforeAutospacing="0"/>
        <w:rPr>
          <w:color w:val="1F1F1F"/>
        </w:rPr>
      </w:pPr>
    </w:p>
    <w:p w14:paraId="557204E2" w14:textId="77777777" w:rsidR="008019DD" w:rsidRPr="008019DD" w:rsidRDefault="008019DD" w:rsidP="008019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</w:rPr>
      </w:pPr>
    </w:p>
    <w:p w14:paraId="793C8471" w14:textId="77777777" w:rsidR="009573F4" w:rsidRPr="008019DD" w:rsidRDefault="009573F4" w:rsidP="006B4930">
      <w:pPr>
        <w:jc w:val="both"/>
        <w:rPr>
          <w:sz w:val="20"/>
          <w:szCs w:val="20"/>
        </w:rPr>
      </w:pPr>
    </w:p>
    <w:p w14:paraId="5D1ABF9B" w14:textId="77777777" w:rsidR="008019DD" w:rsidRPr="008019DD" w:rsidRDefault="008019DD" w:rsidP="006B4930">
      <w:pPr>
        <w:jc w:val="both"/>
        <w:rPr>
          <w:sz w:val="20"/>
          <w:szCs w:val="20"/>
        </w:rPr>
      </w:pPr>
    </w:p>
    <w:sectPr w:rsidR="008019DD" w:rsidRPr="0080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181"/>
    <w:multiLevelType w:val="multilevel"/>
    <w:tmpl w:val="C3CC21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7F64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451D20"/>
    <w:multiLevelType w:val="hybridMultilevel"/>
    <w:tmpl w:val="F7EA6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D91D02"/>
    <w:multiLevelType w:val="multilevel"/>
    <w:tmpl w:val="2C1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E71F5D"/>
    <w:multiLevelType w:val="multilevel"/>
    <w:tmpl w:val="C6EA74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9123FC"/>
    <w:multiLevelType w:val="hybridMultilevel"/>
    <w:tmpl w:val="441A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C2FBB"/>
    <w:multiLevelType w:val="multilevel"/>
    <w:tmpl w:val="5C76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410D31"/>
    <w:multiLevelType w:val="hybridMultilevel"/>
    <w:tmpl w:val="8104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F2"/>
    <w:rsid w:val="00104939"/>
    <w:rsid w:val="001F2197"/>
    <w:rsid w:val="006B4930"/>
    <w:rsid w:val="008019DD"/>
    <w:rsid w:val="009151D7"/>
    <w:rsid w:val="009573F4"/>
    <w:rsid w:val="009F3E5C"/>
    <w:rsid w:val="00AC6EF0"/>
    <w:rsid w:val="00B1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3051"/>
  <w15:chartTrackingRefBased/>
  <w15:docId w15:val="{714174AD-2EEB-49A7-9EE9-D89D1457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4939"/>
    <w:rPr>
      <w:b/>
      <w:bCs/>
    </w:rPr>
  </w:style>
  <w:style w:type="paragraph" w:styleId="ListParagraph">
    <w:name w:val="List Paragraph"/>
    <w:basedOn w:val="Normal"/>
    <w:uiPriority w:val="34"/>
    <w:qFormat/>
    <w:rsid w:val="009F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Dash</dc:creator>
  <cp:keywords/>
  <dc:description/>
  <cp:lastModifiedBy>Sumit kumar Dash</cp:lastModifiedBy>
  <cp:revision>8</cp:revision>
  <dcterms:created xsi:type="dcterms:W3CDTF">2024-09-24T02:58:00Z</dcterms:created>
  <dcterms:modified xsi:type="dcterms:W3CDTF">2024-09-24T03:06:00Z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2024-09-24T02:58:22Z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c5834516-1022-484a-9375-811a7ec71334</vt:lpwstr>
  </property>
  <property fmtid="{D5CDD505-2E9C-101B-9397-08002B2CF9AE}" pid="8" name="MSIP_Label_0cb49050-d2ca-4b82-83d8-3fed8b20fa0b_ContentBits">
    <vt:lpwstr>0</vt:lpwstr>
  </property>
</Properties>
</file>