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AAF" w:rsidRDefault="00097AAF" w:rsidP="00CD629D">
      <w:pPr>
        <w:rPr>
          <w:b/>
          <w:sz w:val="32"/>
          <w:szCs w:val="32"/>
          <w:u w:val="single"/>
        </w:rPr>
      </w:pPr>
      <w:r>
        <w:rPr>
          <w:b/>
          <w:noProof/>
          <w:sz w:val="32"/>
          <w:szCs w:val="32"/>
          <w:u w:val="single"/>
        </w:rPr>
        <w:drawing>
          <wp:inline distT="0" distB="0" distL="0" distR="0">
            <wp:extent cx="6448425" cy="442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48425" cy="4429125"/>
                    </a:xfrm>
                    <a:prstGeom prst="rect">
                      <a:avLst/>
                    </a:prstGeom>
                    <a:noFill/>
                    <a:ln w="9525">
                      <a:noFill/>
                      <a:miter lim="800000"/>
                      <a:headEnd/>
                      <a:tailEnd/>
                    </a:ln>
                  </pic:spPr>
                </pic:pic>
              </a:graphicData>
            </a:graphic>
          </wp:inline>
        </w:drawing>
      </w:r>
    </w:p>
    <w:p w:rsidR="00097AAF" w:rsidRDefault="00097AAF" w:rsidP="00CD629D">
      <w:pPr>
        <w:rPr>
          <w:b/>
          <w:sz w:val="32"/>
          <w:szCs w:val="32"/>
          <w:u w:val="single"/>
        </w:rPr>
      </w:pPr>
    </w:p>
    <w:p w:rsidR="00097AAF" w:rsidRDefault="00097AAF" w:rsidP="00CD629D">
      <w:pPr>
        <w:rPr>
          <w:b/>
          <w:sz w:val="32"/>
          <w:szCs w:val="32"/>
          <w:u w:val="single"/>
        </w:rPr>
      </w:pPr>
      <w:r>
        <w:rPr>
          <w:b/>
          <w:noProof/>
          <w:sz w:val="32"/>
          <w:szCs w:val="32"/>
          <w:u w:val="single"/>
        </w:rPr>
        <w:drawing>
          <wp:inline distT="0" distB="0" distL="0" distR="0">
            <wp:extent cx="6257925" cy="733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57925" cy="733425"/>
                    </a:xfrm>
                    <a:prstGeom prst="rect">
                      <a:avLst/>
                    </a:prstGeom>
                    <a:noFill/>
                    <a:ln w="9525">
                      <a:noFill/>
                      <a:miter lim="800000"/>
                      <a:headEnd/>
                      <a:tailEnd/>
                    </a:ln>
                  </pic:spPr>
                </pic:pic>
              </a:graphicData>
            </a:graphic>
          </wp:inline>
        </w:drawing>
      </w:r>
    </w:p>
    <w:p w:rsidR="00097AAF" w:rsidRDefault="00097AAF" w:rsidP="00CD629D">
      <w:pPr>
        <w:rPr>
          <w:b/>
          <w:sz w:val="32"/>
          <w:szCs w:val="32"/>
          <w:u w:val="single"/>
        </w:rPr>
      </w:pPr>
    </w:p>
    <w:p w:rsidR="005D6EB9" w:rsidRDefault="005D6EB9" w:rsidP="00E35E25">
      <w:pPr>
        <w:jc w:val="both"/>
        <w:rPr>
          <w:b/>
          <w:sz w:val="32"/>
          <w:szCs w:val="32"/>
          <w:u w:val="single"/>
        </w:rPr>
      </w:pPr>
      <w:r>
        <w:rPr>
          <w:b/>
          <w:sz w:val="32"/>
          <w:szCs w:val="32"/>
          <w:u w:val="single"/>
        </w:rPr>
        <w:t>Variables</w:t>
      </w:r>
    </w:p>
    <w:p w:rsidR="005D6EB9" w:rsidRDefault="005D6EB9" w:rsidP="00E35E25">
      <w:pPr>
        <w:pStyle w:val="ListParagraph"/>
        <w:numPr>
          <w:ilvl w:val="0"/>
          <w:numId w:val="7"/>
        </w:numPr>
        <w:jc w:val="both"/>
        <w:rPr>
          <w:sz w:val="32"/>
          <w:szCs w:val="32"/>
        </w:rPr>
      </w:pPr>
      <w:r>
        <w:rPr>
          <w:sz w:val="32"/>
          <w:szCs w:val="32"/>
        </w:rPr>
        <w:t>Numerical</w:t>
      </w:r>
    </w:p>
    <w:p w:rsidR="001B38FE" w:rsidRDefault="005D6EB9" w:rsidP="00E35E25">
      <w:pPr>
        <w:pStyle w:val="ListParagraph"/>
        <w:numPr>
          <w:ilvl w:val="0"/>
          <w:numId w:val="7"/>
        </w:numPr>
        <w:jc w:val="both"/>
        <w:rPr>
          <w:sz w:val="32"/>
          <w:szCs w:val="32"/>
        </w:rPr>
      </w:pPr>
      <w:r>
        <w:rPr>
          <w:sz w:val="32"/>
          <w:szCs w:val="32"/>
        </w:rPr>
        <w:t>Categorical</w:t>
      </w:r>
      <w:r w:rsidR="001B38FE">
        <w:rPr>
          <w:sz w:val="32"/>
          <w:szCs w:val="32"/>
        </w:rPr>
        <w:t xml:space="preserve"> </w:t>
      </w:r>
    </w:p>
    <w:p w:rsidR="001B38FE" w:rsidRDefault="001B38FE" w:rsidP="00E35E25">
      <w:pPr>
        <w:pStyle w:val="ListParagraph"/>
        <w:numPr>
          <w:ilvl w:val="1"/>
          <w:numId w:val="7"/>
        </w:numPr>
        <w:jc w:val="both"/>
        <w:rPr>
          <w:sz w:val="32"/>
          <w:szCs w:val="32"/>
        </w:rPr>
      </w:pPr>
      <w:r>
        <w:rPr>
          <w:sz w:val="32"/>
          <w:szCs w:val="32"/>
        </w:rPr>
        <w:t xml:space="preserve">Ordinal - </w:t>
      </w:r>
      <w:r>
        <w:rPr>
          <w:rFonts w:ascii="Helvetica" w:hAnsi="Helvetica" w:cs="Helvetica"/>
          <w:color w:val="000000"/>
          <w:sz w:val="21"/>
          <w:szCs w:val="21"/>
          <w:shd w:val="clear" w:color="auto" w:fill="FFFFFF"/>
        </w:rPr>
        <w:t>Categorical variable in which categories can be meaningfully ordered are called ordinal.</w:t>
      </w:r>
    </w:p>
    <w:p w:rsidR="00CA0854" w:rsidRPr="00CA0854" w:rsidRDefault="001B38FE" w:rsidP="00E35E25">
      <w:pPr>
        <w:pStyle w:val="ListParagraph"/>
        <w:numPr>
          <w:ilvl w:val="1"/>
          <w:numId w:val="7"/>
        </w:numPr>
        <w:jc w:val="both"/>
        <w:rPr>
          <w:sz w:val="32"/>
          <w:szCs w:val="32"/>
        </w:rPr>
      </w:pPr>
      <w:r>
        <w:rPr>
          <w:sz w:val="32"/>
          <w:szCs w:val="32"/>
        </w:rPr>
        <w:t xml:space="preserve">Nominal - </w:t>
      </w:r>
      <w:r>
        <w:rPr>
          <w:rFonts w:ascii="Helvetica" w:hAnsi="Helvetica" w:cs="Helvetica"/>
          <w:color w:val="000000"/>
          <w:sz w:val="21"/>
          <w:szCs w:val="21"/>
          <w:shd w:val="clear" w:color="auto" w:fill="FFFFFF"/>
        </w:rPr>
        <w:t>There isn't an intrinsic order of the labels.</w:t>
      </w:r>
    </w:p>
    <w:p w:rsidR="00CA0854" w:rsidRPr="00CA0854" w:rsidRDefault="00CA0854" w:rsidP="00E35E25">
      <w:pPr>
        <w:pStyle w:val="ListParagraph"/>
        <w:numPr>
          <w:ilvl w:val="0"/>
          <w:numId w:val="7"/>
        </w:numPr>
        <w:jc w:val="both"/>
        <w:rPr>
          <w:sz w:val="32"/>
          <w:szCs w:val="32"/>
        </w:rPr>
      </w:pPr>
      <w:r>
        <w:rPr>
          <w:sz w:val="32"/>
          <w:szCs w:val="32"/>
        </w:rPr>
        <w:t>Date and Time</w:t>
      </w:r>
    </w:p>
    <w:p w:rsidR="001077D0" w:rsidRDefault="00CD629D" w:rsidP="00E35E25">
      <w:pPr>
        <w:jc w:val="both"/>
        <w:rPr>
          <w:b/>
          <w:sz w:val="32"/>
          <w:szCs w:val="32"/>
          <w:u w:val="single"/>
        </w:rPr>
      </w:pPr>
      <w:r w:rsidRPr="00CD629D">
        <w:rPr>
          <w:b/>
          <w:sz w:val="32"/>
          <w:szCs w:val="32"/>
          <w:u w:val="single"/>
        </w:rPr>
        <w:t>Types of</w:t>
      </w:r>
      <w:r w:rsidR="00CA0854">
        <w:rPr>
          <w:b/>
          <w:sz w:val="32"/>
          <w:szCs w:val="32"/>
          <w:u w:val="single"/>
        </w:rPr>
        <w:t xml:space="preserve"> Categorical</w:t>
      </w:r>
      <w:r w:rsidRPr="00CD629D">
        <w:rPr>
          <w:b/>
          <w:sz w:val="32"/>
          <w:szCs w:val="32"/>
          <w:u w:val="single"/>
        </w:rPr>
        <w:t xml:space="preserve"> Encoding</w:t>
      </w:r>
    </w:p>
    <w:p w:rsidR="00CA0854" w:rsidRDefault="00CD629D" w:rsidP="00E35E25">
      <w:pPr>
        <w:pStyle w:val="ListParagraph"/>
        <w:numPr>
          <w:ilvl w:val="0"/>
          <w:numId w:val="1"/>
        </w:numPr>
        <w:jc w:val="both"/>
        <w:rPr>
          <w:b/>
          <w:sz w:val="24"/>
          <w:szCs w:val="24"/>
        </w:rPr>
      </w:pPr>
      <w:r>
        <w:rPr>
          <w:b/>
          <w:sz w:val="24"/>
          <w:szCs w:val="24"/>
        </w:rPr>
        <w:t>Nominal Encoding –</w:t>
      </w:r>
      <w:r>
        <w:rPr>
          <w:sz w:val="24"/>
          <w:szCs w:val="24"/>
        </w:rPr>
        <w:t xml:space="preserve"> No need of arranging the categories.</w:t>
      </w:r>
      <w:r>
        <w:rPr>
          <w:b/>
          <w:sz w:val="24"/>
          <w:szCs w:val="24"/>
        </w:rPr>
        <w:t xml:space="preserve"> </w:t>
      </w:r>
    </w:p>
    <w:p w:rsidR="00CD629D" w:rsidRPr="00CD629D" w:rsidRDefault="00CD629D" w:rsidP="00E35E25">
      <w:pPr>
        <w:pStyle w:val="ListParagraph"/>
        <w:jc w:val="both"/>
        <w:rPr>
          <w:b/>
          <w:sz w:val="24"/>
          <w:szCs w:val="24"/>
        </w:rPr>
      </w:pPr>
      <w:proofErr w:type="spellStart"/>
      <w:r>
        <w:rPr>
          <w:sz w:val="24"/>
          <w:szCs w:val="24"/>
        </w:rPr>
        <w:t>Eg</w:t>
      </w:r>
      <w:proofErr w:type="spellEnd"/>
      <w:r>
        <w:rPr>
          <w:sz w:val="24"/>
          <w:szCs w:val="24"/>
        </w:rPr>
        <w:t xml:space="preserve">: </w:t>
      </w:r>
      <w:proofErr w:type="gramStart"/>
      <w:r>
        <w:rPr>
          <w:sz w:val="24"/>
          <w:szCs w:val="24"/>
        </w:rPr>
        <w:t>Gender(</w:t>
      </w:r>
      <w:proofErr w:type="gramEnd"/>
      <w:r>
        <w:rPr>
          <w:sz w:val="24"/>
          <w:szCs w:val="24"/>
        </w:rPr>
        <w:t>M,F)</w:t>
      </w:r>
    </w:p>
    <w:p w:rsidR="00CD629D" w:rsidRPr="00CD629D" w:rsidRDefault="00CD629D" w:rsidP="00E35E25">
      <w:pPr>
        <w:pStyle w:val="ListParagraph"/>
        <w:numPr>
          <w:ilvl w:val="0"/>
          <w:numId w:val="1"/>
        </w:numPr>
        <w:jc w:val="both"/>
        <w:rPr>
          <w:b/>
          <w:sz w:val="24"/>
          <w:szCs w:val="24"/>
        </w:rPr>
      </w:pPr>
      <w:r>
        <w:rPr>
          <w:b/>
          <w:sz w:val="24"/>
          <w:szCs w:val="24"/>
        </w:rPr>
        <w:t>Ordinal Encoding –</w:t>
      </w:r>
      <w:r>
        <w:rPr>
          <w:sz w:val="24"/>
          <w:szCs w:val="24"/>
        </w:rPr>
        <w:t xml:space="preserve"> Categories can be rearranged according to their rank.</w:t>
      </w:r>
      <w:r w:rsidR="00CA0854">
        <w:rPr>
          <w:sz w:val="24"/>
          <w:szCs w:val="24"/>
        </w:rPr>
        <w:t xml:space="preserve">     </w:t>
      </w:r>
      <w:proofErr w:type="spellStart"/>
      <w:r>
        <w:rPr>
          <w:sz w:val="24"/>
          <w:szCs w:val="24"/>
        </w:rPr>
        <w:t>Eg:Degrees</w:t>
      </w:r>
      <w:proofErr w:type="spellEnd"/>
      <w:r>
        <w:rPr>
          <w:sz w:val="24"/>
          <w:szCs w:val="24"/>
        </w:rPr>
        <w:t>(</w:t>
      </w:r>
      <w:proofErr w:type="spellStart"/>
      <w:r>
        <w:rPr>
          <w:sz w:val="24"/>
          <w:szCs w:val="24"/>
        </w:rPr>
        <w:t>PHD,M.Tech,Schooling,B.Tech</w:t>
      </w:r>
      <w:proofErr w:type="spellEnd"/>
      <w:r>
        <w:rPr>
          <w:sz w:val="24"/>
          <w:szCs w:val="24"/>
        </w:rPr>
        <w:t>)</w:t>
      </w:r>
    </w:p>
    <w:p w:rsidR="00CD629D" w:rsidRDefault="00CD629D" w:rsidP="00E35E25">
      <w:pPr>
        <w:ind w:left="90"/>
        <w:jc w:val="both"/>
        <w:rPr>
          <w:b/>
          <w:sz w:val="24"/>
          <w:szCs w:val="24"/>
          <w:u w:val="single"/>
        </w:rPr>
      </w:pPr>
      <w:r w:rsidRPr="00CD629D">
        <w:rPr>
          <w:b/>
          <w:sz w:val="24"/>
          <w:szCs w:val="24"/>
          <w:u w:val="single"/>
        </w:rPr>
        <w:lastRenderedPageBreak/>
        <w:t>Nominal Encoding</w:t>
      </w:r>
    </w:p>
    <w:p w:rsidR="00CD629D" w:rsidRPr="00CD629D" w:rsidRDefault="00CD629D" w:rsidP="00E35E25">
      <w:pPr>
        <w:pStyle w:val="ListParagraph"/>
        <w:numPr>
          <w:ilvl w:val="0"/>
          <w:numId w:val="2"/>
        </w:numPr>
        <w:jc w:val="both"/>
        <w:rPr>
          <w:sz w:val="24"/>
          <w:szCs w:val="24"/>
        </w:rPr>
      </w:pPr>
      <w:r w:rsidRPr="00CD629D">
        <w:rPr>
          <w:sz w:val="24"/>
          <w:szCs w:val="24"/>
        </w:rPr>
        <w:t>One Hot Encoding</w:t>
      </w:r>
    </w:p>
    <w:p w:rsidR="00CD629D" w:rsidRPr="00CD629D" w:rsidRDefault="00CD629D" w:rsidP="00E35E25">
      <w:pPr>
        <w:pStyle w:val="ListParagraph"/>
        <w:numPr>
          <w:ilvl w:val="0"/>
          <w:numId w:val="2"/>
        </w:numPr>
        <w:jc w:val="both"/>
        <w:rPr>
          <w:sz w:val="24"/>
          <w:szCs w:val="24"/>
        </w:rPr>
      </w:pPr>
      <w:r w:rsidRPr="00CD629D">
        <w:rPr>
          <w:sz w:val="24"/>
          <w:szCs w:val="24"/>
        </w:rPr>
        <w:t>One Hot Encoding with many categorical</w:t>
      </w:r>
    </w:p>
    <w:p w:rsidR="00CD629D" w:rsidRPr="001942B2" w:rsidRDefault="00CD629D" w:rsidP="00E35E25">
      <w:pPr>
        <w:pStyle w:val="ListParagraph"/>
        <w:numPr>
          <w:ilvl w:val="0"/>
          <w:numId w:val="2"/>
        </w:numPr>
        <w:jc w:val="both"/>
        <w:rPr>
          <w:sz w:val="24"/>
          <w:szCs w:val="24"/>
          <w:u w:val="single"/>
        </w:rPr>
      </w:pPr>
      <w:r w:rsidRPr="00CD629D">
        <w:rPr>
          <w:sz w:val="24"/>
          <w:szCs w:val="24"/>
        </w:rPr>
        <w:t>Mean Encoding</w:t>
      </w:r>
    </w:p>
    <w:p w:rsidR="001942B2" w:rsidRDefault="001942B2" w:rsidP="00E35E25">
      <w:pPr>
        <w:pStyle w:val="ListParagraph"/>
        <w:numPr>
          <w:ilvl w:val="0"/>
          <w:numId w:val="2"/>
        </w:numPr>
        <w:jc w:val="both"/>
        <w:rPr>
          <w:sz w:val="24"/>
          <w:szCs w:val="24"/>
        </w:rPr>
      </w:pPr>
      <w:r w:rsidRPr="008701AB">
        <w:rPr>
          <w:sz w:val="24"/>
          <w:szCs w:val="24"/>
        </w:rPr>
        <w:t>Count Or Frequency Encoding</w:t>
      </w:r>
    </w:p>
    <w:p w:rsidR="003E1B24" w:rsidRPr="001942B2" w:rsidRDefault="003E1B24" w:rsidP="00E35E25">
      <w:pPr>
        <w:pStyle w:val="ListParagraph"/>
        <w:numPr>
          <w:ilvl w:val="0"/>
          <w:numId w:val="2"/>
        </w:numPr>
        <w:jc w:val="both"/>
        <w:rPr>
          <w:sz w:val="24"/>
          <w:szCs w:val="24"/>
        </w:rPr>
      </w:pPr>
      <w:r>
        <w:rPr>
          <w:sz w:val="24"/>
          <w:szCs w:val="24"/>
        </w:rPr>
        <w:t>Probability Ratio Encoding</w:t>
      </w:r>
    </w:p>
    <w:p w:rsidR="00CD629D" w:rsidRDefault="00CD629D" w:rsidP="00E35E25">
      <w:pPr>
        <w:jc w:val="both"/>
        <w:rPr>
          <w:b/>
          <w:sz w:val="24"/>
          <w:szCs w:val="24"/>
          <w:u w:val="single"/>
        </w:rPr>
      </w:pPr>
      <w:r>
        <w:rPr>
          <w:b/>
          <w:sz w:val="24"/>
          <w:szCs w:val="24"/>
          <w:u w:val="single"/>
        </w:rPr>
        <w:t>Ordinal Recording</w:t>
      </w:r>
    </w:p>
    <w:p w:rsidR="00CD629D" w:rsidRPr="00CD629D" w:rsidRDefault="00DB3D4C" w:rsidP="00E35E25">
      <w:pPr>
        <w:pStyle w:val="ListParagraph"/>
        <w:numPr>
          <w:ilvl w:val="0"/>
          <w:numId w:val="5"/>
        </w:numPr>
        <w:jc w:val="both"/>
        <w:rPr>
          <w:sz w:val="24"/>
          <w:szCs w:val="24"/>
          <w:u w:val="single"/>
        </w:rPr>
      </w:pPr>
      <w:r>
        <w:rPr>
          <w:sz w:val="24"/>
          <w:szCs w:val="24"/>
        </w:rPr>
        <w:t xml:space="preserve">Label Encoder / </w:t>
      </w:r>
      <w:proofErr w:type="spellStart"/>
      <w:r>
        <w:rPr>
          <w:sz w:val="24"/>
          <w:szCs w:val="24"/>
        </w:rPr>
        <w:t>OrdinalEncoder</w:t>
      </w:r>
      <w:proofErr w:type="spellEnd"/>
    </w:p>
    <w:p w:rsidR="00CD629D" w:rsidRPr="008701AB" w:rsidRDefault="00CD629D" w:rsidP="00E35E25">
      <w:pPr>
        <w:pStyle w:val="ListParagraph"/>
        <w:numPr>
          <w:ilvl w:val="0"/>
          <w:numId w:val="5"/>
        </w:numPr>
        <w:jc w:val="both"/>
        <w:rPr>
          <w:sz w:val="24"/>
          <w:szCs w:val="24"/>
          <w:u w:val="single"/>
        </w:rPr>
      </w:pPr>
      <w:r>
        <w:rPr>
          <w:sz w:val="24"/>
          <w:szCs w:val="24"/>
        </w:rPr>
        <w:t>Target guided Ordinal Encoding</w:t>
      </w:r>
    </w:p>
    <w:p w:rsidR="00DB3D4C" w:rsidRDefault="00DB3D4C" w:rsidP="00E35E25">
      <w:pPr>
        <w:jc w:val="both"/>
        <w:rPr>
          <w:b/>
          <w:sz w:val="24"/>
          <w:szCs w:val="24"/>
          <w:u w:val="single"/>
        </w:rPr>
      </w:pPr>
      <w:proofErr w:type="spellStart"/>
      <w:r>
        <w:rPr>
          <w:rStyle w:val="HTMLCode"/>
          <w:rFonts w:ascii="Consolas" w:eastAsiaTheme="minorHAnsi" w:hAnsi="Consolas" w:cs="Consolas"/>
          <w:color w:val="242729"/>
          <w:bdr w:val="none" w:sz="0" w:space="0" w:color="auto" w:frame="1"/>
        </w:rPr>
        <w:t>OrdinalEncoder</w:t>
      </w:r>
      <w:proofErr w:type="spellEnd"/>
      <w:r>
        <w:rPr>
          <w:rFonts w:ascii="Arial" w:hAnsi="Arial" w:cs="Arial"/>
          <w:color w:val="242729"/>
          <w:sz w:val="23"/>
          <w:szCs w:val="23"/>
          <w:shd w:val="clear" w:color="auto" w:fill="FFFFFF"/>
        </w:rPr>
        <w:t> for 2D data; shape </w:t>
      </w:r>
      <w:r>
        <w:rPr>
          <w:rStyle w:val="HTMLCode"/>
          <w:rFonts w:ascii="Consolas" w:eastAsiaTheme="minorHAnsi" w:hAnsi="Consolas" w:cs="Consolas"/>
          <w:color w:val="242729"/>
          <w:bdr w:val="none" w:sz="0" w:space="0" w:color="auto" w:frame="1"/>
        </w:rPr>
        <w:t>(</w:t>
      </w:r>
      <w:proofErr w:type="spellStart"/>
      <w:r>
        <w:rPr>
          <w:rStyle w:val="HTMLCode"/>
          <w:rFonts w:ascii="Consolas" w:eastAsiaTheme="minorHAnsi" w:hAnsi="Consolas" w:cs="Consolas"/>
          <w:color w:val="242729"/>
          <w:bdr w:val="none" w:sz="0" w:space="0" w:color="auto" w:frame="1"/>
        </w:rPr>
        <w:t>n_samples</w:t>
      </w:r>
      <w:proofErr w:type="spellEnd"/>
      <w:r>
        <w:rPr>
          <w:rStyle w:val="HTMLCode"/>
          <w:rFonts w:ascii="Consolas" w:eastAsiaTheme="minorHAnsi" w:hAnsi="Consolas" w:cs="Consolas"/>
          <w:color w:val="242729"/>
          <w:bdr w:val="none" w:sz="0" w:space="0" w:color="auto" w:frame="1"/>
        </w:rPr>
        <w:t xml:space="preserve">, </w:t>
      </w:r>
      <w:proofErr w:type="spellStart"/>
      <w:r>
        <w:rPr>
          <w:rStyle w:val="HTMLCode"/>
          <w:rFonts w:ascii="Consolas" w:eastAsiaTheme="minorHAnsi" w:hAnsi="Consolas" w:cs="Consolas"/>
          <w:color w:val="242729"/>
          <w:bdr w:val="none" w:sz="0" w:space="0" w:color="auto" w:frame="1"/>
        </w:rPr>
        <w:t>n_features</w:t>
      </w:r>
      <w:proofErr w:type="spellEnd"/>
      <w:r>
        <w:rPr>
          <w:rStyle w:val="HTMLCode"/>
          <w:rFonts w:ascii="Consolas" w:eastAsiaTheme="minorHAnsi" w:hAnsi="Consolas" w:cs="Consolas"/>
          <w:color w:val="242729"/>
          <w:bdr w:val="none" w:sz="0" w:space="0" w:color="auto" w:frame="1"/>
        </w:rPr>
        <w:t>)</w:t>
      </w:r>
      <w:r>
        <w:rPr>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rPr>
        <w:t>LabelEncoder</w:t>
      </w:r>
      <w:proofErr w:type="spellEnd"/>
      <w:r>
        <w:rPr>
          <w:rFonts w:ascii="Arial" w:hAnsi="Arial" w:cs="Arial"/>
          <w:color w:val="242729"/>
          <w:sz w:val="23"/>
          <w:szCs w:val="23"/>
          <w:shd w:val="clear" w:color="auto" w:fill="FFFFFF"/>
        </w:rPr>
        <w:t> is for 1D data: for shape </w:t>
      </w:r>
      <w:r>
        <w:rPr>
          <w:rStyle w:val="HTMLCode"/>
          <w:rFonts w:ascii="Consolas" w:eastAsiaTheme="minorHAnsi" w:hAnsi="Consolas" w:cs="Consolas"/>
          <w:color w:val="242729"/>
          <w:bdr w:val="none" w:sz="0" w:space="0" w:color="auto" w:frame="1"/>
        </w:rPr>
        <w:t>(</w:t>
      </w:r>
      <w:proofErr w:type="spellStart"/>
      <w:r>
        <w:rPr>
          <w:rStyle w:val="HTMLCode"/>
          <w:rFonts w:ascii="Consolas" w:eastAsiaTheme="minorHAnsi" w:hAnsi="Consolas" w:cs="Consolas"/>
          <w:color w:val="242729"/>
          <w:bdr w:val="none" w:sz="0" w:space="0" w:color="auto" w:frame="1"/>
        </w:rPr>
        <w:t>n_samples</w:t>
      </w:r>
      <w:proofErr w:type="spellEnd"/>
      <w:r>
        <w:rPr>
          <w:rStyle w:val="HTMLCode"/>
          <w:rFonts w:ascii="Consolas" w:eastAsiaTheme="minorHAnsi" w:hAnsi="Consolas" w:cs="Consolas"/>
          <w:color w:val="242729"/>
          <w:bdr w:val="none" w:sz="0" w:space="0" w:color="auto" w:frame="1"/>
        </w:rPr>
        <w:t>,)</w:t>
      </w:r>
    </w:p>
    <w:p w:rsidR="00CD629D" w:rsidRDefault="00C62880" w:rsidP="00E35E25">
      <w:pPr>
        <w:jc w:val="both"/>
        <w:rPr>
          <w:b/>
          <w:sz w:val="24"/>
          <w:szCs w:val="24"/>
          <w:u w:val="single"/>
        </w:rPr>
      </w:pPr>
      <w:r w:rsidRPr="00C62880">
        <w:rPr>
          <w:b/>
          <w:sz w:val="24"/>
          <w:szCs w:val="24"/>
          <w:u w:val="single"/>
        </w:rPr>
        <w:t>One Hot Encoding</w:t>
      </w:r>
    </w:p>
    <w:p w:rsidR="00C62880" w:rsidRDefault="00C62880" w:rsidP="00E35E25">
      <w:pPr>
        <w:pStyle w:val="ListParagraph"/>
        <w:numPr>
          <w:ilvl w:val="0"/>
          <w:numId w:val="6"/>
        </w:numPr>
        <w:jc w:val="both"/>
        <w:rPr>
          <w:sz w:val="24"/>
          <w:szCs w:val="24"/>
        </w:rPr>
      </w:pPr>
      <w:r w:rsidRPr="00C62880">
        <w:rPr>
          <w:sz w:val="24"/>
          <w:szCs w:val="24"/>
        </w:rPr>
        <w:t xml:space="preserve">It is applicable to nominal data values. </w:t>
      </w:r>
    </w:p>
    <w:p w:rsidR="00C62880" w:rsidRDefault="00C62880" w:rsidP="00E35E25">
      <w:pPr>
        <w:pStyle w:val="ListParagraph"/>
        <w:numPr>
          <w:ilvl w:val="0"/>
          <w:numId w:val="6"/>
        </w:numPr>
        <w:jc w:val="both"/>
        <w:rPr>
          <w:sz w:val="24"/>
          <w:szCs w:val="24"/>
        </w:rPr>
      </w:pPr>
      <w:r>
        <w:rPr>
          <w:sz w:val="24"/>
          <w:szCs w:val="24"/>
        </w:rPr>
        <w:t>It will have number of columns = number of unique categories – 1(to avoid dummy variable</w:t>
      </w:r>
      <w:r w:rsidR="00646AB8">
        <w:rPr>
          <w:sz w:val="24"/>
          <w:szCs w:val="24"/>
        </w:rPr>
        <w:t xml:space="preserve"> trap subtrac</w:t>
      </w:r>
      <w:r>
        <w:rPr>
          <w:sz w:val="24"/>
          <w:szCs w:val="24"/>
        </w:rPr>
        <w:t>ting one column)</w:t>
      </w:r>
    </w:p>
    <w:p w:rsidR="00C62880" w:rsidRDefault="00646AB8" w:rsidP="00E35E25">
      <w:pPr>
        <w:pStyle w:val="ListParagraph"/>
        <w:numPr>
          <w:ilvl w:val="0"/>
          <w:numId w:val="6"/>
        </w:numPr>
        <w:jc w:val="both"/>
        <w:rPr>
          <w:sz w:val="24"/>
          <w:szCs w:val="24"/>
        </w:rPr>
      </w:pPr>
      <w:r>
        <w:rPr>
          <w:sz w:val="24"/>
          <w:szCs w:val="24"/>
        </w:rPr>
        <w:t>Disadvantages:</w:t>
      </w:r>
    </w:p>
    <w:p w:rsidR="00646AB8" w:rsidRDefault="00646AB8" w:rsidP="00E35E25">
      <w:pPr>
        <w:pStyle w:val="ListParagraph"/>
        <w:jc w:val="both"/>
        <w:rPr>
          <w:sz w:val="24"/>
          <w:szCs w:val="24"/>
        </w:rPr>
      </w:pPr>
      <w:r>
        <w:rPr>
          <w:sz w:val="24"/>
          <w:szCs w:val="24"/>
        </w:rPr>
        <w:t xml:space="preserve">If number of unique categories is more, then it will have more number of columns and it </w:t>
      </w:r>
      <w:proofErr w:type="gramStart"/>
      <w:r>
        <w:rPr>
          <w:sz w:val="24"/>
          <w:szCs w:val="24"/>
        </w:rPr>
        <w:t>will  lead</w:t>
      </w:r>
      <w:proofErr w:type="gramEnd"/>
      <w:r>
        <w:rPr>
          <w:sz w:val="24"/>
          <w:szCs w:val="24"/>
        </w:rPr>
        <w:t xml:space="preserve"> to curse of dimensionality.</w:t>
      </w:r>
    </w:p>
    <w:p w:rsidR="00646AB8" w:rsidRDefault="00646AB8" w:rsidP="00E35E25">
      <w:pPr>
        <w:jc w:val="both"/>
        <w:rPr>
          <w:b/>
          <w:sz w:val="24"/>
          <w:szCs w:val="24"/>
          <w:u w:val="single"/>
        </w:rPr>
      </w:pPr>
      <w:r w:rsidRPr="00B535F2">
        <w:rPr>
          <w:b/>
          <w:sz w:val="24"/>
          <w:szCs w:val="24"/>
          <w:u w:val="single"/>
        </w:rPr>
        <w:t>One Hot Encoding with many categorical</w:t>
      </w:r>
    </w:p>
    <w:p w:rsidR="00DB6DD4" w:rsidRDefault="00B535F2" w:rsidP="00E35E25">
      <w:pPr>
        <w:jc w:val="both"/>
        <w:rPr>
          <w:sz w:val="24"/>
          <w:szCs w:val="24"/>
        </w:rPr>
      </w:pPr>
      <w:r>
        <w:rPr>
          <w:sz w:val="24"/>
          <w:szCs w:val="24"/>
        </w:rPr>
        <w:t xml:space="preserve">From all the unique categories we need to find how many top categories are having max. </w:t>
      </w:r>
      <w:proofErr w:type="gramStart"/>
      <w:r>
        <w:rPr>
          <w:sz w:val="24"/>
          <w:szCs w:val="24"/>
        </w:rPr>
        <w:t>no</w:t>
      </w:r>
      <w:proofErr w:type="gramEnd"/>
      <w:r>
        <w:rPr>
          <w:sz w:val="24"/>
          <w:szCs w:val="24"/>
        </w:rPr>
        <w:t>. of frequency.</w:t>
      </w:r>
      <w:r w:rsidR="0028555E">
        <w:rPr>
          <w:sz w:val="24"/>
          <w:szCs w:val="24"/>
        </w:rPr>
        <w:t xml:space="preserve"> </w:t>
      </w:r>
      <w:r>
        <w:rPr>
          <w:sz w:val="24"/>
          <w:szCs w:val="24"/>
        </w:rPr>
        <w:t>And apply one hot encoding to all those top occurring categories</w:t>
      </w:r>
      <w:proofErr w:type="gramStart"/>
      <w:r>
        <w:rPr>
          <w:sz w:val="24"/>
          <w:szCs w:val="24"/>
        </w:rPr>
        <w:t>.</w:t>
      </w:r>
      <w:r w:rsidR="00DB6DD4">
        <w:rPr>
          <w:sz w:val="24"/>
          <w:szCs w:val="24"/>
        </w:rPr>
        <w:t>.</w:t>
      </w:r>
      <w:proofErr w:type="gramEnd"/>
    </w:p>
    <w:p w:rsidR="00DB6DD4" w:rsidRPr="00E35E25" w:rsidRDefault="00E35E25" w:rsidP="00E35E25">
      <w:pPr>
        <w:jc w:val="both"/>
        <w:rPr>
          <w:b/>
          <w:sz w:val="24"/>
          <w:szCs w:val="24"/>
          <w:u w:val="single"/>
        </w:rPr>
      </w:pPr>
      <w:r w:rsidRPr="00E35E25">
        <w:rPr>
          <w:b/>
          <w:sz w:val="24"/>
          <w:szCs w:val="24"/>
          <w:u w:val="single"/>
        </w:rPr>
        <w:t>Target guided Ordinal Encoding</w:t>
      </w:r>
    </w:p>
    <w:p w:rsidR="00DB6DD4" w:rsidRDefault="00DB6DD4" w:rsidP="00E35E2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Ordering the labels according to the target means assigning a number to the label, but this numbering, this ordering, is informed by the mean of the target within the label.</w:t>
      </w:r>
    </w:p>
    <w:p w:rsidR="00DB6DD4" w:rsidRDefault="00DB6DD4" w:rsidP="00E35E2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Briefly, we calculate the mean of the target for each label/category, then we order the labels according to these mean from smallest to biggest, and we number them accordingly</w:t>
      </w:r>
      <w:r w:rsidR="00E35E25">
        <w:rPr>
          <w:rFonts w:ascii="Helvetica" w:hAnsi="Helvetica" w:cs="Helvetica"/>
          <w:color w:val="000000"/>
          <w:sz w:val="21"/>
          <w:szCs w:val="21"/>
        </w:rPr>
        <w:t>.</w:t>
      </w:r>
    </w:p>
    <w:p w:rsidR="00E35E25" w:rsidRPr="00E35E25" w:rsidRDefault="00E35E25" w:rsidP="00E35E25">
      <w:pPr>
        <w:pStyle w:val="NormalWeb"/>
        <w:shd w:val="clear" w:color="auto" w:fill="FFFFFF"/>
        <w:spacing w:before="240" w:beforeAutospacing="0" w:after="0" w:afterAutospacing="0"/>
        <w:jc w:val="both"/>
        <w:rPr>
          <w:rFonts w:ascii="Helvetica" w:hAnsi="Helvetica" w:cs="Helvetica"/>
          <w:b/>
          <w:color w:val="000000"/>
          <w:sz w:val="21"/>
          <w:szCs w:val="21"/>
          <w:u w:val="single"/>
        </w:rPr>
      </w:pPr>
      <w:r w:rsidRPr="00E35E25">
        <w:rPr>
          <w:rFonts w:ascii="Helvetica" w:hAnsi="Helvetica" w:cs="Helvetica"/>
          <w:b/>
          <w:color w:val="000000"/>
          <w:sz w:val="21"/>
          <w:szCs w:val="21"/>
          <w:u w:val="single"/>
        </w:rPr>
        <w:t>Mean Encoding</w:t>
      </w:r>
    </w:p>
    <w:p w:rsidR="00E35E25" w:rsidRDefault="00E35E25" w:rsidP="00E35E2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Replacing labels by the risk factor means essentially replacing the label by the mean of the target for that label.</w:t>
      </w:r>
    </w:p>
    <w:p w:rsidR="00E35E25" w:rsidRDefault="00E35E25" w:rsidP="00E35E2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have only seen this procedure applied in classifications scenarios, where the target can take just the values of 1 or 0. However, in principle, I don't see why this shouldn't be possible as well when the target is continuous. Just be mindful of over-fitting.</w:t>
      </w:r>
    </w:p>
    <w:p w:rsidR="00480462" w:rsidRDefault="00480462" w:rsidP="00480462">
      <w:pPr>
        <w:pStyle w:val="Heading2"/>
        <w:shd w:val="clear" w:color="auto" w:fill="FFFFFF"/>
        <w:spacing w:before="153" w:beforeAutospacing="0" w:after="0" w:afterAutospacing="0"/>
        <w:rPr>
          <w:rFonts w:ascii="Helvetica" w:hAnsi="Helvetica" w:cs="Helvetica"/>
          <w:color w:val="000000"/>
          <w:sz w:val="24"/>
          <w:szCs w:val="24"/>
          <w:u w:val="single"/>
        </w:rPr>
      </w:pPr>
      <w:r w:rsidRPr="00480462">
        <w:rPr>
          <w:rFonts w:ascii="Helvetica" w:hAnsi="Helvetica" w:cs="Helvetica"/>
          <w:color w:val="000000"/>
          <w:sz w:val="24"/>
          <w:szCs w:val="24"/>
          <w:u w:val="single"/>
        </w:rPr>
        <w:t>Count or frequency encoding</w:t>
      </w:r>
    </w:p>
    <w:p w:rsidR="00480462" w:rsidRDefault="00480462" w:rsidP="00480462">
      <w:pPr>
        <w:pStyle w:val="Heading2"/>
        <w:shd w:val="clear" w:color="auto" w:fill="FFFFFF"/>
        <w:spacing w:before="153" w:beforeAutospacing="0" w:after="0" w:afterAutospacing="0"/>
        <w:rPr>
          <w:rFonts w:ascii="Helvetica" w:hAnsi="Helvetica" w:cs="Helvetica"/>
          <w:color w:val="000000"/>
          <w:sz w:val="21"/>
          <w:szCs w:val="21"/>
          <w:shd w:val="clear" w:color="auto" w:fill="FFFFFF"/>
        </w:rPr>
      </w:pPr>
      <w:r w:rsidRPr="00480462">
        <w:rPr>
          <w:rFonts w:ascii="Helvetica" w:hAnsi="Helvetica" w:cs="Helvetica"/>
          <w:b w:val="0"/>
          <w:color w:val="000000"/>
          <w:sz w:val="21"/>
          <w:szCs w:val="21"/>
          <w:shd w:val="clear" w:color="auto" w:fill="FFFFFF"/>
        </w:rPr>
        <w:t xml:space="preserve">Another way to refer to variables that have a multitude of </w:t>
      </w:r>
      <w:proofErr w:type="gramStart"/>
      <w:r w:rsidRPr="00480462">
        <w:rPr>
          <w:rFonts w:ascii="Helvetica" w:hAnsi="Helvetica" w:cs="Helvetica"/>
          <w:b w:val="0"/>
          <w:color w:val="000000"/>
          <w:sz w:val="21"/>
          <w:szCs w:val="21"/>
          <w:shd w:val="clear" w:color="auto" w:fill="FFFFFF"/>
        </w:rPr>
        <w:t>categories,</w:t>
      </w:r>
      <w:proofErr w:type="gramEnd"/>
      <w:r w:rsidRPr="00480462">
        <w:rPr>
          <w:rFonts w:ascii="Helvetica" w:hAnsi="Helvetica" w:cs="Helvetica"/>
          <w:b w:val="0"/>
          <w:color w:val="000000"/>
          <w:sz w:val="21"/>
          <w:szCs w:val="21"/>
          <w:shd w:val="clear" w:color="auto" w:fill="FFFFFF"/>
        </w:rPr>
        <w:t xml:space="preserve"> is to call them variables with</w:t>
      </w:r>
      <w:r>
        <w:rPr>
          <w:rFonts w:ascii="Helvetica" w:hAnsi="Helvetica" w:cs="Helvetica"/>
          <w:color w:val="000000"/>
          <w:sz w:val="21"/>
          <w:szCs w:val="21"/>
          <w:shd w:val="clear" w:color="auto" w:fill="FFFFFF"/>
        </w:rPr>
        <w:t> </w:t>
      </w:r>
      <w:r w:rsidRPr="00480462">
        <w:rPr>
          <w:rStyle w:val="Strong"/>
          <w:rFonts w:ascii="Helvetica" w:hAnsi="Helvetica" w:cs="Helvetica"/>
          <w:b/>
          <w:color w:val="000000"/>
          <w:sz w:val="21"/>
          <w:szCs w:val="21"/>
          <w:shd w:val="clear" w:color="auto" w:fill="FFFFFF"/>
        </w:rPr>
        <w:t>high cardinality</w:t>
      </w:r>
      <w:r>
        <w:rPr>
          <w:rFonts w:ascii="Helvetica" w:hAnsi="Helvetica" w:cs="Helvetica"/>
          <w:color w:val="000000"/>
          <w:sz w:val="21"/>
          <w:szCs w:val="21"/>
          <w:shd w:val="clear" w:color="auto" w:fill="FFFFFF"/>
        </w:rPr>
        <w:t>.</w:t>
      </w:r>
    </w:p>
    <w:p w:rsidR="00480462" w:rsidRDefault="00480462" w:rsidP="0048046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approach, is to </w:t>
      </w:r>
      <w:r>
        <w:rPr>
          <w:rStyle w:val="Emphasis"/>
          <w:rFonts w:ascii="Helvetica" w:hAnsi="Helvetica" w:cs="Helvetica"/>
          <w:b/>
          <w:bCs/>
          <w:color w:val="000000"/>
          <w:sz w:val="21"/>
          <w:szCs w:val="21"/>
        </w:rPr>
        <w:t>replace each label of the categorical variable by the count, this is the amount of times each label appears in the dataset</w:t>
      </w:r>
      <w:r>
        <w:rPr>
          <w:rFonts w:ascii="Helvetica" w:hAnsi="Helvetica" w:cs="Helvetica"/>
          <w:color w:val="000000"/>
          <w:sz w:val="21"/>
          <w:szCs w:val="21"/>
        </w:rPr>
        <w:t>. Or the frequency, this is the percentage of observations within that category. The 2 are equivalent.</w:t>
      </w:r>
    </w:p>
    <w:p w:rsidR="00480462" w:rsidRDefault="00480462" w:rsidP="0048046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is not any rationale behind this transformation, other than its simplicity.</w:t>
      </w:r>
    </w:p>
    <w:p w:rsidR="00480462" w:rsidRPr="00480462" w:rsidRDefault="00480462" w:rsidP="00480462">
      <w:pPr>
        <w:pStyle w:val="Heading3"/>
        <w:shd w:val="clear" w:color="auto" w:fill="FFFFFF"/>
        <w:spacing w:before="372"/>
        <w:rPr>
          <w:rFonts w:ascii="Helvetica" w:hAnsi="Helvetica" w:cs="Helvetica"/>
          <w:b w:val="0"/>
          <w:color w:val="000000"/>
          <w:sz w:val="27"/>
          <w:szCs w:val="27"/>
        </w:rPr>
      </w:pPr>
      <w:r w:rsidRPr="00480462">
        <w:rPr>
          <w:rFonts w:ascii="Helvetica" w:hAnsi="Helvetica" w:cs="Helvetica"/>
          <w:b w:val="0"/>
          <w:color w:val="000000"/>
        </w:rPr>
        <w:t>Advantages</w:t>
      </w:r>
    </w:p>
    <w:p w:rsidR="00480462" w:rsidRDefault="00480462" w:rsidP="00480462">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Simple</w:t>
      </w:r>
    </w:p>
    <w:p w:rsidR="00480462" w:rsidRDefault="00480462" w:rsidP="00480462">
      <w:pPr>
        <w:numPr>
          <w:ilvl w:val="0"/>
          <w:numId w:val="13"/>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Does not expand the feature space</w:t>
      </w:r>
    </w:p>
    <w:p w:rsidR="00480462" w:rsidRPr="00480462" w:rsidRDefault="00480462" w:rsidP="00480462">
      <w:pPr>
        <w:shd w:val="clear" w:color="auto" w:fill="FFFFFF"/>
        <w:spacing w:before="100" w:beforeAutospacing="1" w:after="100" w:afterAutospacing="1" w:line="240" w:lineRule="auto"/>
        <w:rPr>
          <w:rFonts w:ascii="Helvetica" w:hAnsi="Helvetica" w:cs="Helvetica"/>
          <w:color w:val="000000"/>
          <w:sz w:val="21"/>
          <w:szCs w:val="21"/>
        </w:rPr>
      </w:pPr>
      <w:r w:rsidRPr="00480462">
        <w:rPr>
          <w:rFonts w:ascii="Helvetica" w:hAnsi="Helvetica" w:cs="Helvetica"/>
          <w:color w:val="000000"/>
        </w:rPr>
        <w:lastRenderedPageBreak/>
        <w:t>Disadvantages</w:t>
      </w:r>
    </w:p>
    <w:p w:rsidR="00480462" w:rsidRDefault="00480462" w:rsidP="00480462">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If 2 labels appear the same amount of times in the dataset, that is, contain the same number of observations, they will be merged: may </w:t>
      </w:r>
      <w:proofErr w:type="spellStart"/>
      <w:r>
        <w:rPr>
          <w:rFonts w:ascii="Helvetica" w:hAnsi="Helvetica" w:cs="Helvetica"/>
          <w:color w:val="000000"/>
          <w:sz w:val="21"/>
          <w:szCs w:val="21"/>
        </w:rPr>
        <w:t>loose</w:t>
      </w:r>
      <w:proofErr w:type="spellEnd"/>
      <w:r>
        <w:rPr>
          <w:rFonts w:ascii="Helvetica" w:hAnsi="Helvetica" w:cs="Helvetica"/>
          <w:color w:val="000000"/>
          <w:sz w:val="21"/>
          <w:szCs w:val="21"/>
        </w:rPr>
        <w:t xml:space="preserve"> valuable information</w:t>
      </w:r>
    </w:p>
    <w:p w:rsidR="00480462" w:rsidRDefault="00480462" w:rsidP="00480462">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Adds somewhat arbitrary numbers, and therefore weights to the different labels, that may not be related to their predictive power</w:t>
      </w:r>
    </w:p>
    <w:p w:rsidR="00480462" w:rsidRPr="00480462" w:rsidRDefault="00480462" w:rsidP="00480462">
      <w:pPr>
        <w:pStyle w:val="Heading2"/>
        <w:shd w:val="clear" w:color="auto" w:fill="FFFFFF"/>
        <w:spacing w:before="153" w:beforeAutospacing="0" w:after="0" w:afterAutospacing="0"/>
        <w:rPr>
          <w:rFonts w:ascii="Helvetica" w:hAnsi="Helvetica" w:cs="Helvetica"/>
          <w:color w:val="000000"/>
          <w:sz w:val="24"/>
          <w:szCs w:val="24"/>
          <w:u w:val="single"/>
        </w:rPr>
      </w:pPr>
    </w:p>
    <w:p w:rsidR="009325D6" w:rsidRPr="009325D6" w:rsidRDefault="009325D6" w:rsidP="009325D6">
      <w:pPr>
        <w:shd w:val="clear" w:color="auto" w:fill="FFFFFF"/>
        <w:spacing w:before="153" w:after="0" w:line="240" w:lineRule="auto"/>
        <w:outlineLvl w:val="1"/>
        <w:rPr>
          <w:rFonts w:ascii="Helvetica" w:eastAsia="Times New Roman" w:hAnsi="Helvetica" w:cs="Helvetica"/>
          <w:b/>
          <w:bCs/>
          <w:color w:val="000000"/>
          <w:sz w:val="24"/>
          <w:szCs w:val="24"/>
          <w:u w:val="single"/>
        </w:rPr>
      </w:pPr>
      <w:r w:rsidRPr="009325D6">
        <w:rPr>
          <w:rFonts w:ascii="Helvetica" w:eastAsia="Times New Roman" w:hAnsi="Helvetica" w:cs="Helvetica"/>
          <w:b/>
          <w:bCs/>
          <w:color w:val="000000"/>
          <w:sz w:val="24"/>
          <w:szCs w:val="24"/>
          <w:u w:val="single"/>
        </w:rPr>
        <w:t>Probability ratio encoding</w:t>
      </w:r>
    </w:p>
    <w:p w:rsidR="00E35E25" w:rsidRDefault="009325D6" w:rsidP="009325D6">
      <w:pPr>
        <w:shd w:val="clear" w:color="auto" w:fill="FFFFFF"/>
        <w:spacing w:before="153" w:after="0" w:line="240" w:lineRule="auto"/>
        <w:outlineLvl w:val="1"/>
        <w:rPr>
          <w:rFonts w:ascii="Helvetica" w:hAnsi="Helvetica" w:cs="Helvetica"/>
          <w:color w:val="000000"/>
          <w:sz w:val="21"/>
          <w:szCs w:val="21"/>
        </w:rPr>
      </w:pPr>
      <w:r>
        <w:rPr>
          <w:rFonts w:ascii="Helvetica" w:hAnsi="Helvetica" w:cs="Helvetica"/>
          <w:color w:val="000000"/>
          <w:sz w:val="21"/>
          <w:szCs w:val="21"/>
          <w:shd w:val="clear" w:color="auto" w:fill="FFFFFF"/>
        </w:rPr>
        <w:t xml:space="preserve">For each label, we calculate the mean of target=1, that is the probability of being 1 ( P(1) ), and also the probability of the target=0 ( P(0) ). And then, we calculate the ratio </w:t>
      </w:r>
      <w:proofErr w:type="gramStart"/>
      <w:r>
        <w:rPr>
          <w:rFonts w:ascii="Helvetica" w:hAnsi="Helvetica" w:cs="Helvetica"/>
          <w:color w:val="000000"/>
          <w:sz w:val="21"/>
          <w:szCs w:val="21"/>
          <w:shd w:val="clear" w:color="auto" w:fill="FFFFFF"/>
        </w:rPr>
        <w:t>P(</w:t>
      </w:r>
      <w:proofErr w:type="gramEnd"/>
      <w:r>
        <w:rPr>
          <w:rFonts w:ascii="Helvetica" w:hAnsi="Helvetica" w:cs="Helvetica"/>
          <w:color w:val="000000"/>
          <w:sz w:val="21"/>
          <w:szCs w:val="21"/>
          <w:shd w:val="clear" w:color="auto" w:fill="FFFFFF"/>
        </w:rPr>
        <w:t>1)/P(0), and replace the labels by that ratio.</w:t>
      </w:r>
    </w:p>
    <w:p w:rsidR="00E35E25" w:rsidRDefault="009325D6" w:rsidP="00DB6DD4">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calculation of the probability ratios to replace the labels should be done considering ONLY on the training set, and then expanded it to the test set.</w:t>
      </w:r>
    </w:p>
    <w:p w:rsidR="009325D6" w:rsidRDefault="009325D6" w:rsidP="00DB6DD4">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methods discussed in this can be also used on numerical variables, after </w:t>
      </w:r>
      <w:proofErr w:type="spellStart"/>
      <w:r>
        <w:rPr>
          <w:rFonts w:ascii="Helvetica" w:hAnsi="Helvetica" w:cs="Helvetica"/>
          <w:color w:val="000000"/>
          <w:sz w:val="21"/>
          <w:szCs w:val="21"/>
          <w:shd w:val="clear" w:color="auto" w:fill="FFFFFF"/>
        </w:rPr>
        <w:t>discretisation</w:t>
      </w:r>
      <w:proofErr w:type="spellEnd"/>
      <w:r>
        <w:rPr>
          <w:rFonts w:ascii="Helvetica" w:hAnsi="Helvetica" w:cs="Helvetica"/>
          <w:color w:val="000000"/>
          <w:sz w:val="21"/>
          <w:szCs w:val="21"/>
          <w:shd w:val="clear" w:color="auto" w:fill="FFFFFF"/>
        </w:rPr>
        <w:t>. This creates a monotonic relationship between the numerical variable and the target, and therefore improves the performance of linear models</w:t>
      </w:r>
    </w:p>
    <w:p w:rsidR="00BB360A" w:rsidRDefault="00BB360A" w:rsidP="00BB360A">
      <w:pPr>
        <w:pStyle w:val="Heading3"/>
        <w:shd w:val="clear" w:color="auto" w:fill="FFFFFF"/>
        <w:spacing w:before="372"/>
        <w:rPr>
          <w:rFonts w:ascii="Helvetica" w:hAnsi="Helvetica" w:cs="Helvetica"/>
          <w:color w:val="000000"/>
        </w:rPr>
      </w:pPr>
      <w:r>
        <w:rPr>
          <w:rFonts w:ascii="Helvetica" w:hAnsi="Helvetica" w:cs="Helvetica"/>
          <w:color w:val="000000"/>
        </w:rPr>
        <w:t>Advantages</w:t>
      </w:r>
    </w:p>
    <w:p w:rsidR="00BB360A" w:rsidRDefault="00BB360A" w:rsidP="00BB360A">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Capture information within the label, therefore rendering more predictive features</w:t>
      </w:r>
    </w:p>
    <w:p w:rsidR="00BB360A" w:rsidRDefault="00BB360A" w:rsidP="00BB360A">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Creates a monotonic relationship between the variable and the target</w:t>
      </w:r>
    </w:p>
    <w:p w:rsidR="00BB360A" w:rsidRDefault="00BB360A" w:rsidP="00BB360A">
      <w:pPr>
        <w:numPr>
          <w:ilvl w:val="0"/>
          <w:numId w:val="15"/>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Does not expand the feature space</w:t>
      </w:r>
    </w:p>
    <w:p w:rsidR="00BB360A" w:rsidRDefault="00BB360A" w:rsidP="00BB360A">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Disadvantage</w:t>
      </w:r>
    </w:p>
    <w:p w:rsidR="00BB360A" w:rsidRPr="00BB360A" w:rsidRDefault="00BB360A" w:rsidP="00BB360A">
      <w:pPr>
        <w:numPr>
          <w:ilvl w:val="0"/>
          <w:numId w:val="1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Prone to cause over-fitting</w:t>
      </w:r>
    </w:p>
    <w:p w:rsidR="00DB6DD4" w:rsidRPr="00480462" w:rsidRDefault="00480462" w:rsidP="00480462">
      <w:pPr>
        <w:pStyle w:val="Heading2"/>
        <w:shd w:val="clear" w:color="auto" w:fill="FFFFFF"/>
        <w:spacing w:before="153" w:beforeAutospacing="0" w:after="0" w:afterAutospacing="0"/>
        <w:rPr>
          <w:rFonts w:ascii="Helvetica" w:hAnsi="Helvetica" w:cs="Helvetica"/>
          <w:color w:val="000000"/>
          <w:sz w:val="24"/>
          <w:szCs w:val="24"/>
          <w:u w:val="single"/>
        </w:rPr>
      </w:pPr>
      <w:r w:rsidRPr="00480462">
        <w:rPr>
          <w:rFonts w:ascii="Helvetica" w:hAnsi="Helvetica" w:cs="Helvetica"/>
          <w:color w:val="000000"/>
          <w:sz w:val="24"/>
          <w:szCs w:val="24"/>
          <w:u w:val="single"/>
        </w:rPr>
        <w:t>Weight of evidence</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Weight of Evidence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was developed primarily for the credit and financial industries to help build more predictive models to evaluate the risk of loan default. That is, to predict how likely the money lent to a person or institution is to be lost. Thus, Weight of Evidence is a measure of the "strength” of a grouping technique to separate good and bad risk (default).</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 xml:space="preserve">It is computed from the basic odds ratio: </w:t>
      </w:r>
      <w:proofErr w:type="spellStart"/>
      <w:proofErr w:type="gramStart"/>
      <w:r w:rsidRPr="00480462">
        <w:rPr>
          <w:rFonts w:ascii="Helvetica" w:eastAsia="Times New Roman" w:hAnsi="Helvetica" w:cs="Helvetica"/>
          <w:color w:val="000000"/>
          <w:sz w:val="21"/>
          <w:szCs w:val="21"/>
        </w:rPr>
        <w:t>ln</w:t>
      </w:r>
      <w:proofErr w:type="spellEnd"/>
      <w:r w:rsidRPr="00480462">
        <w:rPr>
          <w:rFonts w:ascii="Helvetica" w:eastAsia="Times New Roman" w:hAnsi="Helvetica" w:cs="Helvetica"/>
          <w:color w:val="000000"/>
          <w:sz w:val="21"/>
          <w:szCs w:val="21"/>
        </w:rPr>
        <w:t>(</w:t>
      </w:r>
      <w:proofErr w:type="gramEnd"/>
      <w:r w:rsidRPr="00480462">
        <w:rPr>
          <w:rFonts w:ascii="Helvetica" w:eastAsia="Times New Roman" w:hAnsi="Helvetica" w:cs="Helvetica"/>
          <w:color w:val="000000"/>
          <w:sz w:val="21"/>
          <w:szCs w:val="21"/>
        </w:rPr>
        <w:t xml:space="preserve"> (Proportion of Good Credit Outcomes) / (Proportion of Bad Credit Outcomes))</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will be 0 if the </w:t>
      </w:r>
      <w:proofErr w:type="gramStart"/>
      <w:r w:rsidRPr="00480462">
        <w:rPr>
          <w:rFonts w:ascii="Helvetica" w:eastAsia="Times New Roman" w:hAnsi="Helvetica" w:cs="Helvetica"/>
          <w:color w:val="000000"/>
          <w:sz w:val="21"/>
          <w:szCs w:val="21"/>
        </w:rPr>
        <w:t>P(</w:t>
      </w:r>
      <w:proofErr w:type="gramEnd"/>
      <w:r w:rsidRPr="00480462">
        <w:rPr>
          <w:rFonts w:ascii="Helvetica" w:eastAsia="Times New Roman" w:hAnsi="Helvetica" w:cs="Helvetica"/>
          <w:color w:val="000000"/>
          <w:sz w:val="21"/>
          <w:szCs w:val="21"/>
        </w:rPr>
        <w:t>Goods) / P(</w:t>
      </w:r>
      <w:proofErr w:type="spellStart"/>
      <w:r w:rsidRPr="00480462">
        <w:rPr>
          <w:rFonts w:ascii="Helvetica" w:eastAsia="Times New Roman" w:hAnsi="Helvetica" w:cs="Helvetica"/>
          <w:color w:val="000000"/>
          <w:sz w:val="21"/>
          <w:szCs w:val="21"/>
        </w:rPr>
        <w:t>Bads</w:t>
      </w:r>
      <w:proofErr w:type="spellEnd"/>
      <w:r w:rsidRPr="00480462">
        <w:rPr>
          <w:rFonts w:ascii="Helvetica" w:eastAsia="Times New Roman" w:hAnsi="Helvetica" w:cs="Helvetica"/>
          <w:color w:val="000000"/>
          <w:sz w:val="21"/>
          <w:szCs w:val="21"/>
        </w:rPr>
        <w:t xml:space="preserve">) = 1. That is, if the outcome is random for that group. If </w:t>
      </w:r>
      <w:proofErr w:type="gramStart"/>
      <w:r w:rsidRPr="00480462">
        <w:rPr>
          <w:rFonts w:ascii="Helvetica" w:eastAsia="Times New Roman" w:hAnsi="Helvetica" w:cs="Helvetica"/>
          <w:color w:val="000000"/>
          <w:sz w:val="21"/>
          <w:szCs w:val="21"/>
        </w:rPr>
        <w:t>P(</w:t>
      </w:r>
      <w:proofErr w:type="spellStart"/>
      <w:proofErr w:type="gramEnd"/>
      <w:r w:rsidRPr="00480462">
        <w:rPr>
          <w:rFonts w:ascii="Helvetica" w:eastAsia="Times New Roman" w:hAnsi="Helvetica" w:cs="Helvetica"/>
          <w:color w:val="000000"/>
          <w:sz w:val="21"/>
          <w:szCs w:val="21"/>
        </w:rPr>
        <w:t>Bads</w:t>
      </w:r>
      <w:proofErr w:type="spellEnd"/>
      <w:r w:rsidRPr="00480462">
        <w:rPr>
          <w:rFonts w:ascii="Helvetica" w:eastAsia="Times New Roman" w:hAnsi="Helvetica" w:cs="Helvetica"/>
          <w:color w:val="000000"/>
          <w:sz w:val="21"/>
          <w:szCs w:val="21"/>
        </w:rPr>
        <w:t xml:space="preserve">) &gt; P(Goods) the odds ratio will be &lt; 1 and the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will be &lt; 0; if, on the other hand, P(Goods) &gt; P(</w:t>
      </w:r>
      <w:proofErr w:type="spellStart"/>
      <w:r w:rsidRPr="00480462">
        <w:rPr>
          <w:rFonts w:ascii="Helvetica" w:eastAsia="Times New Roman" w:hAnsi="Helvetica" w:cs="Helvetica"/>
          <w:color w:val="000000"/>
          <w:sz w:val="21"/>
          <w:szCs w:val="21"/>
        </w:rPr>
        <w:t>Bads</w:t>
      </w:r>
      <w:proofErr w:type="spellEnd"/>
      <w:r w:rsidRPr="00480462">
        <w:rPr>
          <w:rFonts w:ascii="Helvetica" w:eastAsia="Times New Roman" w:hAnsi="Helvetica" w:cs="Helvetica"/>
          <w:color w:val="000000"/>
          <w:sz w:val="21"/>
          <w:szCs w:val="21"/>
        </w:rPr>
        <w:t xml:space="preserve">) in a group, then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&gt; 0.</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is well suited for Logistic Regression, because the </w:t>
      </w:r>
      <w:proofErr w:type="spellStart"/>
      <w:r w:rsidRPr="00480462">
        <w:rPr>
          <w:rFonts w:ascii="Helvetica" w:eastAsia="Times New Roman" w:hAnsi="Helvetica" w:cs="Helvetica"/>
          <w:color w:val="000000"/>
          <w:sz w:val="21"/>
          <w:szCs w:val="21"/>
        </w:rPr>
        <w:t>Logit</w:t>
      </w:r>
      <w:proofErr w:type="spellEnd"/>
      <w:r w:rsidRPr="00480462">
        <w:rPr>
          <w:rFonts w:ascii="Helvetica" w:eastAsia="Times New Roman" w:hAnsi="Helvetica" w:cs="Helvetica"/>
          <w:color w:val="000000"/>
          <w:sz w:val="21"/>
          <w:szCs w:val="21"/>
        </w:rPr>
        <w:t xml:space="preserve"> transformation is simply the log of the odds, i.e., </w:t>
      </w:r>
      <w:proofErr w:type="spellStart"/>
      <w:proofErr w:type="gramStart"/>
      <w:r w:rsidRPr="00480462">
        <w:rPr>
          <w:rFonts w:ascii="Helvetica" w:eastAsia="Times New Roman" w:hAnsi="Helvetica" w:cs="Helvetica"/>
          <w:color w:val="000000"/>
          <w:sz w:val="21"/>
          <w:szCs w:val="21"/>
        </w:rPr>
        <w:t>ln</w:t>
      </w:r>
      <w:proofErr w:type="spellEnd"/>
      <w:r w:rsidRPr="00480462">
        <w:rPr>
          <w:rFonts w:ascii="Helvetica" w:eastAsia="Times New Roman" w:hAnsi="Helvetica" w:cs="Helvetica"/>
          <w:color w:val="000000"/>
          <w:sz w:val="21"/>
          <w:szCs w:val="21"/>
        </w:rPr>
        <w:t>(</w:t>
      </w:r>
      <w:proofErr w:type="gramEnd"/>
      <w:r w:rsidRPr="00480462">
        <w:rPr>
          <w:rFonts w:ascii="Helvetica" w:eastAsia="Times New Roman" w:hAnsi="Helvetica" w:cs="Helvetica"/>
          <w:color w:val="000000"/>
          <w:sz w:val="21"/>
          <w:szCs w:val="21"/>
        </w:rPr>
        <w:t>P(Goods)/P(</w:t>
      </w:r>
      <w:proofErr w:type="spellStart"/>
      <w:r w:rsidRPr="00480462">
        <w:rPr>
          <w:rFonts w:ascii="Helvetica" w:eastAsia="Times New Roman" w:hAnsi="Helvetica" w:cs="Helvetica"/>
          <w:color w:val="000000"/>
          <w:sz w:val="21"/>
          <w:szCs w:val="21"/>
        </w:rPr>
        <w:t>Bads</w:t>
      </w:r>
      <w:proofErr w:type="spellEnd"/>
      <w:r w:rsidRPr="00480462">
        <w:rPr>
          <w:rFonts w:ascii="Helvetica" w:eastAsia="Times New Roman" w:hAnsi="Helvetica" w:cs="Helvetica"/>
          <w:color w:val="000000"/>
          <w:sz w:val="21"/>
          <w:szCs w:val="21"/>
        </w:rPr>
        <w:t xml:space="preserve">)). Therefore, by using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-coded predictors in logistic regression, the predictors are all prepared and coded to the same scale, and the parameters in the linear logistic regression equation can be directly compared.</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 xml:space="preserve">The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transformation has three advantages:</w:t>
      </w:r>
    </w:p>
    <w:p w:rsidR="00480462" w:rsidRPr="00480462" w:rsidRDefault="00480462" w:rsidP="0048046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It establishes a monotonic relationship to the dependent variable.</w:t>
      </w:r>
    </w:p>
    <w:p w:rsidR="00480462" w:rsidRPr="00480462" w:rsidRDefault="00480462" w:rsidP="0048046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It orders the categories on a "logistic" scale which is natural for logistic regression</w:t>
      </w:r>
    </w:p>
    <w:p w:rsidR="00480462" w:rsidRPr="00480462" w:rsidRDefault="00480462" w:rsidP="00480462">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 xml:space="preserve">The transformed variables, can then </w:t>
      </w:r>
      <w:proofErr w:type="gramStart"/>
      <w:r w:rsidRPr="00480462">
        <w:rPr>
          <w:rFonts w:ascii="Helvetica" w:eastAsia="Times New Roman" w:hAnsi="Helvetica" w:cs="Helvetica"/>
          <w:color w:val="000000"/>
          <w:sz w:val="21"/>
          <w:szCs w:val="21"/>
        </w:rPr>
        <w:t>be</w:t>
      </w:r>
      <w:proofErr w:type="gramEnd"/>
      <w:r w:rsidRPr="00480462">
        <w:rPr>
          <w:rFonts w:ascii="Helvetica" w:eastAsia="Times New Roman" w:hAnsi="Helvetica" w:cs="Helvetica"/>
          <w:color w:val="000000"/>
          <w:sz w:val="21"/>
          <w:szCs w:val="21"/>
        </w:rPr>
        <w:t xml:space="preserve"> compared because they are on the same scale. Therefore, it is possible to determine which one is more predictive.</w:t>
      </w:r>
    </w:p>
    <w:p w:rsidR="00480462" w:rsidRPr="00480462" w:rsidRDefault="00480462" w:rsidP="00480462">
      <w:pPr>
        <w:shd w:val="clear" w:color="auto" w:fill="FFFFFF"/>
        <w:spacing w:before="240" w:after="0"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 xml:space="preserve">The </w:t>
      </w:r>
      <w:proofErr w:type="spellStart"/>
      <w:r w:rsidRPr="00480462">
        <w:rPr>
          <w:rFonts w:ascii="Helvetica" w:eastAsia="Times New Roman" w:hAnsi="Helvetica" w:cs="Helvetica"/>
          <w:color w:val="000000"/>
          <w:sz w:val="21"/>
          <w:szCs w:val="21"/>
        </w:rPr>
        <w:t>WoE</w:t>
      </w:r>
      <w:proofErr w:type="spellEnd"/>
      <w:r w:rsidRPr="00480462">
        <w:rPr>
          <w:rFonts w:ascii="Helvetica" w:eastAsia="Times New Roman" w:hAnsi="Helvetica" w:cs="Helvetica"/>
          <w:color w:val="000000"/>
          <w:sz w:val="21"/>
          <w:szCs w:val="21"/>
        </w:rPr>
        <w:t xml:space="preserve"> also has three drawbacks:</w:t>
      </w:r>
    </w:p>
    <w:p w:rsidR="00480462" w:rsidRPr="00480462" w:rsidRDefault="00480462" w:rsidP="00480462">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 xml:space="preserve">May incur in loss of information (variation) due to binning to few categories (we will discuss this further in the </w:t>
      </w:r>
      <w:proofErr w:type="spellStart"/>
      <w:r w:rsidRPr="00480462">
        <w:rPr>
          <w:rFonts w:ascii="Helvetica" w:eastAsia="Times New Roman" w:hAnsi="Helvetica" w:cs="Helvetica"/>
          <w:color w:val="000000"/>
          <w:sz w:val="21"/>
          <w:szCs w:val="21"/>
        </w:rPr>
        <w:t>discretisation</w:t>
      </w:r>
      <w:proofErr w:type="spellEnd"/>
      <w:r w:rsidRPr="00480462">
        <w:rPr>
          <w:rFonts w:ascii="Helvetica" w:eastAsia="Times New Roman" w:hAnsi="Helvetica" w:cs="Helvetica"/>
          <w:color w:val="000000"/>
          <w:sz w:val="21"/>
          <w:szCs w:val="21"/>
        </w:rPr>
        <w:t xml:space="preserve"> section)</w:t>
      </w:r>
    </w:p>
    <w:p w:rsidR="00480462" w:rsidRPr="00480462" w:rsidRDefault="00480462" w:rsidP="00480462">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It does not take into account correlation between independent variables</w:t>
      </w:r>
    </w:p>
    <w:p w:rsidR="00480462" w:rsidRPr="00480462" w:rsidRDefault="00480462" w:rsidP="00480462">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80462">
        <w:rPr>
          <w:rFonts w:ascii="Helvetica" w:eastAsia="Times New Roman" w:hAnsi="Helvetica" w:cs="Helvetica"/>
          <w:color w:val="000000"/>
          <w:sz w:val="21"/>
          <w:szCs w:val="21"/>
        </w:rPr>
        <w:t>Prone to cause over-fitting</w:t>
      </w:r>
    </w:p>
    <w:p w:rsidR="00480462" w:rsidRPr="00DB6DD4" w:rsidRDefault="00480462" w:rsidP="00DB6DD4">
      <w:pPr>
        <w:rPr>
          <w:sz w:val="24"/>
          <w:szCs w:val="24"/>
        </w:rPr>
      </w:pPr>
    </w:p>
    <w:sectPr w:rsidR="00480462" w:rsidRPr="00DB6DD4" w:rsidSect="00CD629D">
      <w:pgSz w:w="12240" w:h="15840"/>
      <w:pgMar w:top="90" w:right="9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4636"/>
    <w:multiLevelType w:val="hybridMultilevel"/>
    <w:tmpl w:val="C4B6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57AA0"/>
    <w:multiLevelType w:val="multilevel"/>
    <w:tmpl w:val="19B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9444C"/>
    <w:multiLevelType w:val="multilevel"/>
    <w:tmpl w:val="97F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1D0EB5"/>
    <w:multiLevelType w:val="hybridMultilevel"/>
    <w:tmpl w:val="C4B6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B245A"/>
    <w:multiLevelType w:val="multilevel"/>
    <w:tmpl w:val="76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3D1185"/>
    <w:multiLevelType w:val="hybridMultilevel"/>
    <w:tmpl w:val="861A3A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2AA549F"/>
    <w:multiLevelType w:val="multilevel"/>
    <w:tmpl w:val="42B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F5654F"/>
    <w:multiLevelType w:val="hybridMultilevel"/>
    <w:tmpl w:val="C4B6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F317E"/>
    <w:multiLevelType w:val="multilevel"/>
    <w:tmpl w:val="BDC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FD506F"/>
    <w:multiLevelType w:val="multilevel"/>
    <w:tmpl w:val="CCD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4B7706"/>
    <w:multiLevelType w:val="hybridMultilevel"/>
    <w:tmpl w:val="EA38E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F6732F"/>
    <w:multiLevelType w:val="hybridMultilevel"/>
    <w:tmpl w:val="4298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56DD3"/>
    <w:multiLevelType w:val="hybridMultilevel"/>
    <w:tmpl w:val="15D4B22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6B7E70"/>
    <w:multiLevelType w:val="hybridMultilevel"/>
    <w:tmpl w:val="B608F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C3622B"/>
    <w:multiLevelType w:val="hybridMultilevel"/>
    <w:tmpl w:val="91B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D5F04"/>
    <w:multiLevelType w:val="hybridMultilevel"/>
    <w:tmpl w:val="37FE9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1"/>
  </w:num>
  <w:num w:numId="4">
    <w:abstractNumId w:val="10"/>
  </w:num>
  <w:num w:numId="5">
    <w:abstractNumId w:val="7"/>
  </w:num>
  <w:num w:numId="6">
    <w:abstractNumId w:val="14"/>
  </w:num>
  <w:num w:numId="7">
    <w:abstractNumId w:val="15"/>
  </w:num>
  <w:num w:numId="8">
    <w:abstractNumId w:val="12"/>
  </w:num>
  <w:num w:numId="9">
    <w:abstractNumId w:val="3"/>
  </w:num>
  <w:num w:numId="10">
    <w:abstractNumId w:val="0"/>
  </w:num>
  <w:num w:numId="11">
    <w:abstractNumId w:val="4"/>
  </w:num>
  <w:num w:numId="12">
    <w:abstractNumId w:val="6"/>
  </w:num>
  <w:num w:numId="13">
    <w:abstractNumId w:val="2"/>
  </w:num>
  <w:num w:numId="14">
    <w:abstractNumId w:val="1"/>
  </w:num>
  <w:num w:numId="15">
    <w:abstractNumId w:val="8"/>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29D"/>
    <w:rsid w:val="00024989"/>
    <w:rsid w:val="00097AAF"/>
    <w:rsid w:val="001077D0"/>
    <w:rsid w:val="001942B2"/>
    <w:rsid w:val="001B38FE"/>
    <w:rsid w:val="0028555E"/>
    <w:rsid w:val="003E1B24"/>
    <w:rsid w:val="00480462"/>
    <w:rsid w:val="005A1557"/>
    <w:rsid w:val="005D6EB9"/>
    <w:rsid w:val="00646AB8"/>
    <w:rsid w:val="00742B84"/>
    <w:rsid w:val="008701AB"/>
    <w:rsid w:val="009325D6"/>
    <w:rsid w:val="00B32759"/>
    <w:rsid w:val="00B535F2"/>
    <w:rsid w:val="00BB360A"/>
    <w:rsid w:val="00C62880"/>
    <w:rsid w:val="00CA0854"/>
    <w:rsid w:val="00CD629D"/>
    <w:rsid w:val="00DB3D4C"/>
    <w:rsid w:val="00DB6DD4"/>
    <w:rsid w:val="00E35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D0"/>
  </w:style>
  <w:style w:type="paragraph" w:styleId="Heading2">
    <w:name w:val="heading 2"/>
    <w:basedOn w:val="Normal"/>
    <w:link w:val="Heading2Char"/>
    <w:uiPriority w:val="9"/>
    <w:qFormat/>
    <w:rsid w:val="00932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04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29D"/>
    <w:pPr>
      <w:ind w:left="720"/>
      <w:contextualSpacing/>
    </w:pPr>
  </w:style>
  <w:style w:type="paragraph" w:styleId="BalloonText">
    <w:name w:val="Balloon Text"/>
    <w:basedOn w:val="Normal"/>
    <w:link w:val="BalloonTextChar"/>
    <w:uiPriority w:val="99"/>
    <w:semiHidden/>
    <w:unhideWhenUsed/>
    <w:rsid w:val="00097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AAF"/>
    <w:rPr>
      <w:rFonts w:ascii="Tahoma" w:hAnsi="Tahoma" w:cs="Tahoma"/>
      <w:sz w:val="16"/>
      <w:szCs w:val="16"/>
    </w:rPr>
  </w:style>
  <w:style w:type="paragraph" w:styleId="NormalWeb">
    <w:name w:val="Normal (Web)"/>
    <w:basedOn w:val="Normal"/>
    <w:uiPriority w:val="99"/>
    <w:semiHidden/>
    <w:unhideWhenUsed/>
    <w:rsid w:val="00DB6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25D6"/>
    <w:rPr>
      <w:rFonts w:ascii="Times New Roman" w:eastAsia="Times New Roman" w:hAnsi="Times New Roman" w:cs="Times New Roman"/>
      <w:b/>
      <w:bCs/>
      <w:sz w:val="36"/>
      <w:szCs w:val="36"/>
    </w:rPr>
  </w:style>
  <w:style w:type="character" w:styleId="Strong">
    <w:name w:val="Strong"/>
    <w:basedOn w:val="DefaultParagraphFont"/>
    <w:uiPriority w:val="22"/>
    <w:qFormat/>
    <w:rsid w:val="00480462"/>
    <w:rPr>
      <w:b/>
      <w:bCs/>
    </w:rPr>
  </w:style>
  <w:style w:type="character" w:customStyle="1" w:styleId="Heading3Char">
    <w:name w:val="Heading 3 Char"/>
    <w:basedOn w:val="DefaultParagraphFont"/>
    <w:link w:val="Heading3"/>
    <w:uiPriority w:val="9"/>
    <w:rsid w:val="0048046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80462"/>
    <w:rPr>
      <w:i/>
      <w:iCs/>
    </w:rPr>
  </w:style>
  <w:style w:type="character" w:styleId="HTMLCode">
    <w:name w:val="HTML Code"/>
    <w:basedOn w:val="DefaultParagraphFont"/>
    <w:uiPriority w:val="99"/>
    <w:semiHidden/>
    <w:unhideWhenUsed/>
    <w:rsid w:val="00DB3D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194586">
      <w:bodyDiv w:val="1"/>
      <w:marLeft w:val="0"/>
      <w:marRight w:val="0"/>
      <w:marTop w:val="0"/>
      <w:marBottom w:val="0"/>
      <w:divBdr>
        <w:top w:val="none" w:sz="0" w:space="0" w:color="auto"/>
        <w:left w:val="none" w:sz="0" w:space="0" w:color="auto"/>
        <w:bottom w:val="none" w:sz="0" w:space="0" w:color="auto"/>
        <w:right w:val="none" w:sz="0" w:space="0" w:color="auto"/>
      </w:divBdr>
    </w:div>
    <w:div w:id="224607524">
      <w:bodyDiv w:val="1"/>
      <w:marLeft w:val="0"/>
      <w:marRight w:val="0"/>
      <w:marTop w:val="0"/>
      <w:marBottom w:val="0"/>
      <w:divBdr>
        <w:top w:val="none" w:sz="0" w:space="0" w:color="auto"/>
        <w:left w:val="none" w:sz="0" w:space="0" w:color="auto"/>
        <w:bottom w:val="none" w:sz="0" w:space="0" w:color="auto"/>
        <w:right w:val="none" w:sz="0" w:space="0" w:color="auto"/>
      </w:divBdr>
    </w:div>
    <w:div w:id="278416588">
      <w:bodyDiv w:val="1"/>
      <w:marLeft w:val="0"/>
      <w:marRight w:val="0"/>
      <w:marTop w:val="0"/>
      <w:marBottom w:val="0"/>
      <w:divBdr>
        <w:top w:val="none" w:sz="0" w:space="0" w:color="auto"/>
        <w:left w:val="none" w:sz="0" w:space="0" w:color="auto"/>
        <w:bottom w:val="none" w:sz="0" w:space="0" w:color="auto"/>
        <w:right w:val="none" w:sz="0" w:space="0" w:color="auto"/>
      </w:divBdr>
    </w:div>
    <w:div w:id="770978273">
      <w:bodyDiv w:val="1"/>
      <w:marLeft w:val="0"/>
      <w:marRight w:val="0"/>
      <w:marTop w:val="0"/>
      <w:marBottom w:val="0"/>
      <w:divBdr>
        <w:top w:val="none" w:sz="0" w:space="0" w:color="auto"/>
        <w:left w:val="none" w:sz="0" w:space="0" w:color="auto"/>
        <w:bottom w:val="none" w:sz="0" w:space="0" w:color="auto"/>
        <w:right w:val="none" w:sz="0" w:space="0" w:color="auto"/>
      </w:divBdr>
    </w:div>
    <w:div w:id="915549112">
      <w:bodyDiv w:val="1"/>
      <w:marLeft w:val="0"/>
      <w:marRight w:val="0"/>
      <w:marTop w:val="0"/>
      <w:marBottom w:val="0"/>
      <w:divBdr>
        <w:top w:val="none" w:sz="0" w:space="0" w:color="auto"/>
        <w:left w:val="none" w:sz="0" w:space="0" w:color="auto"/>
        <w:bottom w:val="none" w:sz="0" w:space="0" w:color="auto"/>
        <w:right w:val="none" w:sz="0" w:space="0" w:color="auto"/>
      </w:divBdr>
    </w:div>
    <w:div w:id="1067799541">
      <w:bodyDiv w:val="1"/>
      <w:marLeft w:val="0"/>
      <w:marRight w:val="0"/>
      <w:marTop w:val="0"/>
      <w:marBottom w:val="0"/>
      <w:divBdr>
        <w:top w:val="none" w:sz="0" w:space="0" w:color="auto"/>
        <w:left w:val="none" w:sz="0" w:space="0" w:color="auto"/>
        <w:bottom w:val="none" w:sz="0" w:space="0" w:color="auto"/>
        <w:right w:val="none" w:sz="0" w:space="0" w:color="auto"/>
      </w:divBdr>
    </w:div>
    <w:div w:id="1433550548">
      <w:bodyDiv w:val="1"/>
      <w:marLeft w:val="0"/>
      <w:marRight w:val="0"/>
      <w:marTop w:val="0"/>
      <w:marBottom w:val="0"/>
      <w:divBdr>
        <w:top w:val="none" w:sz="0" w:space="0" w:color="auto"/>
        <w:left w:val="none" w:sz="0" w:space="0" w:color="auto"/>
        <w:bottom w:val="none" w:sz="0" w:space="0" w:color="auto"/>
        <w:right w:val="none" w:sz="0" w:space="0" w:color="auto"/>
      </w:divBdr>
    </w:div>
    <w:div w:id="2050255356">
      <w:bodyDiv w:val="1"/>
      <w:marLeft w:val="0"/>
      <w:marRight w:val="0"/>
      <w:marTop w:val="0"/>
      <w:marBottom w:val="0"/>
      <w:divBdr>
        <w:top w:val="none" w:sz="0" w:space="0" w:color="auto"/>
        <w:left w:val="none" w:sz="0" w:space="0" w:color="auto"/>
        <w:bottom w:val="none" w:sz="0" w:space="0" w:color="auto"/>
        <w:right w:val="none" w:sz="0" w:space="0" w:color="auto"/>
      </w:divBdr>
    </w:div>
    <w:div w:id="208661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2020-08-04T18:59:00Z</dcterms:created>
  <dcterms:modified xsi:type="dcterms:W3CDTF">2020-08-04T18:59:00Z</dcterms:modified>
</cp:coreProperties>
</file>