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Abstraction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a class diagram for a banking system, including classes like Account, Customer, and Bank.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class diagram for a school management system, including classes such as Student, Teacher, and Course.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a class diagram for a hotel reservation system, including classes like Reservation, Room, and Guest.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a class diagram for a university registration system, including classes like Student, Course, and Professor.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simple use case diagram for an online shopping system, including actors like Customer and use cases like Browse Products.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Design a use case diagram for an ATM system, including actors like Customer and use cases such as Withdraw Cash.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sequence diagram for a simple scenario where a customer places an order online.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Design a sequence diagram for a scenario where a customer withdraws cash from an ATM, including actors like Customer and objects like ATM.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>
        <w:sz w:val="36"/>
        <w:szCs w:val="36"/>
      </w:rPr>
    </w:pPr>
    <w:r w:rsidDel="00000000" w:rsidR="00000000" w:rsidRPr="00000000">
      <w:rPr>
        <w:sz w:val="28"/>
        <w:szCs w:val="28"/>
        <w:rtl w:val="0"/>
      </w:rPr>
      <w:t xml:space="preserve">Object Oriented Programming and Design</w:t>
      <w:tab/>
      <w:tab/>
      <w:tab/>
      <w:t xml:space="preserve">Workshop-6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