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707B05" w14:textId="77777777" w:rsidR="00774E60" w:rsidRDefault="00774E60" w:rsidP="00774E60">
      <w:pPr>
        <w:spacing w:before="40" w:after="360"/>
        <w:ind w:left="720" w:right="720"/>
        <w:jc w:val="center"/>
        <w:rPr>
          <w:rFonts w:eastAsiaTheme="minorEastAsia"/>
          <w:color w:val="000000" w:themeColor="text1"/>
        </w:rPr>
      </w:pPr>
      <w:r w:rsidRPr="073BA26A">
        <w:rPr>
          <w:rFonts w:eastAsiaTheme="minorEastAsia"/>
          <w:color w:val="000000" w:themeColor="text1"/>
        </w:rPr>
        <w:t>VM Scanner Background Report</w:t>
      </w:r>
    </w:p>
    <w:p w14:paraId="512C383F" w14:textId="77777777" w:rsidR="00774E60" w:rsidRDefault="00774E60" w:rsidP="00774E60">
      <w:pPr>
        <w:spacing w:before="40" w:after="360"/>
        <w:ind w:left="720" w:right="720"/>
        <w:jc w:val="center"/>
        <w:rPr>
          <w:rFonts w:eastAsiaTheme="minorEastAsia"/>
          <w:color w:val="000000" w:themeColor="text1"/>
        </w:rPr>
      </w:pPr>
      <w:r w:rsidRPr="537AC270">
        <w:rPr>
          <w:rFonts w:eastAsiaTheme="minorEastAsia"/>
          <w:b/>
          <w:bCs/>
          <w:i/>
          <w:iCs/>
          <w:color w:val="000000" w:themeColor="text1"/>
        </w:rPr>
        <w:t>&lt;Student Name&gt;</w:t>
      </w:r>
    </w:p>
    <w:p w14:paraId="2876A307" w14:textId="77777777" w:rsidR="00774E60" w:rsidRDefault="00774E60" w:rsidP="00774E60">
      <w:pPr>
        <w:spacing w:before="40" w:after="360"/>
        <w:ind w:left="720" w:right="720"/>
        <w:jc w:val="center"/>
        <w:rPr>
          <w:rFonts w:eastAsiaTheme="minorEastAsia"/>
          <w:color w:val="000000" w:themeColor="text1"/>
        </w:rPr>
      </w:pPr>
      <w:r w:rsidRPr="537AC270">
        <w:rPr>
          <w:rFonts w:eastAsiaTheme="minorEastAsia"/>
          <w:color w:val="000000" w:themeColor="text1"/>
        </w:rPr>
        <w:t xml:space="preserve"> </w:t>
      </w:r>
      <w:r w:rsidRPr="537AC270">
        <w:rPr>
          <w:rFonts w:eastAsiaTheme="minorEastAsia"/>
          <w:i/>
          <w:iCs/>
          <w:color w:val="000000" w:themeColor="text1"/>
        </w:rPr>
        <w:t>&lt;Section #&gt;</w:t>
      </w:r>
      <w:r w:rsidRPr="537AC270">
        <w:rPr>
          <w:rFonts w:eastAsiaTheme="minorEastAsia"/>
          <w:color w:val="000000" w:themeColor="text1"/>
        </w:rPr>
        <w:t xml:space="preserve"> Threat Management and Vulnerability Assessment</w:t>
      </w:r>
    </w:p>
    <w:p w14:paraId="6A590AB9" w14:textId="77777777" w:rsidR="00774E60" w:rsidRDefault="00774E60" w:rsidP="00774E60">
      <w:pPr>
        <w:spacing w:before="40" w:after="360"/>
        <w:ind w:left="720" w:right="720"/>
        <w:jc w:val="center"/>
        <w:rPr>
          <w:rFonts w:eastAsiaTheme="minorEastAsia"/>
          <w:b/>
          <w:bCs/>
          <w:i/>
          <w:iCs/>
          <w:color w:val="000000" w:themeColor="text1"/>
        </w:rPr>
      </w:pPr>
      <w:r w:rsidRPr="537AC270">
        <w:rPr>
          <w:rFonts w:eastAsiaTheme="minorEastAsia"/>
          <w:b/>
          <w:bCs/>
          <w:i/>
          <w:iCs/>
          <w:color w:val="000000" w:themeColor="text1"/>
        </w:rPr>
        <w:t>&lt;Date&gt;</w:t>
      </w:r>
    </w:p>
    <w:p w14:paraId="74FD4A79" w14:textId="77777777" w:rsidR="00774E60" w:rsidRDefault="00774E60" w:rsidP="00774E60">
      <w:pPr>
        <w:spacing w:before="40" w:after="360"/>
        <w:ind w:left="720" w:right="720"/>
        <w:jc w:val="center"/>
        <w:rPr>
          <w:rFonts w:eastAsiaTheme="minorEastAsia"/>
        </w:rPr>
      </w:pPr>
      <w:r w:rsidRPr="537AC270">
        <w:rPr>
          <w:rFonts w:eastAsiaTheme="minorEastAsia"/>
        </w:rPr>
        <w:br w:type="page"/>
      </w:r>
    </w:p>
    <w:p w14:paraId="341EFA0C" w14:textId="77777777" w:rsidR="00774E60" w:rsidRDefault="00774E60" w:rsidP="00774E60">
      <w:pPr>
        <w:pStyle w:val="Heading1"/>
        <w:rPr>
          <w:rFonts w:asciiTheme="minorHAnsi" w:eastAsiaTheme="minorEastAsia" w:hAnsiTheme="minorHAnsi" w:cstheme="minorBidi"/>
          <w:sz w:val="24"/>
          <w:szCs w:val="24"/>
        </w:rPr>
      </w:pPr>
      <w:r w:rsidRPr="537AC270">
        <w:rPr>
          <w:rFonts w:asciiTheme="minorHAnsi" w:eastAsiaTheme="minorEastAsia" w:hAnsiTheme="minorHAnsi" w:cstheme="minorBidi"/>
        </w:rPr>
        <w:lastRenderedPageBreak/>
        <w:t xml:space="preserve">Introduction </w:t>
      </w:r>
    </w:p>
    <w:p w14:paraId="236B5C07" w14:textId="77777777" w:rsidR="00774E60" w:rsidRDefault="00774E60" w:rsidP="00774E60">
      <w:pPr>
        <w:rPr>
          <w:rFonts w:eastAsiaTheme="minorEastAsia"/>
          <w:i/>
          <w:iCs/>
          <w:color w:val="4471C4"/>
        </w:rPr>
      </w:pPr>
      <w:r w:rsidRPr="537AC270">
        <w:rPr>
          <w:rFonts w:eastAsiaTheme="minorEastAsia"/>
          <w:color w:val="000000" w:themeColor="text1"/>
        </w:rPr>
        <w:t>Provide an introduction that includes what you intend to cover in the background paper. Ensure you are specific and define your purpose clearly</w:t>
      </w:r>
      <w:r w:rsidRPr="537AC270">
        <w:rPr>
          <w:rFonts w:eastAsiaTheme="minorEastAsia"/>
          <w:i/>
          <w:iCs/>
          <w:color w:val="4471C4"/>
        </w:rPr>
        <w:t xml:space="preserve">. </w:t>
      </w:r>
    </w:p>
    <w:p w14:paraId="68B63ED3" w14:textId="77777777" w:rsidR="00774E60" w:rsidRDefault="00774E60" w:rsidP="00774E60"/>
    <w:p w14:paraId="32950D07" w14:textId="77777777" w:rsidR="00774E60" w:rsidRDefault="00774E60" w:rsidP="00774E60">
      <w:pPr>
        <w:pStyle w:val="Heading1"/>
        <w:rPr>
          <w:rFonts w:asciiTheme="minorHAnsi" w:eastAsiaTheme="minorEastAsia" w:hAnsiTheme="minorHAnsi" w:cstheme="minorBidi"/>
          <w:color w:val="000000" w:themeColor="text1"/>
          <w:sz w:val="22"/>
          <w:szCs w:val="22"/>
        </w:rPr>
      </w:pPr>
      <w:r w:rsidRPr="69777B91">
        <w:rPr>
          <w:rFonts w:asciiTheme="minorHAnsi" w:eastAsiaTheme="minorEastAsia" w:hAnsiTheme="minorHAnsi" w:cstheme="minorBidi"/>
        </w:rPr>
        <w:t>Part 1: Nessus Vulnerability Report Analysis</w:t>
      </w:r>
    </w:p>
    <w:p w14:paraId="1B21A05C" w14:textId="77777777" w:rsidR="00774E60" w:rsidRDefault="00774E60" w:rsidP="00774E60">
      <w:pPr>
        <w:spacing w:before="40" w:after="360"/>
        <w:ind w:right="720"/>
        <w:rPr>
          <w:rFonts w:eastAsiaTheme="minorEastAsia"/>
          <w:color w:val="000000" w:themeColor="text1"/>
        </w:rPr>
      </w:pPr>
      <w:r w:rsidRPr="537AC270">
        <w:rPr>
          <w:rFonts w:eastAsiaTheme="minorEastAsia"/>
          <w:color w:val="000000" w:themeColor="text1"/>
        </w:rPr>
        <w:t xml:space="preserve">In this section, analyze and interpret the results of the report </w:t>
      </w:r>
      <w:proofErr w:type="gramStart"/>
      <w:r w:rsidRPr="537AC270">
        <w:rPr>
          <w:rFonts w:eastAsiaTheme="minorEastAsia"/>
          <w:color w:val="000000" w:themeColor="text1"/>
        </w:rPr>
        <w:t>in order to</w:t>
      </w:r>
      <w:proofErr w:type="gramEnd"/>
      <w:r w:rsidRPr="537AC270">
        <w:rPr>
          <w:rFonts w:eastAsiaTheme="minorEastAsia"/>
          <w:color w:val="000000" w:themeColor="text1"/>
        </w:rPr>
        <w:t xml:space="preserve"> give your boss a clear picture of the Mercury USA’s potential vulnerabilities. </w:t>
      </w:r>
    </w:p>
    <w:p w14:paraId="7411A297" w14:textId="77777777" w:rsidR="00774E60" w:rsidRDefault="00774E60" w:rsidP="00774E60">
      <w:pPr>
        <w:spacing w:before="40" w:after="360"/>
        <w:ind w:right="720"/>
        <w:rPr>
          <w:rFonts w:eastAsiaTheme="minorEastAsia"/>
          <w:color w:val="000000" w:themeColor="text1"/>
        </w:rPr>
      </w:pPr>
      <w:r w:rsidRPr="537AC270">
        <w:rPr>
          <w:rFonts w:eastAsiaTheme="minorEastAsia"/>
          <w:color w:val="000000" w:themeColor="text1"/>
        </w:rPr>
        <w:t xml:space="preserve">As you analyze the report, address the following points: </w:t>
      </w:r>
    </w:p>
    <w:p w14:paraId="63976B65" w14:textId="77777777" w:rsidR="00774E60" w:rsidRDefault="00774E60" w:rsidP="00774E60">
      <w:pPr>
        <w:pStyle w:val="ListParagraph"/>
        <w:numPr>
          <w:ilvl w:val="0"/>
          <w:numId w:val="1"/>
        </w:numPr>
        <w:spacing w:before="40" w:after="360"/>
        <w:ind w:right="720"/>
        <w:rPr>
          <w:rFonts w:eastAsiaTheme="minorEastAsia"/>
          <w:color w:val="000000" w:themeColor="text1"/>
        </w:rPr>
      </w:pPr>
      <w:r w:rsidRPr="537AC270">
        <w:rPr>
          <w:rFonts w:eastAsiaTheme="minorEastAsia"/>
          <w:color w:val="000000" w:themeColor="text1"/>
        </w:rPr>
        <w:t>Is it appropriate to distribute the report as is, or do you need to interpret the report, attach meaning before sending to management? Explain why or why not.</w:t>
      </w:r>
    </w:p>
    <w:p w14:paraId="42FFFB4D" w14:textId="77777777" w:rsidR="00774E60" w:rsidRDefault="00774E60" w:rsidP="00774E60">
      <w:pPr>
        <w:pStyle w:val="ListParagraph"/>
        <w:numPr>
          <w:ilvl w:val="0"/>
          <w:numId w:val="1"/>
        </w:numPr>
        <w:spacing w:before="40" w:after="360"/>
        <w:ind w:right="720"/>
        <w:rPr>
          <w:rFonts w:eastAsiaTheme="minorEastAsia"/>
          <w:color w:val="000000" w:themeColor="text1"/>
        </w:rPr>
      </w:pPr>
      <w:r w:rsidRPr="537AC270">
        <w:rPr>
          <w:rFonts w:eastAsiaTheme="minorEastAsia"/>
          <w:color w:val="000000" w:themeColor="text1"/>
        </w:rPr>
        <w:t xml:space="preserve">What is your overall impression of the tool’s output? Is it easy to interpret, well-organized, include enough detail, too much detail? </w:t>
      </w:r>
    </w:p>
    <w:p w14:paraId="71588B3E" w14:textId="77777777" w:rsidR="00774E60" w:rsidRPr="00FC0533" w:rsidRDefault="00774E60" w:rsidP="00774E60">
      <w:pPr>
        <w:pStyle w:val="ListParagraph"/>
        <w:numPr>
          <w:ilvl w:val="0"/>
          <w:numId w:val="1"/>
        </w:numPr>
        <w:spacing w:before="40" w:after="360"/>
        <w:ind w:right="720"/>
        <w:rPr>
          <w:rFonts w:eastAsiaTheme="minorEastAsia"/>
          <w:color w:val="000000" w:themeColor="text1"/>
        </w:rPr>
      </w:pPr>
      <w:r w:rsidRPr="00FC0533">
        <w:rPr>
          <w:rFonts w:eastAsiaTheme="minorEastAsia"/>
          <w:color w:val="000000" w:themeColor="text1"/>
        </w:rPr>
        <w:t xml:space="preserve">Does the tool provide enough reporting detail for you as the analyst to focus on the relevant vulnerabilities for Mercury USA? </w:t>
      </w:r>
    </w:p>
    <w:p w14:paraId="6CE2B44B" w14:textId="77777777" w:rsidR="00774E60" w:rsidRDefault="00774E60" w:rsidP="00774E60">
      <w:pPr>
        <w:pStyle w:val="ListParagraph"/>
        <w:numPr>
          <w:ilvl w:val="0"/>
          <w:numId w:val="2"/>
        </w:numPr>
        <w:spacing w:before="120" w:after="120"/>
        <w:rPr>
          <w:rFonts w:eastAsiaTheme="minorEastAsia"/>
          <w:color w:val="000000" w:themeColor="text1"/>
        </w:rPr>
      </w:pPr>
      <w:r w:rsidRPr="537AC270">
        <w:rPr>
          <w:rFonts w:eastAsiaTheme="minorEastAsia"/>
          <w:color w:val="000000" w:themeColor="text1"/>
        </w:rPr>
        <w:t>Name the three most important vulnerabilities in this system for Mercury USA. Why are they the most critical?</w:t>
      </w:r>
    </w:p>
    <w:p w14:paraId="502B9B4E" w14:textId="77777777" w:rsidR="00774E60" w:rsidRDefault="00774E60" w:rsidP="00774E60">
      <w:pPr>
        <w:pStyle w:val="ListParagraph"/>
        <w:numPr>
          <w:ilvl w:val="0"/>
          <w:numId w:val="2"/>
        </w:numPr>
        <w:spacing w:before="120" w:after="120"/>
        <w:rPr>
          <w:rFonts w:eastAsiaTheme="minorEastAsia"/>
          <w:color w:val="000000" w:themeColor="text1"/>
        </w:rPr>
      </w:pPr>
      <w:r w:rsidRPr="537AC270">
        <w:rPr>
          <w:rFonts w:eastAsiaTheme="minorEastAsia"/>
          <w:color w:val="000000" w:themeColor="text1"/>
        </w:rPr>
        <w:t xml:space="preserve">How does the report provide enough information to address and remediate the three most important vulnerabilities? </w:t>
      </w:r>
    </w:p>
    <w:tbl>
      <w:tblPr>
        <w:tblStyle w:val="TableGrid"/>
        <w:tblW w:w="0" w:type="auto"/>
        <w:tblLayout w:type="fixed"/>
        <w:tblLook w:val="06A0" w:firstRow="1" w:lastRow="0" w:firstColumn="1" w:lastColumn="0" w:noHBand="1" w:noVBand="1"/>
      </w:tblPr>
      <w:tblGrid>
        <w:gridCol w:w="9360"/>
      </w:tblGrid>
      <w:tr w:rsidR="00774E60" w14:paraId="5F8A2C00" w14:textId="77777777" w:rsidTr="00EE16CF">
        <w:tc>
          <w:tcPr>
            <w:tcW w:w="9360" w:type="dxa"/>
          </w:tcPr>
          <w:p w14:paraId="33F1D521" w14:textId="77777777" w:rsidR="00774E60" w:rsidRDefault="00774E60" w:rsidP="00EE16CF">
            <w:pPr>
              <w:rPr>
                <w:rFonts w:eastAsiaTheme="minorEastAsia"/>
                <w:color w:val="000000" w:themeColor="text1"/>
              </w:rPr>
            </w:pPr>
          </w:p>
        </w:tc>
      </w:tr>
    </w:tbl>
    <w:p w14:paraId="52C6F41C" w14:textId="77777777" w:rsidR="00774E60" w:rsidRDefault="00774E60" w:rsidP="00774E60">
      <w:pPr>
        <w:spacing w:before="40" w:after="360"/>
        <w:ind w:right="720"/>
        <w:rPr>
          <w:rFonts w:eastAsiaTheme="minorEastAsia"/>
        </w:rPr>
      </w:pPr>
    </w:p>
    <w:p w14:paraId="358FB688" w14:textId="77777777" w:rsidR="00774E60" w:rsidRDefault="00774E60" w:rsidP="00774E60">
      <w:pPr>
        <w:pStyle w:val="Heading1"/>
        <w:rPr>
          <w:rFonts w:asciiTheme="minorHAnsi" w:eastAsiaTheme="minorEastAsia" w:hAnsiTheme="minorHAnsi" w:cstheme="minorBidi"/>
        </w:rPr>
      </w:pPr>
      <w:r w:rsidRPr="1D37217A">
        <w:rPr>
          <w:rFonts w:asciiTheme="minorHAnsi" w:eastAsiaTheme="minorEastAsia" w:hAnsiTheme="minorHAnsi" w:cstheme="minorBidi"/>
        </w:rPr>
        <w:t>Part 2: The Business Case</w:t>
      </w:r>
    </w:p>
    <w:tbl>
      <w:tblPr>
        <w:tblStyle w:val="TableGrid"/>
        <w:tblW w:w="0" w:type="auto"/>
        <w:tblLayout w:type="fixed"/>
        <w:tblLook w:val="06A0" w:firstRow="1" w:lastRow="0" w:firstColumn="1" w:lastColumn="0" w:noHBand="1" w:noVBand="1"/>
      </w:tblPr>
      <w:tblGrid>
        <w:gridCol w:w="9360"/>
      </w:tblGrid>
      <w:tr w:rsidR="00774E60" w14:paraId="4F7FB5B8" w14:textId="77777777" w:rsidTr="00EE16CF">
        <w:tc>
          <w:tcPr>
            <w:tcW w:w="9360" w:type="dxa"/>
          </w:tcPr>
          <w:p w14:paraId="655A4982" w14:textId="77777777" w:rsidR="00774E60" w:rsidRDefault="00774E60" w:rsidP="00EE16CF">
            <w:pPr>
              <w:spacing w:before="120" w:line="259" w:lineRule="auto"/>
              <w:rPr>
                <w:rFonts w:eastAsiaTheme="minorEastAsia"/>
                <w:color w:val="000000" w:themeColor="text1"/>
              </w:rPr>
            </w:pPr>
            <w:r w:rsidRPr="073BA26A">
              <w:rPr>
                <w:rFonts w:eastAsiaTheme="minorEastAsia"/>
                <w:color w:val="000000" w:themeColor="text1"/>
              </w:rPr>
              <w:t>Keep these issues in mind as you address the two questions below:</w:t>
            </w:r>
          </w:p>
          <w:p w14:paraId="53C2F2B7" w14:textId="77777777" w:rsidR="00774E60" w:rsidRDefault="00774E60" w:rsidP="00EE16CF">
            <w:pPr>
              <w:pStyle w:val="ListParagraph"/>
              <w:numPr>
                <w:ilvl w:val="0"/>
                <w:numId w:val="2"/>
              </w:numPr>
              <w:spacing w:before="120" w:line="259" w:lineRule="auto"/>
              <w:rPr>
                <w:rFonts w:eastAsiaTheme="minorEastAsia"/>
                <w:color w:val="000000" w:themeColor="text1"/>
              </w:rPr>
            </w:pPr>
            <w:r w:rsidRPr="1D37217A">
              <w:rPr>
                <w:rFonts w:eastAsiaTheme="minorEastAsia"/>
                <w:color w:val="000000" w:themeColor="text1"/>
              </w:rPr>
              <w:t>Think back to the video from Mercury USA’s CEO. What were his main areas of concern?</w:t>
            </w:r>
          </w:p>
          <w:p w14:paraId="78E6454C" w14:textId="77777777" w:rsidR="00774E60" w:rsidRDefault="00774E60" w:rsidP="00EE16CF">
            <w:pPr>
              <w:pStyle w:val="ListParagraph"/>
              <w:numPr>
                <w:ilvl w:val="0"/>
                <w:numId w:val="2"/>
              </w:numPr>
              <w:spacing w:before="120" w:line="259" w:lineRule="auto"/>
              <w:rPr>
                <w:rFonts w:eastAsiaTheme="minorEastAsia"/>
                <w:color w:val="000000" w:themeColor="text1"/>
              </w:rPr>
            </w:pPr>
            <w:r w:rsidRPr="1D37217A">
              <w:rPr>
                <w:rFonts w:eastAsiaTheme="minorEastAsia"/>
                <w:color w:val="000000" w:themeColor="text1"/>
              </w:rPr>
              <w:t xml:space="preserve">What is the industry/function of the organization? </w:t>
            </w:r>
          </w:p>
          <w:p w14:paraId="34FD6740" w14:textId="77777777" w:rsidR="00774E60" w:rsidRDefault="00774E60" w:rsidP="00EE16CF">
            <w:pPr>
              <w:pStyle w:val="ListParagraph"/>
              <w:numPr>
                <w:ilvl w:val="0"/>
                <w:numId w:val="2"/>
              </w:numPr>
              <w:spacing w:before="120" w:line="259" w:lineRule="auto"/>
              <w:rPr>
                <w:rFonts w:eastAsiaTheme="minorEastAsia"/>
                <w:color w:val="000000" w:themeColor="text1"/>
              </w:rPr>
            </w:pPr>
            <w:r w:rsidRPr="1D37217A">
              <w:rPr>
                <w:rFonts w:eastAsiaTheme="minorEastAsia"/>
                <w:color w:val="000000" w:themeColor="text1"/>
              </w:rPr>
              <w:t>What kinds of data might be important to the organization?</w:t>
            </w:r>
          </w:p>
          <w:p w14:paraId="786ED8CA" w14:textId="77777777" w:rsidR="00774E60" w:rsidRDefault="00774E60" w:rsidP="00EE16CF">
            <w:pPr>
              <w:spacing w:before="120" w:line="259" w:lineRule="auto"/>
              <w:rPr>
                <w:rFonts w:eastAsiaTheme="minorEastAsia"/>
                <w:color w:val="000000" w:themeColor="text1"/>
              </w:rPr>
            </w:pPr>
          </w:p>
        </w:tc>
      </w:tr>
    </w:tbl>
    <w:p w14:paraId="716B22E4" w14:textId="77777777" w:rsidR="00774E60" w:rsidRDefault="00774E60" w:rsidP="00774E60">
      <w:pPr>
        <w:rPr>
          <w:rFonts w:eastAsiaTheme="minorEastAsia"/>
          <w:color w:val="000000" w:themeColor="text1"/>
        </w:rPr>
      </w:pPr>
    </w:p>
    <w:p w14:paraId="362676DF" w14:textId="77777777" w:rsidR="00774E60" w:rsidRDefault="00774E60" w:rsidP="00774E60">
      <w:r w:rsidRPr="1F4B77EA">
        <w:t>What is your assessment of the Mercury USA’s overall current security posture? What information in the vulnerability scans supports your assessment?</w:t>
      </w:r>
    </w:p>
    <w:p w14:paraId="7CAB0E2B" w14:textId="77777777" w:rsidR="00774E60" w:rsidRDefault="00774E60" w:rsidP="00774E60">
      <w:pPr>
        <w:spacing w:before="120" w:after="120"/>
        <w:rPr>
          <w:rFonts w:eastAsiaTheme="minorEastAsia"/>
          <w:color w:val="000000" w:themeColor="text1"/>
        </w:rPr>
      </w:pPr>
      <w:r w:rsidRPr="1D37217A">
        <w:rPr>
          <w:rFonts w:eastAsiaTheme="minorEastAsia"/>
          <w:color w:val="000000" w:themeColor="text1"/>
        </w:rPr>
        <w:t xml:space="preserve">Based on the vulnerabilities present in the reports and the information available about them, what threats might an adversary or black hat hacker try to use against the organization to exfiltrate data or hold it for ransom? </w:t>
      </w:r>
    </w:p>
    <w:p w14:paraId="494B7A90" w14:textId="77777777" w:rsidR="00774E60" w:rsidRDefault="00774E60" w:rsidP="00774E60">
      <w:pPr>
        <w:spacing w:before="120" w:after="120"/>
        <w:rPr>
          <w:rFonts w:eastAsiaTheme="minorEastAsia"/>
          <w:color w:val="000000" w:themeColor="text1"/>
        </w:rPr>
      </w:pPr>
    </w:p>
    <w:p w14:paraId="6FA9B25D" w14:textId="77777777" w:rsidR="00774E60" w:rsidRDefault="00774E60" w:rsidP="00774E60">
      <w:pPr>
        <w:pStyle w:val="Heading1"/>
        <w:spacing w:before="120" w:after="120"/>
        <w:rPr>
          <w:rFonts w:asciiTheme="minorHAnsi" w:eastAsiaTheme="minorEastAsia" w:hAnsiTheme="minorHAnsi" w:cstheme="minorBidi"/>
          <w:sz w:val="24"/>
          <w:szCs w:val="24"/>
        </w:rPr>
      </w:pPr>
      <w:r w:rsidRPr="1D37217A">
        <w:rPr>
          <w:rFonts w:asciiTheme="minorHAnsi" w:eastAsiaTheme="minorEastAsia" w:hAnsiTheme="minorHAnsi" w:cstheme="minorBidi"/>
        </w:rPr>
        <w:lastRenderedPageBreak/>
        <w:t>Part 3: Nessus Purchase Recommendation</w:t>
      </w:r>
    </w:p>
    <w:p w14:paraId="5C2C81A2" w14:textId="77777777" w:rsidR="00774E60" w:rsidRDefault="00774E60" w:rsidP="00774E60">
      <w:pPr>
        <w:spacing w:before="40" w:after="360"/>
        <w:ind w:right="720"/>
        <w:rPr>
          <w:rFonts w:eastAsiaTheme="minorEastAsia"/>
          <w:color w:val="000000" w:themeColor="text1"/>
        </w:rPr>
      </w:pPr>
      <w:r w:rsidRPr="537AC270">
        <w:rPr>
          <w:rFonts w:eastAsiaTheme="minorEastAsia"/>
          <w:color w:val="000000" w:themeColor="text1"/>
        </w:rPr>
        <w:t>State your case for your recommendation of the Nessus commercial vulnerability scanner. Be sure to address the following questions:</w:t>
      </w:r>
    </w:p>
    <w:p w14:paraId="32761AC4" w14:textId="77777777" w:rsidR="00774E60" w:rsidRDefault="00774E60" w:rsidP="00774E60">
      <w:pPr>
        <w:pStyle w:val="ListParagraph"/>
        <w:numPr>
          <w:ilvl w:val="0"/>
          <w:numId w:val="2"/>
        </w:numPr>
        <w:spacing w:before="120" w:after="120"/>
        <w:rPr>
          <w:rFonts w:eastAsiaTheme="minorEastAsia"/>
          <w:i/>
          <w:iCs/>
          <w:color w:val="000000" w:themeColor="text1"/>
        </w:rPr>
      </w:pPr>
      <w:r w:rsidRPr="537AC270">
        <w:rPr>
          <w:rFonts w:eastAsiaTheme="minorEastAsia"/>
          <w:color w:val="000000" w:themeColor="text1"/>
        </w:rPr>
        <w:t xml:space="preserve">Do you think the overall presentation and scoring features are adequate for technical professionals?  </w:t>
      </w:r>
    </w:p>
    <w:p w14:paraId="77ED8ECB" w14:textId="77777777" w:rsidR="00774E60" w:rsidRDefault="00774E60" w:rsidP="00774E60">
      <w:pPr>
        <w:pStyle w:val="ListParagraph"/>
        <w:numPr>
          <w:ilvl w:val="0"/>
          <w:numId w:val="2"/>
        </w:numPr>
        <w:spacing w:before="120" w:after="120"/>
        <w:rPr>
          <w:rFonts w:eastAsiaTheme="minorEastAsia"/>
          <w:i/>
          <w:iCs/>
          <w:color w:val="000000" w:themeColor="text1"/>
        </w:rPr>
      </w:pPr>
      <w:r w:rsidRPr="537AC270">
        <w:rPr>
          <w:rFonts w:eastAsiaTheme="minorEastAsia"/>
          <w:color w:val="000000" w:themeColor="text1"/>
        </w:rPr>
        <w:t>How can this tool help Mercury USA comply with regulatory and standards requirements?</w:t>
      </w:r>
    </w:p>
    <w:p w14:paraId="6F8BE76C" w14:textId="77777777" w:rsidR="00774E60" w:rsidRDefault="00774E60" w:rsidP="00774E60">
      <w:pPr>
        <w:pStyle w:val="ListParagraph"/>
        <w:numPr>
          <w:ilvl w:val="0"/>
          <w:numId w:val="2"/>
        </w:numPr>
        <w:spacing w:before="120" w:after="120"/>
        <w:rPr>
          <w:rFonts w:eastAsiaTheme="minorEastAsia"/>
          <w:i/>
          <w:iCs/>
          <w:color w:val="000000" w:themeColor="text1"/>
        </w:rPr>
      </w:pPr>
      <w:r w:rsidRPr="537AC270">
        <w:rPr>
          <w:rFonts w:eastAsiaTheme="minorEastAsia"/>
          <w:color w:val="000000" w:themeColor="text1"/>
        </w:rPr>
        <w:t>What is the cost to license the tool? Does the usability, support, and efficacy of the tool warrant the cost?</w:t>
      </w:r>
    </w:p>
    <w:p w14:paraId="653A06CE" w14:textId="77777777" w:rsidR="00774E60" w:rsidRDefault="00774E60" w:rsidP="00774E60">
      <w:pPr>
        <w:pStyle w:val="ListParagraph"/>
        <w:numPr>
          <w:ilvl w:val="0"/>
          <w:numId w:val="2"/>
        </w:numPr>
        <w:spacing w:before="120" w:after="120"/>
        <w:rPr>
          <w:rFonts w:eastAsiaTheme="minorEastAsia"/>
          <w:i/>
          <w:iCs/>
          <w:color w:val="000000" w:themeColor="text1"/>
        </w:rPr>
      </w:pPr>
      <w:r w:rsidRPr="537AC270">
        <w:rPr>
          <w:rFonts w:eastAsiaTheme="minorEastAsia"/>
          <w:color w:val="000000" w:themeColor="text1"/>
        </w:rPr>
        <w:t>Do you think the Nessus report is understandable/suitable for management? Explain why or why not.</w:t>
      </w:r>
    </w:p>
    <w:p w14:paraId="7E23EE50" w14:textId="77777777" w:rsidR="00774E60" w:rsidRDefault="00774E60" w:rsidP="00774E60">
      <w:pPr>
        <w:pStyle w:val="ListParagraph"/>
        <w:numPr>
          <w:ilvl w:val="0"/>
          <w:numId w:val="2"/>
        </w:numPr>
        <w:spacing w:before="120" w:after="120"/>
        <w:rPr>
          <w:rFonts w:eastAsiaTheme="minorEastAsia"/>
          <w:i/>
          <w:iCs/>
          <w:color w:val="000000" w:themeColor="text1"/>
        </w:rPr>
      </w:pPr>
      <w:r w:rsidRPr="537AC270">
        <w:rPr>
          <w:rFonts w:eastAsiaTheme="minorEastAsia"/>
          <w:color w:val="000000" w:themeColor="text1"/>
        </w:rPr>
        <w:t xml:space="preserve">Would you recommend that Mercury USA purchase the tool? Provide your rationale for this recommendation. </w:t>
      </w:r>
    </w:p>
    <w:p w14:paraId="437A7F54" w14:textId="77777777" w:rsidR="00774E60" w:rsidRDefault="00774E60" w:rsidP="00774E60">
      <w:pPr>
        <w:spacing w:before="120" w:after="120"/>
        <w:ind w:left="360"/>
        <w:rPr>
          <w:rFonts w:eastAsiaTheme="minorEastAsia"/>
          <w:color w:val="000000" w:themeColor="text1"/>
        </w:rPr>
      </w:pPr>
    </w:p>
    <w:p w14:paraId="4D73948E" w14:textId="77777777" w:rsidR="00774E60" w:rsidRDefault="00774E60" w:rsidP="00774E60">
      <w:pPr>
        <w:pStyle w:val="Heading2"/>
        <w:rPr>
          <w:rFonts w:asciiTheme="minorHAnsi" w:eastAsiaTheme="minorEastAsia" w:hAnsiTheme="minorHAnsi" w:cstheme="minorBidi"/>
        </w:rPr>
      </w:pPr>
      <w:r w:rsidRPr="537AC270">
        <w:rPr>
          <w:rFonts w:asciiTheme="minorHAnsi" w:eastAsiaTheme="minorEastAsia" w:hAnsiTheme="minorHAnsi" w:cstheme="minorBidi"/>
          <w:sz w:val="32"/>
          <w:szCs w:val="32"/>
        </w:rPr>
        <w:t>Conclusion</w:t>
      </w:r>
    </w:p>
    <w:p w14:paraId="6616D9A9" w14:textId="77777777" w:rsidR="00774E60" w:rsidRDefault="00774E60" w:rsidP="00774E60">
      <w:pPr>
        <w:spacing w:before="40" w:after="360"/>
        <w:ind w:right="720"/>
        <w:rPr>
          <w:rFonts w:eastAsiaTheme="minorEastAsia"/>
          <w:color w:val="000000" w:themeColor="text1"/>
        </w:rPr>
      </w:pPr>
      <w:r w:rsidRPr="537AC270">
        <w:rPr>
          <w:rFonts w:eastAsiaTheme="minorEastAsia"/>
          <w:color w:val="000000" w:themeColor="text1"/>
        </w:rPr>
        <w:t>Provide a conclusion of at least a paragraph summarizing your analysis of the Nessus vulnerability report, your purchase recommendation, and why your purchase recommendation is beneficial for employees, management, and the organization.</w:t>
      </w:r>
    </w:p>
    <w:p w14:paraId="15A90C94" w14:textId="77777777" w:rsidR="00774E60" w:rsidRDefault="00774E60" w:rsidP="00774E60">
      <w:pPr>
        <w:spacing w:before="40" w:after="360"/>
        <w:ind w:right="720"/>
        <w:rPr>
          <w:rFonts w:eastAsiaTheme="minorEastAsia"/>
          <w:color w:val="000000" w:themeColor="text1"/>
        </w:rPr>
      </w:pPr>
    </w:p>
    <w:p w14:paraId="115437A0" w14:textId="77777777" w:rsidR="00774E60" w:rsidRDefault="00774E60" w:rsidP="00774E60">
      <w:pPr>
        <w:pStyle w:val="Heading1"/>
        <w:rPr>
          <w:rFonts w:asciiTheme="minorHAnsi" w:eastAsiaTheme="minorEastAsia" w:hAnsiTheme="minorHAnsi" w:cstheme="minorBidi"/>
          <w:sz w:val="24"/>
          <w:szCs w:val="24"/>
        </w:rPr>
      </w:pPr>
      <w:r w:rsidRPr="537AC270">
        <w:rPr>
          <w:rFonts w:asciiTheme="minorHAnsi" w:eastAsiaTheme="minorEastAsia" w:hAnsiTheme="minorHAnsi" w:cstheme="minorBidi"/>
        </w:rPr>
        <w:t>References</w:t>
      </w:r>
    </w:p>
    <w:p w14:paraId="66E6AEE5" w14:textId="77777777" w:rsidR="00774E60" w:rsidRDefault="00774E60" w:rsidP="00774E60">
      <w:pPr>
        <w:spacing w:before="40" w:after="360"/>
        <w:ind w:right="720"/>
        <w:rPr>
          <w:rFonts w:eastAsiaTheme="minorEastAsia"/>
          <w:color w:val="000000" w:themeColor="text1"/>
        </w:rPr>
      </w:pPr>
      <w:r w:rsidRPr="537AC270">
        <w:rPr>
          <w:rFonts w:eastAsiaTheme="minorEastAsia"/>
          <w:color w:val="000000" w:themeColor="text1"/>
        </w:rPr>
        <w:t>Use in-text citations in the body of your memorandum as appropriate. Add all sources you used here. This example citation uses IEEE style. Use a style of your choice or ask your instructor for clarification. When using the associated course content, ensure you cite to the chapter level. An example IEEE citation is provided below for your reference.</w:t>
      </w:r>
    </w:p>
    <w:p w14:paraId="3AD062C1" w14:textId="77777777" w:rsidR="00774E60" w:rsidRDefault="00774E60" w:rsidP="00774E60">
      <w:pPr>
        <w:spacing w:before="40" w:after="360"/>
        <w:ind w:left="720" w:right="720" w:hanging="720"/>
        <w:rPr>
          <w:rFonts w:eastAsiaTheme="minorEastAsia"/>
          <w:color w:val="000000" w:themeColor="text1"/>
        </w:rPr>
      </w:pPr>
      <w:r w:rsidRPr="537AC270">
        <w:rPr>
          <w:rFonts w:eastAsiaTheme="minorEastAsia"/>
          <w:color w:val="000000" w:themeColor="text1"/>
        </w:rPr>
        <w:t>[1] "Chapter 5: Implementing an Information Security Vulnerability Management Process", Pearson CompTIA Cybersecurity Analyst (</w:t>
      </w:r>
      <w:proofErr w:type="spellStart"/>
      <w:r w:rsidRPr="537AC270">
        <w:rPr>
          <w:rFonts w:eastAsiaTheme="minorEastAsia"/>
          <w:color w:val="000000" w:themeColor="text1"/>
        </w:rPr>
        <w:t>CySA</w:t>
      </w:r>
      <w:proofErr w:type="spellEnd"/>
      <w:r w:rsidRPr="537AC270">
        <w:rPr>
          <w:rFonts w:eastAsiaTheme="minorEastAsia"/>
          <w:color w:val="000000" w:themeColor="text1"/>
        </w:rPr>
        <w:t xml:space="preserve">+), 2020. [Online]. Available: </w:t>
      </w:r>
      <w:hyperlink r:id="rId5">
        <w:r w:rsidRPr="537AC270">
          <w:rPr>
            <w:rFonts w:eastAsiaTheme="minorEastAsia"/>
            <w:color w:val="000000" w:themeColor="text1"/>
          </w:rPr>
          <w:t>https://www.ucertify.com/</w:t>
        </w:r>
      </w:hyperlink>
      <w:r w:rsidRPr="537AC270">
        <w:rPr>
          <w:rFonts w:eastAsiaTheme="minorEastAsia"/>
          <w:color w:val="000000" w:themeColor="text1"/>
        </w:rPr>
        <w:t>. [Accessed: 28- Apr- 2020].</w:t>
      </w:r>
    </w:p>
    <w:p w14:paraId="67695E9A" w14:textId="77777777" w:rsidR="00774E60" w:rsidRDefault="00774E60" w:rsidP="00774E60">
      <w:pPr>
        <w:rPr>
          <w:rFonts w:eastAsiaTheme="minorEastAsia"/>
        </w:rPr>
      </w:pPr>
    </w:p>
    <w:p w14:paraId="0126AC60" w14:textId="77777777" w:rsidR="00774E60" w:rsidRDefault="00774E60"/>
    <w:sectPr w:rsidR="00774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55E94"/>
    <w:multiLevelType w:val="hybridMultilevel"/>
    <w:tmpl w:val="1B4822D8"/>
    <w:lvl w:ilvl="0" w:tplc="31304CBA">
      <w:start w:val="1"/>
      <w:numFmt w:val="bullet"/>
      <w:lvlText w:val=""/>
      <w:lvlJc w:val="left"/>
      <w:pPr>
        <w:ind w:left="720" w:hanging="360"/>
      </w:pPr>
      <w:rPr>
        <w:rFonts w:ascii="Symbol" w:hAnsi="Symbol" w:hint="default"/>
      </w:rPr>
    </w:lvl>
    <w:lvl w:ilvl="1" w:tplc="1214C9EC">
      <w:start w:val="1"/>
      <w:numFmt w:val="bullet"/>
      <w:lvlText w:val="o"/>
      <w:lvlJc w:val="left"/>
      <w:pPr>
        <w:ind w:left="1440" w:hanging="360"/>
      </w:pPr>
      <w:rPr>
        <w:rFonts w:ascii="Courier New" w:hAnsi="Courier New" w:hint="default"/>
      </w:rPr>
    </w:lvl>
    <w:lvl w:ilvl="2" w:tplc="ECB2EDE8">
      <w:start w:val="1"/>
      <w:numFmt w:val="bullet"/>
      <w:lvlText w:val=""/>
      <w:lvlJc w:val="left"/>
      <w:pPr>
        <w:ind w:left="2160" w:hanging="360"/>
      </w:pPr>
      <w:rPr>
        <w:rFonts w:ascii="Wingdings" w:hAnsi="Wingdings" w:hint="default"/>
      </w:rPr>
    </w:lvl>
    <w:lvl w:ilvl="3" w:tplc="732E2E8C">
      <w:start w:val="1"/>
      <w:numFmt w:val="bullet"/>
      <w:lvlText w:val=""/>
      <w:lvlJc w:val="left"/>
      <w:pPr>
        <w:ind w:left="2880" w:hanging="360"/>
      </w:pPr>
      <w:rPr>
        <w:rFonts w:ascii="Symbol" w:hAnsi="Symbol" w:hint="default"/>
      </w:rPr>
    </w:lvl>
    <w:lvl w:ilvl="4" w:tplc="1F263454">
      <w:start w:val="1"/>
      <w:numFmt w:val="bullet"/>
      <w:lvlText w:val="o"/>
      <w:lvlJc w:val="left"/>
      <w:pPr>
        <w:ind w:left="3600" w:hanging="360"/>
      </w:pPr>
      <w:rPr>
        <w:rFonts w:ascii="Courier New" w:hAnsi="Courier New" w:hint="default"/>
      </w:rPr>
    </w:lvl>
    <w:lvl w:ilvl="5" w:tplc="0A30205E">
      <w:start w:val="1"/>
      <w:numFmt w:val="bullet"/>
      <w:lvlText w:val=""/>
      <w:lvlJc w:val="left"/>
      <w:pPr>
        <w:ind w:left="4320" w:hanging="360"/>
      </w:pPr>
      <w:rPr>
        <w:rFonts w:ascii="Wingdings" w:hAnsi="Wingdings" w:hint="default"/>
      </w:rPr>
    </w:lvl>
    <w:lvl w:ilvl="6" w:tplc="0DDAC08C">
      <w:start w:val="1"/>
      <w:numFmt w:val="bullet"/>
      <w:lvlText w:val=""/>
      <w:lvlJc w:val="left"/>
      <w:pPr>
        <w:ind w:left="5040" w:hanging="360"/>
      </w:pPr>
      <w:rPr>
        <w:rFonts w:ascii="Symbol" w:hAnsi="Symbol" w:hint="default"/>
      </w:rPr>
    </w:lvl>
    <w:lvl w:ilvl="7" w:tplc="33D252FA">
      <w:start w:val="1"/>
      <w:numFmt w:val="bullet"/>
      <w:lvlText w:val="o"/>
      <w:lvlJc w:val="left"/>
      <w:pPr>
        <w:ind w:left="5760" w:hanging="360"/>
      </w:pPr>
      <w:rPr>
        <w:rFonts w:ascii="Courier New" w:hAnsi="Courier New" w:hint="default"/>
      </w:rPr>
    </w:lvl>
    <w:lvl w:ilvl="8" w:tplc="D724313C">
      <w:start w:val="1"/>
      <w:numFmt w:val="bullet"/>
      <w:lvlText w:val=""/>
      <w:lvlJc w:val="left"/>
      <w:pPr>
        <w:ind w:left="6480" w:hanging="360"/>
      </w:pPr>
      <w:rPr>
        <w:rFonts w:ascii="Wingdings" w:hAnsi="Wingdings" w:hint="default"/>
      </w:rPr>
    </w:lvl>
  </w:abstractNum>
  <w:abstractNum w:abstractNumId="1" w15:restartNumberingAfterBreak="0">
    <w:nsid w:val="23355E77"/>
    <w:multiLevelType w:val="hybridMultilevel"/>
    <w:tmpl w:val="00808AEC"/>
    <w:lvl w:ilvl="0" w:tplc="F566D724">
      <w:start w:val="1"/>
      <w:numFmt w:val="bullet"/>
      <w:lvlText w:val=""/>
      <w:lvlJc w:val="left"/>
      <w:pPr>
        <w:ind w:left="720" w:hanging="360"/>
      </w:pPr>
      <w:rPr>
        <w:rFonts w:ascii="Symbol" w:hAnsi="Symbol" w:hint="default"/>
      </w:rPr>
    </w:lvl>
    <w:lvl w:ilvl="1" w:tplc="0E705984">
      <w:start w:val="1"/>
      <w:numFmt w:val="bullet"/>
      <w:lvlText w:val="o"/>
      <w:lvlJc w:val="left"/>
      <w:pPr>
        <w:ind w:left="1440" w:hanging="360"/>
      </w:pPr>
      <w:rPr>
        <w:rFonts w:ascii="Courier New" w:hAnsi="Courier New" w:hint="default"/>
      </w:rPr>
    </w:lvl>
    <w:lvl w:ilvl="2" w:tplc="794242AE">
      <w:start w:val="1"/>
      <w:numFmt w:val="bullet"/>
      <w:lvlText w:val=""/>
      <w:lvlJc w:val="left"/>
      <w:pPr>
        <w:ind w:left="2160" w:hanging="360"/>
      </w:pPr>
      <w:rPr>
        <w:rFonts w:ascii="Wingdings" w:hAnsi="Wingdings" w:hint="default"/>
      </w:rPr>
    </w:lvl>
    <w:lvl w:ilvl="3" w:tplc="66984E12">
      <w:start w:val="1"/>
      <w:numFmt w:val="bullet"/>
      <w:lvlText w:val=""/>
      <w:lvlJc w:val="left"/>
      <w:pPr>
        <w:ind w:left="2880" w:hanging="360"/>
      </w:pPr>
      <w:rPr>
        <w:rFonts w:ascii="Symbol" w:hAnsi="Symbol" w:hint="default"/>
      </w:rPr>
    </w:lvl>
    <w:lvl w:ilvl="4" w:tplc="5CAA6B24">
      <w:start w:val="1"/>
      <w:numFmt w:val="bullet"/>
      <w:lvlText w:val="o"/>
      <w:lvlJc w:val="left"/>
      <w:pPr>
        <w:ind w:left="3600" w:hanging="360"/>
      </w:pPr>
      <w:rPr>
        <w:rFonts w:ascii="Courier New" w:hAnsi="Courier New" w:hint="default"/>
      </w:rPr>
    </w:lvl>
    <w:lvl w:ilvl="5" w:tplc="9D08CC66">
      <w:start w:val="1"/>
      <w:numFmt w:val="bullet"/>
      <w:lvlText w:val=""/>
      <w:lvlJc w:val="left"/>
      <w:pPr>
        <w:ind w:left="4320" w:hanging="360"/>
      </w:pPr>
      <w:rPr>
        <w:rFonts w:ascii="Wingdings" w:hAnsi="Wingdings" w:hint="default"/>
      </w:rPr>
    </w:lvl>
    <w:lvl w:ilvl="6" w:tplc="FE1037FE">
      <w:start w:val="1"/>
      <w:numFmt w:val="bullet"/>
      <w:lvlText w:val=""/>
      <w:lvlJc w:val="left"/>
      <w:pPr>
        <w:ind w:left="5040" w:hanging="360"/>
      </w:pPr>
      <w:rPr>
        <w:rFonts w:ascii="Symbol" w:hAnsi="Symbol" w:hint="default"/>
      </w:rPr>
    </w:lvl>
    <w:lvl w:ilvl="7" w:tplc="7722BA58">
      <w:start w:val="1"/>
      <w:numFmt w:val="bullet"/>
      <w:lvlText w:val="o"/>
      <w:lvlJc w:val="left"/>
      <w:pPr>
        <w:ind w:left="5760" w:hanging="360"/>
      </w:pPr>
      <w:rPr>
        <w:rFonts w:ascii="Courier New" w:hAnsi="Courier New" w:hint="default"/>
      </w:rPr>
    </w:lvl>
    <w:lvl w:ilvl="8" w:tplc="79A8950C">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E60"/>
    <w:rsid w:val="00774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1EA88"/>
  <w15:chartTrackingRefBased/>
  <w15:docId w15:val="{F1297BC7-D8B6-41DA-A6E6-6F01109F8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E60"/>
  </w:style>
  <w:style w:type="paragraph" w:styleId="Heading1">
    <w:name w:val="heading 1"/>
    <w:basedOn w:val="Normal"/>
    <w:next w:val="Normal"/>
    <w:link w:val="Heading1Char"/>
    <w:uiPriority w:val="9"/>
    <w:qFormat/>
    <w:rsid w:val="00774E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4E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E6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4E6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74E60"/>
    <w:pPr>
      <w:ind w:left="720"/>
      <w:contextualSpacing/>
    </w:pPr>
  </w:style>
  <w:style w:type="table" w:styleId="TableGrid">
    <w:name w:val="Table Grid"/>
    <w:basedOn w:val="TableNormal"/>
    <w:uiPriority w:val="59"/>
    <w:rsid w:val="00774E6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ucertif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507</Words>
  <Characters>2892</Characters>
  <Application>Microsoft Office Word</Application>
  <DocSecurity>0</DocSecurity>
  <Lines>24</Lines>
  <Paragraphs>6</Paragraphs>
  <ScaleCrop>false</ScaleCrop>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Turkson</dc:creator>
  <cp:keywords/>
  <dc:description/>
  <cp:lastModifiedBy>Eric Turkson</cp:lastModifiedBy>
  <cp:revision>1</cp:revision>
  <dcterms:created xsi:type="dcterms:W3CDTF">2020-09-17T10:29:00Z</dcterms:created>
  <dcterms:modified xsi:type="dcterms:W3CDTF">2020-09-17T10:30:00Z</dcterms:modified>
</cp:coreProperties>
</file>