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AB" w:rsidRDefault="00D70819">
      <w:r>
        <w:rPr>
          <w:rFonts w:ascii="Arial" w:hAnsi="Arial" w:cs="Arial"/>
          <w:color w:val="222222"/>
          <w:shd w:val="clear" w:color="auto" w:fill="FFFFFF"/>
        </w:rPr>
        <w:t>It is project 2 for Systems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https://teaching.csse.uwa.edu.au/units/CITS2002/</w:t>
        </w:r>
      </w:hyperlink>
    </w:p>
    <w:sectPr w:rsidR="00163DAB" w:rsidSect="0016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819"/>
    <w:rsid w:val="00163DAB"/>
    <w:rsid w:val="00D7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70819"/>
  </w:style>
  <w:style w:type="character" w:styleId="Hyperlink">
    <w:name w:val="Hyperlink"/>
    <w:basedOn w:val="DefaultParagraphFont"/>
    <w:uiPriority w:val="99"/>
    <w:semiHidden/>
    <w:unhideWhenUsed/>
    <w:rsid w:val="00D708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ching.csse.uwa.edu.au/units/CITS2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2020-10-15T06:34:00Z</dcterms:created>
  <dcterms:modified xsi:type="dcterms:W3CDTF">2020-10-15T06:35:00Z</dcterms:modified>
</cp:coreProperties>
</file>