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Calibri" w:hAnsi="Calibri" w:eastAsia="Calibri"/>
          <w:b/>
          <w:color w:val="1F4E79"/>
          <w:sz w:val="36"/>
        </w:rPr>
        <w:t>SUMIT KAKTWAN</w:t>
      </w:r>
    </w:p>
    <w:p>
      <w:pPr>
        <w:spacing w:before="40" w:after="40" w:line="259" w:lineRule="auto"/>
        <w:jc w:val="center"/>
      </w:pPr>
      <w:r>
        <w:rPr>
          <w:rFonts w:ascii="Calibri" w:hAnsi="Calibri" w:eastAsia="Calibri"/>
          <w:b w:val="0"/>
          <w:sz w:val="20"/>
        </w:rPr>
        <w:t>Bengaluru, India  |  +91 99977 76729  |  Sumitcskaktwan@gmail.com</w:t>
        <w:br/>
        <w:t>linkedin.com/in/sumit-kaktwan-270633157  |  github.com/Sumit211995</w:t>
      </w:r>
    </w:p>
    <w:p>
      <w:pPr>
        <w:spacing w:before="160" w:after="6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PROFESSIONAL SUMMARY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sz w:val="21"/>
        </w:rPr>
        <w:t>Frontend Engineer with 3 years of experience shipping production React.js and Next.js products—multi-role admin dashboards, warranty/claim workflows, and CMS-backed websites. Strong in TypeScript, RBAC, REST API integration, and deployments on Railway and Linux VMs. Independently owned end-to-end UI for solar manufacturing, travel, and enterprise meeting tools; mentored small frontend teams on selected projects. Targeting mid-level Frontend / Next.js roles in product-led companies.</w:t>
      </w:r>
    </w:p>
    <w:p>
      <w:pPr>
        <w:spacing w:before="160" w:after="6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TECHNICAL SKILLS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sz w:val="21"/>
        </w:rPr>
        <w:t xml:space="preserve">Languages: </w:t>
      </w:r>
      <w:r>
        <w:rPr>
          <w:rFonts w:ascii="Calibri" w:hAnsi="Calibri" w:eastAsia="Calibri"/>
          <w:b w:val="0"/>
          <w:sz w:val="21"/>
        </w:rPr>
        <w:t>JavaScript (ES6+), TypeScript, HTML5, CSS3, SCSS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sz w:val="21"/>
        </w:rPr>
        <w:t xml:space="preserve">Frontend: </w:t>
      </w:r>
      <w:r>
        <w:rPr>
          <w:rFonts w:ascii="Calibri" w:hAnsi="Calibri" w:eastAsia="Calibri"/>
          <w:b w:val="0"/>
          <w:sz w:val="21"/>
        </w:rPr>
        <w:t>React.js, Next.js, Redux, Zustand, React Hook Form, Zod, Tailwind CSS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sz w:val="21"/>
        </w:rPr>
        <w:t xml:space="preserve">Data &amp; integration: </w:t>
      </w:r>
      <w:r>
        <w:rPr>
          <w:rFonts w:ascii="Calibri" w:hAnsi="Calibri" w:eastAsia="Calibri"/>
          <w:b w:val="0"/>
          <w:sz w:val="21"/>
        </w:rPr>
        <w:t>REST APIs, Payload CMS, PostgreSQL, Azure Functions, Microsoft Graph API (via backend)</w:t>
      </w:r>
    </w:p>
    <w:p>
      <w:pPr>
        <w:spacing w:before="20" w:after="20" w:line="259" w:lineRule="auto"/>
      </w:pPr>
      <w:r>
        <w:rPr>
          <w:rFonts w:ascii="Calibri" w:hAnsi="Calibri" w:eastAsia="Calibri"/>
          <w:b/>
          <w:sz w:val="21"/>
        </w:rPr>
        <w:t xml:space="preserve">Tooling &amp; deploy: </w:t>
      </w:r>
      <w:r>
        <w:rPr>
          <w:rFonts w:ascii="Calibri" w:hAnsi="Calibri" w:eastAsia="Calibri"/>
          <w:b w:val="0"/>
          <w:sz w:val="21"/>
        </w:rPr>
        <w:t>Git, GitHub, Firebase, Railway, Linux VM, Agile / code review</w:t>
      </w:r>
    </w:p>
    <w:p>
      <w:pPr>
        <w:spacing w:before="160" w:after="6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EXPERIENCE</w:t>
      </w:r>
    </w:p>
    <w:p>
      <w:pPr>
        <w:tabs>
          <w:tab w:pos="10512" w:val="right"/>
        </w:tabs>
        <w:spacing w:before="120" w:after="0" w:line="259" w:lineRule="auto"/>
      </w:pPr>
      <w:r>
        <w:rPr>
          <w:rFonts w:ascii="Calibri" w:hAnsi="Calibri" w:eastAsia="Calibri"/>
          <w:b/>
          <w:sz w:val="21"/>
        </w:rPr>
        <w:t>Emmvee Technology Pvt. Ltd. (Emmvee Photovoltaic)</w:t>
      </w:r>
      <w:r>
        <w:rPr>
          <w:rFonts w:ascii="Calibri" w:hAnsi="Calibri" w:eastAsia="Calibri"/>
          <w:b w:val="0"/>
          <w:sz w:val="20"/>
        </w:rPr>
        <w:tab/>
        <w:t>Bengaluru, India</w:t>
      </w:r>
    </w:p>
    <w:p>
      <w:pPr>
        <w:tabs>
          <w:tab w:pos="10512" w:val="right"/>
        </w:tabs>
        <w:spacing w:before="0" w:after="40" w:line="259" w:lineRule="auto"/>
      </w:pPr>
      <w:r>
        <w:rPr>
          <w:rFonts w:ascii="Calibri" w:hAnsi="Calibri" w:eastAsia="Calibri"/>
          <w:b w:val="0"/>
          <w:color w:val="374151"/>
          <w:sz w:val="20"/>
        </w:rPr>
        <w:t>Frontend Engineer</w:t>
      </w:r>
      <w:r>
        <w:rPr>
          <w:rFonts w:ascii="Calibri" w:hAnsi="Calibri" w:eastAsia="Calibri"/>
          <w:b w:val="0"/>
          <w:color w:val="374151"/>
          <w:sz w:val="20"/>
        </w:rPr>
        <w:tab/>
        <w:t>Sep 2025 – Present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Owned frontend delivery for five production applications (React.js / Next.js / TypeScript): solar shop-floor (Prism), warranty &amp; claims, Board Meeting &amp; Committee (BMC), Roamiyo travel admin, and the Emmvee Foundation website.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Prism (solar production): role-based login and dashboards for QA, Production, PPC, Admin, Super Admin, and Manager—line and module reports tailored to each role.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Warranty portal (React, Zustand auth): 15+ roles (homeowner, distributor, CSR, QA, Finance, Sales, and more). Invoice/PSN transfer, claim intake, QA assignment, refund/replacement/rework tickets, multi-level approvals, and certificate download after login.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BMC (Next.js, Tailwind, SCSS): full UI for Teams-connected meetings—create/approve/cancel/reject, agendas, attendance, action items, AI-generated minutes, documents, and user management. Backend consumed Microsoft Graph API.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Roamiyo admin (Next.js): customers, flights, stays, transactions, support tickets, itineraries, and dashboard charts. Contributed to the RoamWithRoamiyo web app (Redux, Azure Functions, Next.js) in production.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Emmvee Foundation: Next.js + Payload CMS + PostgreSQL, including customized Payload admin CSS. Deployed Foundation and BMC on Railway; Prism and Warranty on Linux VM.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Delivered most UIs as sole frontend owner; guided 2–3 frontend developers on selected projects.</w:t>
      </w:r>
    </w:p>
    <w:p>
      <w:pPr>
        <w:tabs>
          <w:tab w:pos="10512" w:val="right"/>
        </w:tabs>
        <w:spacing w:before="120" w:after="0" w:line="259" w:lineRule="auto"/>
      </w:pPr>
      <w:r>
        <w:rPr>
          <w:rFonts w:ascii="Calibri" w:hAnsi="Calibri" w:eastAsia="Calibri"/>
          <w:b/>
          <w:sz w:val="21"/>
        </w:rPr>
        <w:t>Trifler India (Aquonics Tech Service Pvt. Ltd.)</w:t>
      </w:r>
      <w:r>
        <w:rPr>
          <w:rFonts w:ascii="Calibri" w:hAnsi="Calibri" w:eastAsia="Calibri"/>
          <w:b w:val="0"/>
          <w:sz w:val="20"/>
        </w:rPr>
        <w:tab/>
        <w:t>Bengaluru, India</w:t>
      </w:r>
    </w:p>
    <w:p>
      <w:pPr>
        <w:tabs>
          <w:tab w:pos="10512" w:val="right"/>
        </w:tabs>
        <w:spacing w:before="0" w:after="40" w:line="259" w:lineRule="auto"/>
      </w:pPr>
      <w:r>
        <w:rPr>
          <w:rFonts w:ascii="Calibri" w:hAnsi="Calibri" w:eastAsia="Calibri"/>
          <w:b w:val="0"/>
          <w:color w:val="374151"/>
          <w:sz w:val="20"/>
        </w:rPr>
        <w:t>Frontend Developer</w:t>
      </w:r>
      <w:r>
        <w:rPr>
          <w:rFonts w:ascii="Calibri" w:hAnsi="Calibri" w:eastAsia="Calibri"/>
          <w:b w:val="0"/>
          <w:color w:val="374151"/>
          <w:sz w:val="20"/>
        </w:rPr>
        <w:tab/>
        <w:t>Oct 2023 – Aug 2025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Built a multi-step partner onboarding dashboard with React Hook Form, Zod validation, token-based auth, Google Maps location, and Firebase event logging.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Developed a Next.js and TypeScript admin dashboard for user/partner management and a blog CMS.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Partnered with design and backend on features, code reviews, debugging, and maintainable UI.</w:t>
      </w:r>
    </w:p>
    <w:p>
      <w:pPr>
        <w:tabs>
          <w:tab w:pos="10512" w:val="right"/>
        </w:tabs>
        <w:spacing w:before="120" w:after="0" w:line="259" w:lineRule="auto"/>
      </w:pPr>
      <w:r>
        <w:rPr>
          <w:rFonts w:ascii="Calibri" w:hAnsi="Calibri" w:eastAsia="Calibri"/>
          <w:b/>
          <w:sz w:val="21"/>
        </w:rPr>
        <w:t>Satyam Auto Component</w:t>
      </w:r>
      <w:r>
        <w:rPr>
          <w:rFonts w:ascii="Calibri" w:hAnsi="Calibri" w:eastAsia="Calibri"/>
          <w:b w:val="0"/>
          <w:sz w:val="20"/>
        </w:rPr>
        <w:tab/>
        <w:t>Gurugram, India</w:t>
      </w:r>
    </w:p>
    <w:p>
      <w:pPr>
        <w:tabs>
          <w:tab w:pos="10512" w:val="right"/>
        </w:tabs>
        <w:spacing w:before="0" w:after="40" w:line="259" w:lineRule="auto"/>
      </w:pPr>
      <w:r>
        <w:rPr>
          <w:rFonts w:ascii="Calibri" w:hAnsi="Calibri" w:eastAsia="Calibri"/>
          <w:b w:val="0"/>
          <w:color w:val="374151"/>
          <w:sz w:val="20"/>
        </w:rPr>
        <w:t>Engineer — industrial engineering / operations</w:t>
      </w:r>
      <w:r>
        <w:rPr>
          <w:rFonts w:ascii="Calibri" w:hAnsi="Calibri" w:eastAsia="Calibri"/>
          <w:b w:val="0"/>
          <w:color w:val="374151"/>
          <w:sz w:val="20"/>
        </w:rPr>
        <w:tab/>
        <w:t>May 2019 – Jul 2020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Productivity studies (MOST), line balancing, kaizen, and ergonomics—domain background now used on solar production (Prism) UIs.</w:t>
      </w:r>
    </w:p>
    <w:p>
      <w:pPr>
        <w:tabs>
          <w:tab w:pos="10512" w:val="right"/>
        </w:tabs>
        <w:spacing w:before="120" w:after="0" w:line="259" w:lineRule="auto"/>
      </w:pPr>
      <w:r>
        <w:rPr>
          <w:rFonts w:ascii="Calibri" w:hAnsi="Calibri" w:eastAsia="Calibri"/>
          <w:b/>
          <w:sz w:val="21"/>
        </w:rPr>
        <w:t>Tata Motors</w:t>
      </w:r>
      <w:r>
        <w:rPr>
          <w:rFonts w:ascii="Calibri" w:hAnsi="Calibri" w:eastAsia="Calibri"/>
          <w:b w:val="0"/>
          <w:sz w:val="20"/>
        </w:rPr>
        <w:tab/>
        <w:t>Pantnagar, India</w:t>
      </w:r>
    </w:p>
    <w:p>
      <w:pPr>
        <w:tabs>
          <w:tab w:pos="10512" w:val="right"/>
        </w:tabs>
        <w:spacing w:before="0" w:after="40" w:line="259" w:lineRule="auto"/>
      </w:pPr>
      <w:r>
        <w:rPr>
          <w:rFonts w:ascii="Calibri" w:hAnsi="Calibri" w:eastAsia="Calibri"/>
          <w:b w:val="0"/>
          <w:color w:val="374151"/>
          <w:sz w:val="20"/>
        </w:rPr>
        <w:t>Junior Associate — lean manufacturing</w:t>
      </w:r>
      <w:r>
        <w:rPr>
          <w:rFonts w:ascii="Calibri" w:hAnsi="Calibri" w:eastAsia="Calibri"/>
          <w:b w:val="0"/>
          <w:color w:val="374151"/>
          <w:sz w:val="20"/>
        </w:rPr>
        <w:tab/>
        <w:t>Aug 2014 – Apr 2019</w:t>
      </w:r>
    </w:p>
    <w:p>
      <w:pPr>
        <w:spacing w:before="20" w:after="20" w:line="259" w:lineRule="auto"/>
        <w:ind w:left="259" w:hanging="216"/>
      </w:pPr>
      <w:r>
        <w:rPr>
          <w:rFonts w:ascii="Calibri" w:hAnsi="Calibri" w:eastAsia="Calibri"/>
          <w:b w:val="0"/>
          <w:sz w:val="20"/>
        </w:rPr>
        <w:t>•  Work measurement, kaizen, ergonomics, and cost reduction on the shop floor.</w:t>
      </w:r>
    </w:p>
    <w:p>
      <w:pPr>
        <w:spacing w:before="160" w:after="6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EDUCATION</w:t>
      </w:r>
    </w:p>
    <w:p>
      <w:pPr>
        <w:tabs>
          <w:tab w:pos="10512" w:val="right"/>
        </w:tabs>
        <w:spacing w:before="120" w:after="0" w:line="259" w:lineRule="auto"/>
      </w:pPr>
      <w:r>
        <w:rPr>
          <w:rFonts w:ascii="Calibri" w:hAnsi="Calibri" w:eastAsia="Calibri"/>
          <w:b/>
          <w:sz w:val="21"/>
        </w:rPr>
        <w:t>DIT University, Dehradun</w:t>
      </w:r>
      <w:r>
        <w:rPr>
          <w:rFonts w:ascii="Calibri" w:hAnsi="Calibri" w:eastAsia="Calibri"/>
          <w:b w:val="0"/>
          <w:sz w:val="20"/>
        </w:rPr>
        <w:tab/>
        <w:t>Uttarakhand, India</w:t>
      </w:r>
    </w:p>
    <w:p>
      <w:pPr>
        <w:tabs>
          <w:tab w:pos="10512" w:val="right"/>
        </w:tabs>
        <w:spacing w:before="0" w:after="40" w:line="259" w:lineRule="auto"/>
      </w:pPr>
      <w:r>
        <w:rPr>
          <w:rFonts w:ascii="Calibri" w:hAnsi="Calibri" w:eastAsia="Calibri"/>
          <w:b w:val="0"/>
          <w:color w:val="374151"/>
          <w:sz w:val="20"/>
        </w:rPr>
        <w:t>B.Tech, Computer Science &amp; Engineering  |  CGPA 7.7/10</w:t>
      </w:r>
      <w:r>
        <w:rPr>
          <w:rFonts w:ascii="Calibri" w:hAnsi="Calibri" w:eastAsia="Calibri"/>
          <w:b w:val="0"/>
          <w:color w:val="374151"/>
          <w:sz w:val="20"/>
        </w:rPr>
        <w:tab/>
        <w:t>Aug 2020 – Jun 2023</w:t>
      </w:r>
    </w:p>
    <w:p>
      <w:pPr>
        <w:spacing w:before="160" w:after="60" w:line="259" w:lineRule="auto"/>
        <w:pBdr>
          <w:bottom w:val="single" w:sz="12" w:space="1" w:color="1F4E79"/>
        </w:pBdr>
      </w:pPr>
      <w:r>
        <w:rPr>
          <w:rFonts w:ascii="Calibri" w:hAnsi="Calibri" w:eastAsia="Calibri"/>
          <w:b/>
          <w:color w:val="1F4E79"/>
          <w:sz w:val="22"/>
        </w:rPr>
        <w:t>CERTIFICATIONS</w:t>
      </w:r>
    </w:p>
    <w:p>
      <w:pPr>
        <w:spacing w:before="40" w:after="40" w:line="259" w:lineRule="auto"/>
      </w:pPr>
      <w:r>
        <w:rPr>
          <w:rFonts w:ascii="Calibri" w:hAnsi="Calibri" w:eastAsia="Calibri"/>
          <w:b w:val="0"/>
          <w:sz w:val="21"/>
        </w:rPr>
        <w:t>JavaScript and React.js — NamasteDev  ·  Web Development — Udemy  ·  Core Java — Smart Programming</w:t>
      </w:r>
    </w:p>
    <w:sectPr w:rsidR="00FC693F" w:rsidRPr="0006063C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