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B" w:rsidRDefault="00A1071B" w:rsidP="0061595B">
      <w:pPr>
        <w:rPr>
          <w:rFonts w:ascii="Times New Roman" w:hAnsi="Times New Roman" w:cs="Times New Roman"/>
          <w:b/>
          <w:sz w:val="36"/>
          <w:szCs w:val="36"/>
        </w:rPr>
      </w:pPr>
      <w:r>
        <w:rPr>
          <w:rFonts w:ascii="Times New Roman" w:hAnsi="Times New Roman" w:cs="Times New Roman"/>
          <w:b/>
          <w:sz w:val="36"/>
          <w:szCs w:val="36"/>
        </w:rPr>
        <w:t>Chapter 9</w:t>
      </w:r>
    </w:p>
    <w:p w:rsidR="0061595B" w:rsidRPr="005F0FAF" w:rsidRDefault="0061595B" w:rsidP="0061595B">
      <w:pPr>
        <w:rPr>
          <w:rFonts w:ascii="Times New Roman" w:hAnsi="Times New Roman" w:cs="Times New Roman"/>
          <w:b/>
          <w:sz w:val="36"/>
          <w:szCs w:val="36"/>
        </w:rPr>
      </w:pPr>
      <w:r w:rsidRPr="005F0FAF">
        <w:rPr>
          <w:rFonts w:ascii="Times New Roman" w:hAnsi="Times New Roman" w:cs="Times New Roman"/>
          <w:b/>
          <w:sz w:val="36"/>
          <w:szCs w:val="36"/>
        </w:rPr>
        <w:t>Appendix</w:t>
      </w:r>
    </w:p>
    <w:p w:rsidR="0061595B" w:rsidRPr="00CF7ACD" w:rsidRDefault="0061595B" w:rsidP="0061595B">
      <w:pPr>
        <w:jc w:val="left"/>
        <w:rPr>
          <w:rFonts w:ascii="Times New Roman" w:hAnsi="Times New Roman" w:cs="Times New Roman"/>
          <w:sz w:val="24"/>
          <w:szCs w:val="24"/>
        </w:rPr>
      </w:pPr>
      <w:r w:rsidRPr="00CF7ACD">
        <w:rPr>
          <w:rFonts w:ascii="Times New Roman" w:hAnsi="Times New Roman" w:cs="Times New Roman"/>
          <w:sz w:val="24"/>
          <w:szCs w:val="24"/>
        </w:rPr>
        <w:t>Sentiment Analysis</w:t>
      </w:r>
    </w:p>
    <w:p w:rsidR="0061595B" w:rsidRPr="00390931" w:rsidRDefault="0061595B" w:rsidP="0061595B">
      <w:pPr>
        <w:jc w:val="left"/>
        <w:rPr>
          <w:rFonts w:ascii="Times New Roman" w:hAnsi="Times New Roman" w:cs="Times New Roman"/>
          <w:color w:val="000000" w:themeColor="text1"/>
          <w:sz w:val="24"/>
          <w:szCs w:val="24"/>
          <w:shd w:val="clear" w:color="auto" w:fill="FFFFFF"/>
        </w:rPr>
      </w:pPr>
      <w:r w:rsidRPr="00390931">
        <w:rPr>
          <w:rFonts w:ascii="Times New Roman" w:hAnsi="Times New Roman" w:cs="Times New Roman"/>
          <w:color w:val="000000" w:themeColor="text1"/>
          <w:sz w:val="24"/>
          <w:szCs w:val="24"/>
          <w:shd w:val="clear" w:color="auto" w:fill="FFFFFF"/>
        </w:rPr>
        <w:t>Sentiment Analysis aims to determine the attitude of a speaker or a writer with respect to some topic or the overall contextual polarity of a document. The attitude may be his or her judgment or evaluation, affective state (that is to say, the emotional state of the author when writing), or the intended emotional communication (that is to say, the emotional effect the author wishes to have on the reader).</w:t>
      </w:r>
    </w:p>
    <w:p w:rsidR="0061595B" w:rsidRPr="00390931" w:rsidRDefault="0061595B" w:rsidP="0061595B">
      <w:pPr>
        <w:jc w:val="left"/>
        <w:rPr>
          <w:rFonts w:ascii="Times New Roman" w:hAnsi="Times New Roman" w:cs="Times New Roman"/>
          <w:color w:val="000000" w:themeColor="text1"/>
          <w:sz w:val="24"/>
          <w:szCs w:val="24"/>
          <w:shd w:val="clear" w:color="auto" w:fill="FFFFFF"/>
        </w:rPr>
      </w:pPr>
      <w:r w:rsidRPr="00390931">
        <w:rPr>
          <w:rFonts w:ascii="Times New Roman" w:hAnsi="Times New Roman" w:cs="Times New Roman"/>
          <w:color w:val="000000" w:themeColor="text1"/>
          <w:sz w:val="24"/>
          <w:szCs w:val="24"/>
          <w:shd w:val="clear" w:color="auto" w:fill="FFFFFF"/>
        </w:rPr>
        <w:t>Machine Learning</w:t>
      </w:r>
    </w:p>
    <w:p w:rsidR="0061595B" w:rsidRPr="003232E9" w:rsidRDefault="0061595B" w:rsidP="0061595B">
      <w:pPr>
        <w:jc w:val="left"/>
        <w:rPr>
          <w:rFonts w:ascii="Times New Roman" w:hAnsi="Times New Roman" w:cs="Times New Roman"/>
          <w:color w:val="000000" w:themeColor="text1"/>
          <w:sz w:val="24"/>
          <w:szCs w:val="24"/>
          <w:shd w:val="clear" w:color="auto" w:fill="FFFFFF"/>
        </w:rPr>
      </w:pPr>
      <w:r w:rsidRPr="00390931">
        <w:rPr>
          <w:rFonts w:ascii="Times New Roman" w:hAnsi="Times New Roman" w:cs="Times New Roman"/>
          <w:bCs/>
          <w:color w:val="000000" w:themeColor="text1"/>
          <w:sz w:val="24"/>
          <w:szCs w:val="24"/>
          <w:shd w:val="clear" w:color="auto" w:fill="FFFFFF"/>
        </w:rPr>
        <w:t>Machine learning</w:t>
      </w:r>
      <w:r w:rsidRPr="00390931">
        <w:rPr>
          <w:rStyle w:val="apple-converted-space"/>
          <w:rFonts w:ascii="Times New Roman" w:hAnsi="Times New Roman" w:cs="Times New Roman"/>
          <w:color w:val="000000" w:themeColor="text1"/>
          <w:sz w:val="24"/>
          <w:szCs w:val="24"/>
          <w:shd w:val="clear" w:color="auto" w:fill="FFFFFF"/>
        </w:rPr>
        <w:t> </w:t>
      </w:r>
      <w:r w:rsidRPr="00390931">
        <w:rPr>
          <w:rFonts w:ascii="Times New Roman" w:hAnsi="Times New Roman" w:cs="Times New Roman"/>
          <w:color w:val="000000" w:themeColor="text1"/>
          <w:sz w:val="24"/>
          <w:szCs w:val="24"/>
          <w:shd w:val="clear" w:color="auto" w:fill="FFFFFF"/>
        </w:rPr>
        <w:t>is a</w:t>
      </w:r>
      <w:r w:rsidRPr="00390931">
        <w:rPr>
          <w:rStyle w:val="apple-converted-space"/>
          <w:rFonts w:ascii="Times New Roman" w:hAnsi="Times New Roman" w:cs="Times New Roman"/>
          <w:color w:val="000000" w:themeColor="text1"/>
          <w:sz w:val="24"/>
          <w:szCs w:val="24"/>
          <w:shd w:val="clear" w:color="auto" w:fill="FFFFFF"/>
        </w:rPr>
        <w:t> </w:t>
      </w:r>
      <w:hyperlink r:id="rId7" w:tooltip="Academic disciplines" w:history="1">
        <w:r w:rsidRPr="00390931">
          <w:rPr>
            <w:rStyle w:val="Hyperlink"/>
            <w:rFonts w:ascii="Times New Roman" w:hAnsi="Times New Roman" w:cs="Times New Roman"/>
            <w:color w:val="000000" w:themeColor="text1"/>
            <w:sz w:val="24"/>
            <w:szCs w:val="24"/>
            <w:u w:val="none"/>
            <w:shd w:val="clear" w:color="auto" w:fill="FFFFFF"/>
          </w:rPr>
          <w:t>scientific discipline</w:t>
        </w:r>
      </w:hyperlink>
      <w:r w:rsidRPr="00390931">
        <w:rPr>
          <w:rStyle w:val="apple-converted-space"/>
          <w:rFonts w:ascii="Times New Roman" w:hAnsi="Times New Roman" w:cs="Times New Roman"/>
          <w:color w:val="000000" w:themeColor="text1"/>
          <w:sz w:val="24"/>
          <w:szCs w:val="24"/>
          <w:shd w:val="clear" w:color="auto" w:fill="FFFFFF"/>
        </w:rPr>
        <w:t> </w:t>
      </w:r>
      <w:r w:rsidRPr="00390931">
        <w:rPr>
          <w:rFonts w:ascii="Times New Roman" w:hAnsi="Times New Roman" w:cs="Times New Roman"/>
          <w:color w:val="000000" w:themeColor="text1"/>
          <w:sz w:val="24"/>
          <w:szCs w:val="24"/>
          <w:shd w:val="clear" w:color="auto" w:fill="FFFFFF"/>
        </w:rPr>
        <w:t>that explores the construction and study of</w:t>
      </w:r>
      <w:r w:rsidRPr="00390931">
        <w:rPr>
          <w:rStyle w:val="apple-converted-space"/>
          <w:rFonts w:ascii="Times New Roman" w:hAnsi="Times New Roman" w:cs="Times New Roman"/>
          <w:color w:val="000000" w:themeColor="text1"/>
          <w:sz w:val="24"/>
          <w:szCs w:val="24"/>
          <w:shd w:val="clear" w:color="auto" w:fill="FFFFFF"/>
        </w:rPr>
        <w:t> </w:t>
      </w:r>
      <w:hyperlink r:id="rId8" w:tooltip="Algorithm" w:history="1">
        <w:r w:rsidRPr="00390931">
          <w:rPr>
            <w:rStyle w:val="Hyperlink"/>
            <w:rFonts w:ascii="Times New Roman" w:hAnsi="Times New Roman" w:cs="Times New Roman"/>
            <w:color w:val="000000" w:themeColor="text1"/>
            <w:sz w:val="24"/>
            <w:szCs w:val="24"/>
            <w:u w:val="none"/>
            <w:shd w:val="clear" w:color="auto" w:fill="FFFFFF"/>
          </w:rPr>
          <w:t>algorithms</w:t>
        </w:r>
      </w:hyperlink>
      <w:r w:rsidRPr="00390931">
        <w:rPr>
          <w:rStyle w:val="apple-converted-space"/>
          <w:rFonts w:ascii="Times New Roman" w:hAnsi="Times New Roman" w:cs="Times New Roman"/>
          <w:color w:val="000000" w:themeColor="text1"/>
          <w:sz w:val="24"/>
          <w:szCs w:val="24"/>
          <w:shd w:val="clear" w:color="auto" w:fill="FFFFFF"/>
        </w:rPr>
        <w:t> </w:t>
      </w:r>
      <w:r w:rsidRPr="00390931">
        <w:rPr>
          <w:rFonts w:ascii="Times New Roman" w:hAnsi="Times New Roman" w:cs="Times New Roman"/>
          <w:color w:val="000000" w:themeColor="text1"/>
          <w:sz w:val="24"/>
          <w:szCs w:val="24"/>
          <w:shd w:val="clear" w:color="auto" w:fill="FFFFFF"/>
        </w:rPr>
        <w:t>that can</w:t>
      </w:r>
      <w:r w:rsidRPr="00390931">
        <w:rPr>
          <w:rStyle w:val="apple-converted-space"/>
          <w:rFonts w:ascii="Times New Roman" w:hAnsi="Times New Roman" w:cs="Times New Roman"/>
          <w:color w:val="000000" w:themeColor="text1"/>
          <w:sz w:val="24"/>
          <w:szCs w:val="24"/>
          <w:shd w:val="clear" w:color="auto" w:fill="FFFFFF"/>
        </w:rPr>
        <w:t> </w:t>
      </w:r>
      <w:hyperlink r:id="rId9" w:tooltip="Learning" w:history="1">
        <w:r w:rsidRPr="00390931">
          <w:rPr>
            <w:rStyle w:val="Hyperlink"/>
            <w:rFonts w:ascii="Times New Roman" w:hAnsi="Times New Roman" w:cs="Times New Roman"/>
            <w:color w:val="000000" w:themeColor="text1"/>
            <w:sz w:val="24"/>
            <w:szCs w:val="24"/>
            <w:u w:val="none"/>
            <w:shd w:val="clear" w:color="auto" w:fill="FFFFFF"/>
          </w:rPr>
          <w:t>learn</w:t>
        </w:r>
      </w:hyperlink>
      <w:r w:rsidRPr="00390931">
        <w:rPr>
          <w:rStyle w:val="apple-converted-space"/>
          <w:rFonts w:ascii="Times New Roman" w:hAnsi="Times New Roman" w:cs="Times New Roman"/>
          <w:color w:val="000000" w:themeColor="text1"/>
          <w:sz w:val="24"/>
          <w:szCs w:val="24"/>
          <w:shd w:val="clear" w:color="auto" w:fill="FFFFFF"/>
        </w:rPr>
        <w:t> </w:t>
      </w:r>
      <w:r w:rsidRPr="00390931">
        <w:rPr>
          <w:rFonts w:ascii="Times New Roman" w:hAnsi="Times New Roman" w:cs="Times New Roman"/>
          <w:color w:val="000000" w:themeColor="text1"/>
          <w:sz w:val="24"/>
          <w:szCs w:val="24"/>
          <w:shd w:val="clear" w:color="auto" w:fill="FFFFFF"/>
        </w:rPr>
        <w:t>from data.</w:t>
      </w:r>
      <w:r w:rsidRPr="00390931">
        <w:rPr>
          <w:rStyle w:val="apple-converted-space"/>
          <w:rFonts w:ascii="Times New Roman" w:hAnsi="Times New Roman" w:cs="Times New Roman"/>
          <w:color w:val="000000" w:themeColor="text1"/>
          <w:sz w:val="24"/>
          <w:szCs w:val="24"/>
          <w:shd w:val="clear" w:color="auto" w:fill="FFFFFF"/>
        </w:rPr>
        <w:t> </w:t>
      </w:r>
      <w:r w:rsidRPr="00390931">
        <w:rPr>
          <w:rFonts w:ascii="Times New Roman" w:hAnsi="Times New Roman" w:cs="Times New Roman"/>
          <w:color w:val="000000" w:themeColor="text1"/>
          <w:sz w:val="24"/>
          <w:szCs w:val="24"/>
          <w:shd w:val="clear" w:color="auto" w:fill="FFFFFF"/>
        </w:rPr>
        <w:t>Such algorithms operate by building a</w:t>
      </w:r>
      <w:r w:rsidRPr="00390931">
        <w:rPr>
          <w:rStyle w:val="apple-converted-space"/>
          <w:rFonts w:ascii="Times New Roman" w:hAnsi="Times New Roman" w:cs="Times New Roman"/>
          <w:color w:val="000000" w:themeColor="text1"/>
          <w:sz w:val="24"/>
          <w:szCs w:val="24"/>
          <w:shd w:val="clear" w:color="auto" w:fill="FFFFFF"/>
        </w:rPr>
        <w:t> </w:t>
      </w:r>
      <w:hyperlink r:id="rId10" w:tooltip="Mathematical model" w:history="1">
        <w:r w:rsidRPr="00390931">
          <w:rPr>
            <w:rStyle w:val="Hyperlink"/>
            <w:rFonts w:ascii="Times New Roman" w:hAnsi="Times New Roman" w:cs="Times New Roman"/>
            <w:color w:val="000000" w:themeColor="text1"/>
            <w:sz w:val="24"/>
            <w:szCs w:val="24"/>
            <w:u w:val="none"/>
            <w:shd w:val="clear" w:color="auto" w:fill="FFFFFF"/>
          </w:rPr>
          <w:t>model</w:t>
        </w:r>
      </w:hyperlink>
      <w:r w:rsidRPr="00390931">
        <w:rPr>
          <w:rStyle w:val="apple-converted-space"/>
          <w:rFonts w:ascii="Times New Roman" w:hAnsi="Times New Roman" w:cs="Times New Roman"/>
          <w:color w:val="000000" w:themeColor="text1"/>
          <w:sz w:val="24"/>
          <w:szCs w:val="24"/>
          <w:shd w:val="clear" w:color="auto" w:fill="FFFFFF"/>
        </w:rPr>
        <w:t> </w:t>
      </w:r>
      <w:r w:rsidRPr="00390931">
        <w:rPr>
          <w:rFonts w:ascii="Times New Roman" w:hAnsi="Times New Roman" w:cs="Times New Roman"/>
          <w:color w:val="000000" w:themeColor="text1"/>
          <w:sz w:val="24"/>
          <w:szCs w:val="24"/>
          <w:shd w:val="clear" w:color="auto" w:fill="FFFFFF"/>
        </w:rPr>
        <w:t>from example inputs and using that to make predictions or decisions, rather than following strictly static program instructions. Machine learning is closely related to and often overlaps with</w:t>
      </w:r>
      <w:r w:rsidRPr="00390931">
        <w:rPr>
          <w:rStyle w:val="apple-converted-space"/>
          <w:rFonts w:ascii="Times New Roman" w:hAnsi="Times New Roman" w:cs="Times New Roman"/>
          <w:color w:val="000000" w:themeColor="text1"/>
          <w:sz w:val="24"/>
          <w:szCs w:val="24"/>
          <w:shd w:val="clear" w:color="auto" w:fill="FFFFFF"/>
        </w:rPr>
        <w:t> </w:t>
      </w:r>
      <w:hyperlink r:id="rId11" w:tooltip="Computational statistics" w:history="1">
        <w:r w:rsidRPr="00390931">
          <w:rPr>
            <w:rStyle w:val="Hyperlink"/>
            <w:rFonts w:ascii="Times New Roman" w:hAnsi="Times New Roman" w:cs="Times New Roman"/>
            <w:color w:val="000000" w:themeColor="text1"/>
            <w:sz w:val="24"/>
            <w:szCs w:val="24"/>
            <w:u w:val="none"/>
            <w:shd w:val="clear" w:color="auto" w:fill="FFFFFF"/>
          </w:rPr>
          <w:t>computational statistics</w:t>
        </w:r>
      </w:hyperlink>
      <w:r w:rsidRPr="00390931">
        <w:rPr>
          <w:rFonts w:ascii="Times New Roman" w:hAnsi="Times New Roman" w:cs="Times New Roman"/>
          <w:color w:val="000000" w:themeColor="text1"/>
          <w:sz w:val="24"/>
          <w:szCs w:val="24"/>
          <w:shd w:val="clear" w:color="auto" w:fill="FFFFFF"/>
        </w:rPr>
        <w:t>; a discipline that also specializes in prediction-making</w:t>
      </w:r>
      <w:r w:rsidRPr="003232E9">
        <w:rPr>
          <w:rFonts w:ascii="Times New Roman" w:hAnsi="Times New Roman" w:cs="Times New Roman"/>
          <w:color w:val="000000" w:themeColor="text1"/>
          <w:sz w:val="24"/>
          <w:szCs w:val="24"/>
          <w:shd w:val="clear" w:color="auto" w:fill="FFFFFF"/>
        </w:rPr>
        <w:t>.</w:t>
      </w:r>
    </w:p>
    <w:p w:rsidR="00A522EA" w:rsidRDefault="00A522EA">
      <w:pPr>
        <w:sectPr w:rsidR="00A522EA" w:rsidSect="00A522EA">
          <w:headerReference w:type="even" r:id="rId12"/>
          <w:headerReference w:type="default" r:id="rId13"/>
          <w:footerReference w:type="even" r:id="rId14"/>
          <w:footerReference w:type="default" r:id="rId15"/>
          <w:headerReference w:type="first" r:id="rId16"/>
          <w:footerReference w:type="first" r:id="rId17"/>
          <w:pgSz w:w="11906" w:h="16838"/>
          <w:pgMar w:top="4253" w:right="1134" w:bottom="1247" w:left="1701" w:header="709" w:footer="709" w:gutter="0"/>
          <w:pgNumType w:start="26"/>
          <w:cols w:space="708"/>
          <w:docGrid w:linePitch="360"/>
        </w:sectPr>
      </w:pPr>
    </w:p>
    <w:tbl>
      <w:tblPr>
        <w:tblStyle w:val="TableGrid"/>
        <w:tblW w:w="0" w:type="auto"/>
        <w:tblLook w:val="04A0"/>
      </w:tblPr>
      <w:tblGrid>
        <w:gridCol w:w="4061"/>
        <w:gridCol w:w="5000"/>
      </w:tblGrid>
      <w:tr w:rsidR="0081585D" w:rsidTr="00A1071B">
        <w:tc>
          <w:tcPr>
            <w:tcW w:w="4061" w:type="dxa"/>
          </w:tcPr>
          <w:p w:rsidR="0081585D" w:rsidRPr="008723DE"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NLP</w:t>
            </w:r>
          </w:p>
        </w:tc>
        <w:tc>
          <w:tcPr>
            <w:tcW w:w="5000" w:type="dxa"/>
          </w:tcPr>
          <w:p w:rsidR="0081585D" w:rsidRPr="008723DE" w:rsidRDefault="0081585D" w:rsidP="00A522EA">
            <w:pPr>
              <w:spacing w:after="140" w:line="240" w:lineRule="auto"/>
              <w:jc w:val="left"/>
              <w:rPr>
                <w:rFonts w:ascii="Times New Roman" w:hAnsi="Times New Roman" w:cs="Times New Roman"/>
                <w:color w:val="000000" w:themeColor="text1"/>
                <w:sz w:val="24"/>
                <w:szCs w:val="24"/>
              </w:rPr>
            </w:pPr>
            <w:r w:rsidRPr="008723DE">
              <w:rPr>
                <w:rFonts w:ascii="Times New Roman" w:hAnsi="Times New Roman" w:cs="Times New Roman"/>
                <w:color w:val="000000" w:themeColor="text1"/>
                <w:sz w:val="24"/>
                <w:szCs w:val="24"/>
              </w:rPr>
              <w:t>Natural Language Processing is</w:t>
            </w:r>
            <w:r w:rsidRPr="008723DE">
              <w:rPr>
                <w:rFonts w:ascii="Times New Roman" w:hAnsi="Times New Roman" w:cs="Times New Roman"/>
                <w:color w:val="000000" w:themeColor="text1"/>
                <w:sz w:val="24"/>
                <w:szCs w:val="24"/>
                <w:shd w:val="clear" w:color="auto" w:fill="FFFFFF"/>
              </w:rPr>
              <w:t>concerned with the interactions between</w:t>
            </w:r>
            <w:r w:rsidRPr="008723DE">
              <w:rPr>
                <w:rStyle w:val="apple-converted-space"/>
                <w:rFonts w:ascii="Times New Roman" w:hAnsi="Times New Roman" w:cs="Times New Roman"/>
                <w:color w:val="000000" w:themeColor="text1"/>
                <w:sz w:val="24"/>
                <w:szCs w:val="24"/>
                <w:shd w:val="clear" w:color="auto" w:fill="FFFFFF"/>
              </w:rPr>
              <w:t> </w:t>
            </w:r>
            <w:hyperlink r:id="rId18" w:tooltip="Computer" w:history="1">
              <w:r w:rsidRPr="008723DE">
                <w:rPr>
                  <w:rStyle w:val="Hyperlink"/>
                  <w:rFonts w:ascii="Times New Roman" w:hAnsi="Times New Roman" w:cs="Times New Roman"/>
                  <w:color w:val="000000" w:themeColor="text1"/>
                  <w:sz w:val="24"/>
                  <w:szCs w:val="24"/>
                  <w:shd w:val="clear" w:color="auto" w:fill="FFFFFF"/>
                </w:rPr>
                <w:t>computers</w:t>
              </w:r>
            </w:hyperlink>
            <w:r w:rsidRPr="008723DE">
              <w:rPr>
                <w:rStyle w:val="apple-converted-space"/>
                <w:rFonts w:ascii="Times New Roman" w:hAnsi="Times New Roman" w:cs="Times New Roman"/>
                <w:color w:val="000000" w:themeColor="text1"/>
                <w:sz w:val="24"/>
                <w:szCs w:val="24"/>
                <w:shd w:val="clear" w:color="auto" w:fill="FFFFFF"/>
              </w:rPr>
              <w:t> </w:t>
            </w:r>
            <w:r w:rsidRPr="008723DE">
              <w:rPr>
                <w:rFonts w:ascii="Times New Roman" w:hAnsi="Times New Roman" w:cs="Times New Roman"/>
                <w:color w:val="000000" w:themeColor="text1"/>
                <w:sz w:val="24"/>
                <w:szCs w:val="24"/>
                <w:shd w:val="clear" w:color="auto" w:fill="FFFFFF"/>
              </w:rPr>
              <w:t>and</w:t>
            </w:r>
            <w:hyperlink r:id="rId19" w:tooltip="Natural language" w:history="1">
              <w:r w:rsidRPr="008723DE">
                <w:rPr>
                  <w:rStyle w:val="Hyperlink"/>
                  <w:rFonts w:ascii="Times New Roman" w:hAnsi="Times New Roman" w:cs="Times New Roman"/>
                  <w:color w:val="000000" w:themeColor="text1"/>
                  <w:sz w:val="24"/>
                  <w:szCs w:val="24"/>
                  <w:shd w:val="clear" w:color="auto" w:fill="FFFFFF"/>
                </w:rPr>
                <w:t>human (natural) languages</w:t>
              </w:r>
            </w:hyperlink>
            <w:r w:rsidRPr="008723DE">
              <w:rPr>
                <w:rFonts w:ascii="Times New Roman" w:hAnsi="Times New Roman" w:cs="Times New Roman"/>
                <w:color w:val="000000" w:themeColor="text1"/>
                <w:sz w:val="24"/>
                <w:szCs w:val="24"/>
                <w:shd w:val="clear" w:color="auto" w:fill="FFFFFF"/>
              </w:rPr>
              <w:t>. As such, NLP is related to the area of</w:t>
            </w:r>
            <w:r w:rsidRPr="008723DE">
              <w:rPr>
                <w:rStyle w:val="apple-converted-space"/>
                <w:rFonts w:ascii="Times New Roman" w:hAnsi="Times New Roman" w:cs="Times New Roman"/>
                <w:color w:val="000000" w:themeColor="text1"/>
                <w:sz w:val="24"/>
                <w:szCs w:val="24"/>
                <w:shd w:val="clear" w:color="auto" w:fill="FFFFFF"/>
              </w:rPr>
              <w:t> </w:t>
            </w:r>
            <w:hyperlink r:id="rId20" w:tooltip="Human–computer interaction" w:history="1">
              <w:r w:rsidRPr="008723DE">
                <w:rPr>
                  <w:rStyle w:val="Hyperlink"/>
                  <w:rFonts w:ascii="Times New Roman" w:hAnsi="Times New Roman" w:cs="Times New Roman"/>
                  <w:color w:val="000000" w:themeColor="text1"/>
                  <w:sz w:val="24"/>
                  <w:szCs w:val="24"/>
                  <w:shd w:val="clear" w:color="auto" w:fill="FFFFFF"/>
                </w:rPr>
                <w:t>human–computer interaction</w:t>
              </w:r>
            </w:hyperlink>
            <w:r>
              <w:rPr>
                <w:rFonts w:ascii="Times New Roman" w:hAnsi="Times New Roman" w:cs="Times New Roman"/>
                <w:color w:val="000000" w:themeColor="text1"/>
                <w:sz w:val="24"/>
                <w:szCs w:val="24"/>
                <w:shd w:val="clear" w:color="auto" w:fill="FFFFFF"/>
              </w:rPr>
              <w:t xml:space="preserve"> and helps in understanding the languages and their meanings.</w:t>
            </w:r>
          </w:p>
        </w:tc>
      </w:tr>
      <w:tr w:rsidR="0081585D" w:rsidTr="00A1071B">
        <w:tc>
          <w:tcPr>
            <w:tcW w:w="4061" w:type="dxa"/>
          </w:tcPr>
          <w:p w:rsidR="0081585D" w:rsidRPr="008723DE"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NLTK</w:t>
            </w:r>
          </w:p>
        </w:tc>
        <w:tc>
          <w:tcPr>
            <w:tcW w:w="5000" w:type="dxa"/>
          </w:tcPr>
          <w:p w:rsidR="0081585D" w:rsidRPr="008723DE"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Natural Language Toolkit </w:t>
            </w:r>
            <w:r w:rsidRPr="008723DE">
              <w:rPr>
                <w:rFonts w:ascii="Times New Roman" w:hAnsi="Times New Roman" w:cs="Times New Roman"/>
                <w:color w:val="000000" w:themeColor="text1"/>
                <w:sz w:val="24"/>
                <w:szCs w:val="24"/>
              </w:rPr>
              <w:t>is a suite of libraries and programs for symbolic and statistical natural language processing (NLP) for the Python programming language. NLTK includes graphical demonstrations and sample data.</w:t>
            </w:r>
          </w:p>
        </w:tc>
      </w:tr>
      <w:tr w:rsidR="0081585D" w:rsidTr="00A1071B">
        <w:tc>
          <w:tcPr>
            <w:tcW w:w="4061" w:type="dxa"/>
          </w:tcPr>
          <w:p w:rsidR="0081585D" w:rsidRPr="008723DE"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 Vector</w:t>
            </w:r>
          </w:p>
        </w:tc>
        <w:tc>
          <w:tcPr>
            <w:tcW w:w="5000" w:type="dxa"/>
          </w:tcPr>
          <w:p w:rsidR="0081585D" w:rsidRPr="008723DE"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Feature Vector is </w:t>
            </w:r>
            <w:r w:rsidRPr="008723DE">
              <w:rPr>
                <w:rFonts w:ascii="Times New Roman" w:hAnsi="Times New Roman" w:cs="Times New Roman"/>
                <w:color w:val="000000" w:themeColor="text1"/>
                <w:sz w:val="24"/>
                <w:szCs w:val="24"/>
              </w:rPr>
              <w:t>an n-dimensional vector of numerical features that represent some object. Many algorithms in machine learning require a numerical representation of objects, since such representations facilitate processing and statistical analysis.</w:t>
            </w:r>
          </w:p>
        </w:tc>
      </w:tr>
      <w:tr w:rsidR="0081585D" w:rsidTr="00A1071B">
        <w:tc>
          <w:tcPr>
            <w:tcW w:w="4061" w:type="dxa"/>
          </w:tcPr>
          <w:p w:rsidR="0081585D" w:rsidRPr="00790A40"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OAuth</w:t>
            </w:r>
          </w:p>
        </w:tc>
        <w:tc>
          <w:tcPr>
            <w:tcW w:w="5000" w:type="dxa"/>
          </w:tcPr>
          <w:p w:rsidR="0081585D" w:rsidRPr="00790A40" w:rsidRDefault="0081585D" w:rsidP="00A522EA">
            <w:pPr>
              <w:spacing w:after="140" w:line="240" w:lineRule="auto"/>
              <w:jc w:val="left"/>
              <w:rPr>
                <w:rFonts w:ascii="Times New Roman" w:hAnsi="Times New Roman" w:cs="Times New Roman"/>
                <w:color w:val="000000" w:themeColor="text1"/>
                <w:sz w:val="24"/>
                <w:szCs w:val="24"/>
              </w:rPr>
            </w:pPr>
            <w:r w:rsidRPr="00790A40">
              <w:rPr>
                <w:rFonts w:ascii="Times New Roman" w:hAnsi="Times New Roman" w:cs="Times New Roman"/>
                <w:color w:val="000000" w:themeColor="text1"/>
                <w:sz w:val="24"/>
                <w:szCs w:val="24"/>
              </w:rPr>
              <w:t>OAuth provides client applications a 'secure delegated access' to server resources on behalf of a resource owner. It specifies a process for resource owners to authorize third-party access to their server resources without sharing their credentials</w:t>
            </w:r>
          </w:p>
        </w:tc>
      </w:tr>
      <w:tr w:rsidR="0081585D" w:rsidTr="00A522EA">
        <w:trPr>
          <w:trHeight w:val="1722"/>
        </w:trPr>
        <w:tc>
          <w:tcPr>
            <w:tcW w:w="4061" w:type="dxa"/>
          </w:tcPr>
          <w:p w:rsidR="0081585D" w:rsidRPr="00790A40"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Twitter REST API</w:t>
            </w:r>
          </w:p>
        </w:tc>
        <w:tc>
          <w:tcPr>
            <w:tcW w:w="5000" w:type="dxa"/>
          </w:tcPr>
          <w:p w:rsidR="0081585D" w:rsidRPr="00790A40" w:rsidRDefault="0081585D" w:rsidP="00A522EA">
            <w:pPr>
              <w:spacing w:after="140" w:line="240" w:lineRule="auto"/>
              <w:jc w:val="left"/>
              <w:rPr>
                <w:rFonts w:ascii="Times New Roman" w:hAnsi="Times New Roman" w:cs="Times New Roman"/>
                <w:color w:val="000000" w:themeColor="text1"/>
                <w:sz w:val="24"/>
                <w:szCs w:val="24"/>
              </w:rPr>
            </w:pPr>
            <w:r w:rsidRPr="00790A40">
              <w:rPr>
                <w:rFonts w:ascii="Times New Roman" w:hAnsi="Times New Roman" w:cs="Times New Roman"/>
                <w:color w:val="000000" w:themeColor="text1"/>
                <w:sz w:val="24"/>
                <w:szCs w:val="24"/>
              </w:rPr>
              <w:t>The REST APIs provide programmatic access to read and write Twitter data. Author a new Tweet, read author profile and follower data, and more. The REST API identifies Twitter applications and users using OAuth; responses are available in JSON.</w:t>
            </w:r>
          </w:p>
        </w:tc>
      </w:tr>
      <w:tr w:rsidR="0081585D" w:rsidTr="00A1071B">
        <w:tc>
          <w:tcPr>
            <w:tcW w:w="4061" w:type="dxa"/>
          </w:tcPr>
          <w:p w:rsidR="0081585D" w:rsidRPr="00790A40" w:rsidRDefault="0081585D" w:rsidP="00A522EA">
            <w:pPr>
              <w:spacing w:after="140" w:line="240" w:lineRule="auto"/>
              <w:jc w:val="left"/>
              <w:rPr>
                <w:rFonts w:ascii="Times New Roman" w:hAnsi="Times New Roman" w:cs="Times New Roman"/>
                <w:color w:val="000000" w:themeColor="text1"/>
                <w:sz w:val="24"/>
                <w:szCs w:val="24"/>
              </w:rPr>
            </w:pPr>
            <w:r w:rsidRPr="00790A40">
              <w:rPr>
                <w:rFonts w:ascii="Times New Roman" w:hAnsi="Times New Roman" w:cs="Times New Roman"/>
                <w:color w:val="000000" w:themeColor="text1"/>
                <w:sz w:val="24"/>
                <w:szCs w:val="24"/>
              </w:rPr>
              <w:t>Naive Bayes</w:t>
            </w:r>
            <w:r>
              <w:rPr>
                <w:rFonts w:ascii="Times New Roman" w:hAnsi="Times New Roman" w:cs="Times New Roman"/>
                <w:color w:val="000000" w:themeColor="text1"/>
                <w:sz w:val="24"/>
                <w:szCs w:val="24"/>
              </w:rPr>
              <w:t xml:space="preserve"> Classifier</w:t>
            </w:r>
          </w:p>
        </w:tc>
        <w:tc>
          <w:tcPr>
            <w:tcW w:w="5000" w:type="dxa"/>
          </w:tcPr>
          <w:p w:rsidR="0081585D" w:rsidRPr="00790A40" w:rsidRDefault="0081585D" w:rsidP="00A522EA">
            <w:pPr>
              <w:spacing w:after="140" w:line="24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Naive Bayes Classifier </w:t>
            </w:r>
            <w:r w:rsidRPr="00790A40">
              <w:rPr>
                <w:rFonts w:ascii="Times New Roman" w:hAnsi="Times New Roman" w:cs="Times New Roman"/>
                <w:color w:val="000000" w:themeColor="text1"/>
                <w:sz w:val="24"/>
                <w:szCs w:val="24"/>
              </w:rPr>
              <w:t>is a family of simple probabilistic classifiers based on applying Bayes' theorem with strong (naive) independence assumptions between the features.</w:t>
            </w:r>
          </w:p>
        </w:tc>
      </w:tr>
    </w:tbl>
    <w:p w:rsidR="00A522EA" w:rsidRDefault="00A522EA" w:rsidP="0081585D">
      <w:pPr>
        <w:rPr>
          <w:rFonts w:ascii="Times New Roman" w:hAnsi="Times New Roman" w:cs="Times New Roman"/>
          <w:b/>
          <w:color w:val="000000" w:themeColor="text1"/>
          <w:sz w:val="24"/>
          <w:szCs w:val="24"/>
        </w:rPr>
      </w:pPr>
    </w:p>
    <w:p w:rsidR="0081585D" w:rsidRDefault="0081585D">
      <w:r>
        <w:rPr>
          <w:rFonts w:ascii="Times New Roman" w:hAnsi="Times New Roman" w:cs="Times New Roman"/>
          <w:b/>
          <w:color w:val="000000" w:themeColor="text1"/>
          <w:sz w:val="24"/>
          <w:szCs w:val="24"/>
        </w:rPr>
        <w:t>Table 2: Information on Keywords</w:t>
      </w:r>
    </w:p>
    <w:sectPr w:rsidR="0081585D" w:rsidSect="00A1071B">
      <w:pgSz w:w="11906" w:h="16838"/>
      <w:pgMar w:top="851" w:right="1134" w:bottom="124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95B" w:rsidRDefault="0061595B" w:rsidP="0061595B">
      <w:pPr>
        <w:spacing w:after="0" w:line="240" w:lineRule="auto"/>
      </w:pPr>
      <w:r>
        <w:separator/>
      </w:r>
    </w:p>
  </w:endnote>
  <w:endnote w:type="continuationSeparator" w:id="1">
    <w:p w:rsidR="0061595B" w:rsidRDefault="0061595B" w:rsidP="006159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2EA" w:rsidRDefault="00A522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4733"/>
      <w:docPartObj>
        <w:docPartGallery w:val="Page Numbers (Bottom of Page)"/>
        <w:docPartUnique/>
      </w:docPartObj>
    </w:sdtPr>
    <w:sdtEndPr>
      <w:rPr>
        <w:noProof/>
      </w:rPr>
    </w:sdtEndPr>
    <w:sdtContent>
      <w:p w:rsidR="00A522EA" w:rsidRDefault="00955CCD">
        <w:pPr>
          <w:pStyle w:val="Footer"/>
        </w:pPr>
        <w:r>
          <w:fldChar w:fldCharType="begin"/>
        </w:r>
        <w:r w:rsidR="00A522EA">
          <w:instrText xml:space="preserve"> PAGE   \* MERGEFORMAT </w:instrText>
        </w:r>
        <w:r>
          <w:fldChar w:fldCharType="separate"/>
        </w:r>
        <w:r w:rsidR="00490A59">
          <w:rPr>
            <w:noProof/>
          </w:rPr>
          <w:t>26</w:t>
        </w:r>
        <w:r>
          <w:rPr>
            <w:noProof/>
          </w:rPr>
          <w:fldChar w:fldCharType="end"/>
        </w:r>
      </w:p>
    </w:sdtContent>
  </w:sdt>
  <w:p w:rsidR="00A522EA" w:rsidRDefault="00A522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2EA" w:rsidRDefault="00A52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95B" w:rsidRDefault="0061595B" w:rsidP="0061595B">
      <w:pPr>
        <w:spacing w:after="0" w:line="240" w:lineRule="auto"/>
      </w:pPr>
      <w:r>
        <w:separator/>
      </w:r>
    </w:p>
  </w:footnote>
  <w:footnote w:type="continuationSeparator" w:id="1">
    <w:p w:rsidR="0061595B" w:rsidRDefault="0061595B" w:rsidP="006159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2EA" w:rsidRDefault="00A522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95B" w:rsidRDefault="0061595B">
    <w:pPr>
      <w:pStyle w:val="Header"/>
    </w:pPr>
    <w:r>
      <w:t>Vidy</w:t>
    </w:r>
    <w:r w:rsidR="00490A59">
      <w:t>a</w:t>
    </w:r>
    <w:r>
      <w:t>vardhini’s College Of Engineering and Technology</w:t>
    </w:r>
    <w:r>
      <w:ptab w:relativeTo="margin" w:alignment="right" w:leader="none"/>
    </w:r>
    <w:r w:rsidR="00A522EA">
      <w:t xml:space="preserve">Chapter 9: </w:t>
    </w:r>
    <w:bookmarkStart w:id="0" w:name="_GoBack"/>
    <w:bookmarkEnd w:id="0"/>
    <w:r>
      <w:t>Appendix</w:t>
    </w:r>
  </w:p>
  <w:p w:rsidR="0081585D" w:rsidRDefault="0081585D">
    <w:pPr>
      <w:pStyle w:val="Header"/>
    </w:pPr>
  </w:p>
  <w:p w:rsidR="0081585D" w:rsidRDefault="0081585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2EA" w:rsidRDefault="00A522E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rsids>
    <w:rsidRoot w:val="0052343A"/>
    <w:rsid w:val="00390931"/>
    <w:rsid w:val="00490A59"/>
    <w:rsid w:val="0052343A"/>
    <w:rsid w:val="0061595B"/>
    <w:rsid w:val="0081585D"/>
    <w:rsid w:val="00955CCD"/>
    <w:rsid w:val="00A1071B"/>
    <w:rsid w:val="00A522EA"/>
    <w:rsid w:val="00A96B41"/>
    <w:rsid w:val="00B157DD"/>
    <w:rsid w:val="00BF3191"/>
    <w:rsid w:val="00CC70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5B"/>
    <w:pPr>
      <w:spacing w:after="200" w:line="276"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95B"/>
    <w:rPr>
      <w:color w:val="0000FF"/>
      <w:u w:val="single"/>
    </w:rPr>
  </w:style>
  <w:style w:type="character" w:customStyle="1" w:styleId="apple-converted-space">
    <w:name w:val="apple-converted-space"/>
    <w:basedOn w:val="DefaultParagraphFont"/>
    <w:rsid w:val="0061595B"/>
  </w:style>
  <w:style w:type="paragraph" w:styleId="Header">
    <w:name w:val="header"/>
    <w:basedOn w:val="Normal"/>
    <w:link w:val="HeaderChar"/>
    <w:uiPriority w:val="99"/>
    <w:unhideWhenUsed/>
    <w:rsid w:val="00615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95B"/>
    <w:rPr>
      <w:lang w:val="en-US"/>
    </w:rPr>
  </w:style>
  <w:style w:type="paragraph" w:styleId="Footer">
    <w:name w:val="footer"/>
    <w:basedOn w:val="Normal"/>
    <w:link w:val="FooterChar"/>
    <w:uiPriority w:val="99"/>
    <w:unhideWhenUsed/>
    <w:rsid w:val="00615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95B"/>
    <w:rPr>
      <w:lang w:val="en-US"/>
    </w:rPr>
  </w:style>
  <w:style w:type="table" w:styleId="TableGrid">
    <w:name w:val="Table Grid"/>
    <w:basedOn w:val="TableNormal"/>
    <w:uiPriority w:val="59"/>
    <w:rsid w:val="0081585D"/>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lgorithm" TargetMode="External"/><Relationship Id="rId13" Type="http://schemas.openxmlformats.org/officeDocument/2006/relationships/header" Target="header2.xml"/><Relationship Id="rId18" Type="http://schemas.openxmlformats.org/officeDocument/2006/relationships/hyperlink" Target="http://en.wikipedia.org/wiki/Compu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Academic_disciplin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en.wikipedia.org/wiki/Human%E2%80%93computer_interacti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wikipedia.org/wiki/Computational_statistic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en.wikipedia.org/wiki/Mathematical_model" TargetMode="External"/><Relationship Id="rId19" Type="http://schemas.openxmlformats.org/officeDocument/2006/relationships/hyperlink" Target="http://en.wikipedia.org/wiki/Natural_language" TargetMode="External"/><Relationship Id="rId4" Type="http://schemas.openxmlformats.org/officeDocument/2006/relationships/webSettings" Target="webSettings.xml"/><Relationship Id="rId9" Type="http://schemas.openxmlformats.org/officeDocument/2006/relationships/hyperlink" Target="http://en.wikipedia.org/wiki/Learning"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B47D0-5151-4C7B-8500-C83A6EFD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admin</cp:lastModifiedBy>
  <cp:revision>11</cp:revision>
  <dcterms:created xsi:type="dcterms:W3CDTF">2016-04-13T07:04:00Z</dcterms:created>
  <dcterms:modified xsi:type="dcterms:W3CDTF">2016-04-15T07:57:00Z</dcterms:modified>
</cp:coreProperties>
</file>