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EB704" w14:textId="51254AAD" w:rsidR="00D328FC" w:rsidRPr="00D328FC" w:rsidRDefault="00D328FC" w:rsidP="00D328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8FC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Capstone </w:t>
      </w:r>
      <w:proofErr w:type="gramStart"/>
      <w:r w:rsidRPr="00D328FC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Project :</w:t>
      </w:r>
      <w:proofErr w:type="gramEnd"/>
      <w:r w:rsidRPr="00D328FC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 House Price Prediction : </w:t>
      </w:r>
      <w:r w:rsidR="00DE18F9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Milestone Report</w:t>
      </w:r>
    </w:p>
    <w:p w14:paraId="6524071F" w14:textId="77777777" w:rsidR="00DE18F9" w:rsidRDefault="00D328FC" w:rsidP="00D328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8F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58C2FAD" w14:textId="77777777" w:rsidR="00DE18F9" w:rsidRDefault="00DE18F9" w:rsidP="00D328F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0B721B" w14:textId="77777777" w:rsidR="00DE18F9" w:rsidRPr="00DE18F9" w:rsidRDefault="00DE18F9" w:rsidP="00DE18F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18F9">
        <w:rPr>
          <w:rFonts w:ascii="Helvetica" w:eastAsia="Times New Roman" w:hAnsi="Helvetica" w:cs="Helvetica"/>
          <w:color w:val="333333"/>
          <w:sz w:val="24"/>
          <w:szCs w:val="24"/>
        </w:rPr>
        <w:t xml:space="preserve">Write </w:t>
      </w:r>
      <w:proofErr w:type="gramStart"/>
      <w:r w:rsidRPr="00DE18F9">
        <w:rPr>
          <w:rFonts w:ascii="Helvetica" w:eastAsia="Times New Roman" w:hAnsi="Helvetica" w:cs="Helvetica"/>
          <w:color w:val="333333"/>
          <w:sz w:val="24"/>
          <w:szCs w:val="24"/>
        </w:rPr>
        <w:t>a your</w:t>
      </w:r>
      <w:proofErr w:type="gramEnd"/>
      <w:r w:rsidRPr="00DE18F9">
        <w:rPr>
          <w:rFonts w:ascii="Helvetica" w:eastAsia="Times New Roman" w:hAnsi="Helvetica" w:cs="Helvetica"/>
          <w:color w:val="333333"/>
          <w:sz w:val="24"/>
          <w:szCs w:val="24"/>
        </w:rPr>
        <w:t xml:space="preserve"> capstone project 1 milestone report (Google Doc, 5-6 pages) and include the following:</w:t>
      </w:r>
    </w:p>
    <w:p w14:paraId="00252F82" w14:textId="1EAEB161" w:rsidR="00DE18F9" w:rsidRDefault="00DE18F9" w:rsidP="00DE18F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18F9">
        <w:rPr>
          <w:rFonts w:ascii="Helvetica" w:eastAsia="Times New Roman" w:hAnsi="Helvetica" w:cs="Helvetica"/>
          <w:color w:val="333333"/>
          <w:sz w:val="24"/>
          <w:szCs w:val="24"/>
        </w:rPr>
        <w:t>Problem statement: Why it’s a useful question to answer and for whom (get this from your proposal)</w:t>
      </w:r>
    </w:p>
    <w:p w14:paraId="2ED7AA9C" w14:textId="3FFB4D7E" w:rsidR="00DE18F9" w:rsidRPr="00DE18F9" w:rsidRDefault="00DE18F9" w:rsidP="00DE18F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Comic Sans MS" w:eastAsia="Times New Roman" w:hAnsi="Comic Sans MS" w:cs="Times New Roman"/>
          <w:color w:val="000000"/>
          <w:shd w:val="clear" w:color="auto" w:fill="FFFFFF"/>
        </w:rPr>
      </w:pPr>
      <w:r w:rsidRPr="00DE18F9">
        <w:rPr>
          <w:rFonts w:ascii="Comic Sans MS" w:eastAsia="Times New Roman" w:hAnsi="Comic Sans MS" w:cs="Times New Roman"/>
          <w:color w:val="000000"/>
          <w:shd w:val="clear" w:color="auto" w:fill="FFFFFF"/>
        </w:rPr>
        <w:t>To predict the house price based on the training data provided, using linear regression technique</w:t>
      </w:r>
    </w:p>
    <w:p w14:paraId="2D9C3C75" w14:textId="26D89EA9" w:rsidR="00DE18F9" w:rsidRDefault="00DE18F9" w:rsidP="00DE18F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18F9">
        <w:rPr>
          <w:rFonts w:ascii="Helvetica" w:eastAsia="Times New Roman" w:hAnsi="Helvetica" w:cs="Helvetica"/>
          <w:color w:val="333333"/>
          <w:sz w:val="24"/>
          <w:szCs w:val="24"/>
        </w:rPr>
        <w:t>Description of the dataset, how you obtained, cleaned, and wrangled it (get this from your data wrangling report)</w:t>
      </w:r>
    </w:p>
    <w:p w14:paraId="5F4B8299" w14:textId="756C9C5C" w:rsidR="00DE18F9" w:rsidRPr="00DE18F9" w:rsidRDefault="00DE18F9" w:rsidP="00DE18F9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Comic Sans MS" w:eastAsia="Times New Roman" w:hAnsi="Comic Sans MS" w:cs="Times New Roman"/>
          <w:color w:val="000000"/>
          <w:shd w:val="clear" w:color="auto" w:fill="FFFFFF"/>
        </w:rPr>
      </w:pPr>
      <w:r w:rsidRPr="00DE18F9">
        <w:rPr>
          <w:rFonts w:ascii="Comic Sans MS" w:eastAsia="Times New Roman" w:hAnsi="Comic Sans MS" w:cs="Times New Roman"/>
          <w:color w:val="000000"/>
          <w:shd w:val="clear" w:color="auto" w:fill="FFFFFF"/>
        </w:rPr>
        <w:t xml:space="preserve">The datasets, test and train, csv files were obtained from Kaggle repository. The datasets were pretty much clean. And we are generally using </w:t>
      </w:r>
      <w:proofErr w:type="spellStart"/>
      <w:r w:rsidRPr="00D328FC">
        <w:rPr>
          <w:rFonts w:ascii="Comic Sans MS" w:eastAsia="Times New Roman" w:hAnsi="Comic Sans MS" w:cs="Times New Roman"/>
          <w:color w:val="000000"/>
          <w:shd w:val="clear" w:color="auto" w:fill="FFFFFF"/>
        </w:rPr>
        <w:t>GrLivArea</w:t>
      </w:r>
      <w:proofErr w:type="spellEnd"/>
      <w:r>
        <w:rPr>
          <w:rFonts w:ascii="Comic Sans MS" w:eastAsia="Times New Roman" w:hAnsi="Comic Sans MS" w:cs="Times New Roman"/>
          <w:color w:val="000000"/>
          <w:shd w:val="clear" w:color="auto" w:fill="FFFFFF"/>
        </w:rPr>
        <w:t>,</w:t>
      </w:r>
      <w:r w:rsidRPr="00D328FC">
        <w:rPr>
          <w:rFonts w:ascii="Comic Sans MS" w:eastAsia="Times New Roman" w:hAnsi="Comic Sans MS" w:cs="Times New Roman"/>
          <w:color w:val="000000"/>
          <w:shd w:val="clear" w:color="auto" w:fill="FFFFFF"/>
        </w:rPr>
        <w:t xml:space="preserve"> </w:t>
      </w:r>
      <w:proofErr w:type="spellStart"/>
      <w:r w:rsidRPr="00D328FC">
        <w:rPr>
          <w:rFonts w:ascii="Comic Sans MS" w:eastAsia="Times New Roman" w:hAnsi="Comic Sans MS" w:cs="Times New Roman"/>
          <w:color w:val="000000"/>
          <w:shd w:val="clear" w:color="auto" w:fill="FFFFFF"/>
        </w:rPr>
        <w:t>TotalBsmtSF</w:t>
      </w:r>
      <w:proofErr w:type="spellEnd"/>
      <w:r>
        <w:rPr>
          <w:rFonts w:ascii="Comic Sans MS" w:eastAsia="Times New Roman" w:hAnsi="Comic Sans MS" w:cs="Times New Roman"/>
          <w:color w:val="000000"/>
          <w:shd w:val="clear" w:color="auto" w:fill="FFFFFF"/>
        </w:rPr>
        <w:t xml:space="preserve"> and </w:t>
      </w:r>
      <w:proofErr w:type="spellStart"/>
      <w:r>
        <w:rPr>
          <w:rFonts w:ascii="Comic Sans MS" w:eastAsia="Times New Roman" w:hAnsi="Comic Sans MS" w:cs="Times New Roman"/>
          <w:color w:val="000000"/>
          <w:shd w:val="clear" w:color="auto" w:fill="FFFFFF"/>
        </w:rPr>
        <w:t>OverallQual</w:t>
      </w:r>
      <w:proofErr w:type="spellEnd"/>
      <w:r>
        <w:rPr>
          <w:rFonts w:ascii="Comic Sans MS" w:eastAsia="Times New Roman" w:hAnsi="Comic Sans MS" w:cs="Times New Roman"/>
          <w:color w:val="000000"/>
          <w:shd w:val="clear" w:color="auto" w:fill="FFFFFF"/>
        </w:rPr>
        <w:t xml:space="preserve"> variables to predict the </w:t>
      </w:r>
      <w:proofErr w:type="spellStart"/>
      <w:r>
        <w:rPr>
          <w:rFonts w:ascii="Comic Sans MS" w:eastAsia="Times New Roman" w:hAnsi="Comic Sans MS" w:cs="Times New Roman"/>
          <w:color w:val="000000"/>
          <w:shd w:val="clear" w:color="auto" w:fill="FFFFFF"/>
        </w:rPr>
        <w:t>SalePrice</w:t>
      </w:r>
      <w:proofErr w:type="spellEnd"/>
    </w:p>
    <w:p w14:paraId="5DC8311E" w14:textId="77777777" w:rsidR="00DE18F9" w:rsidRPr="00DE18F9" w:rsidRDefault="00DE18F9" w:rsidP="00DE18F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18F9">
        <w:rPr>
          <w:rFonts w:ascii="Helvetica" w:eastAsia="Times New Roman" w:hAnsi="Helvetica" w:cs="Helvetica"/>
          <w:color w:val="333333"/>
          <w:sz w:val="24"/>
          <w:szCs w:val="24"/>
        </w:rPr>
        <w:t>Initial findings from exploratory analysis (get this from your data story and inferential statistics reports)</w:t>
      </w:r>
    </w:p>
    <w:p w14:paraId="6411213D" w14:textId="62B76643" w:rsidR="00DE18F9" w:rsidRDefault="00DE18F9" w:rsidP="00DE18F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18F9">
        <w:rPr>
          <w:rFonts w:ascii="Helvetica" w:eastAsia="Times New Roman" w:hAnsi="Helvetica" w:cs="Helvetica"/>
          <w:color w:val="333333"/>
          <w:sz w:val="24"/>
          <w:szCs w:val="24"/>
        </w:rPr>
        <w:t>Summary of findings</w:t>
      </w:r>
    </w:p>
    <w:p w14:paraId="2FB962DA" w14:textId="42022273" w:rsidR="00DE18F9" w:rsidRPr="00DE18F9" w:rsidRDefault="00DE18F9" w:rsidP="00DE18F9">
      <w:pPr>
        <w:shd w:val="clear" w:color="auto" w:fill="FFFFFF"/>
        <w:spacing w:after="0" w:line="240" w:lineRule="auto"/>
        <w:ind w:left="1800"/>
        <w:jc w:val="both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DE18F9">
        <w:rPr>
          <w:rFonts w:ascii="Comic Sans MS" w:eastAsia="Times New Roman" w:hAnsi="Comic Sans MS" w:cs="Times New Roman"/>
          <w:color w:val="000000"/>
          <w:shd w:val="clear" w:color="auto" w:fill="FFFFFF"/>
        </w:rPr>
        <w:t xml:space="preserve">We see that </w:t>
      </w:r>
      <w:proofErr w:type="spellStart"/>
      <w:r w:rsidRPr="00DE18F9">
        <w:rPr>
          <w:rFonts w:ascii="Comic Sans MS" w:eastAsia="Times New Roman" w:hAnsi="Comic Sans MS" w:cs="Times New Roman"/>
          <w:color w:val="000000"/>
          <w:shd w:val="clear" w:color="auto" w:fill="FFFFFF"/>
        </w:rPr>
        <w:t>GrLivArea</w:t>
      </w:r>
      <w:proofErr w:type="spellEnd"/>
      <w:r w:rsidRPr="00DE18F9">
        <w:rPr>
          <w:rFonts w:ascii="Comic Sans MS" w:eastAsia="Times New Roman" w:hAnsi="Comic Sans MS" w:cs="Times New Roman"/>
          <w:color w:val="000000"/>
          <w:shd w:val="clear" w:color="auto" w:fill="FFFFFF"/>
        </w:rPr>
        <w:t xml:space="preserve"> and </w:t>
      </w:r>
      <w:proofErr w:type="spellStart"/>
      <w:r w:rsidRPr="00DE18F9">
        <w:rPr>
          <w:rFonts w:ascii="Comic Sans MS" w:eastAsia="Times New Roman" w:hAnsi="Comic Sans MS" w:cs="Times New Roman"/>
          <w:color w:val="000000"/>
          <w:shd w:val="clear" w:color="auto" w:fill="FFFFFF"/>
        </w:rPr>
        <w:t>TotalBsmtSF</w:t>
      </w:r>
      <w:proofErr w:type="spellEnd"/>
      <w:r w:rsidRPr="00DE18F9">
        <w:rPr>
          <w:rFonts w:ascii="Comic Sans MS" w:eastAsia="Times New Roman" w:hAnsi="Comic Sans MS" w:cs="Times New Roman"/>
          <w:color w:val="000000"/>
          <w:shd w:val="clear" w:color="auto" w:fill="FFFFFF"/>
        </w:rPr>
        <w:t xml:space="preserve"> seem to be linearly related with </w:t>
      </w:r>
      <w:proofErr w:type="spellStart"/>
      <w:r w:rsidRPr="00DE18F9">
        <w:rPr>
          <w:rFonts w:ascii="Comic Sans MS" w:eastAsia="Times New Roman" w:hAnsi="Comic Sans MS" w:cs="Times New Roman"/>
          <w:color w:val="000000"/>
          <w:shd w:val="clear" w:color="auto" w:fill="FFFFFF"/>
        </w:rPr>
        <w:t>SalePrice</w:t>
      </w:r>
      <w:proofErr w:type="spellEnd"/>
      <w:r w:rsidRPr="00DE18F9">
        <w:rPr>
          <w:rFonts w:ascii="Comic Sans MS" w:eastAsia="Times New Roman" w:hAnsi="Comic Sans MS" w:cs="Times New Roman"/>
          <w:color w:val="000000"/>
          <w:shd w:val="clear" w:color="auto" w:fill="FFFFFF"/>
        </w:rPr>
        <w:t xml:space="preserve">. </w:t>
      </w:r>
      <w:proofErr w:type="gramStart"/>
      <w:r w:rsidRPr="00DE18F9">
        <w:rPr>
          <w:rFonts w:ascii="Comic Sans MS" w:eastAsia="Times New Roman" w:hAnsi="Comic Sans MS" w:cs="Times New Roman"/>
          <w:color w:val="000000"/>
          <w:shd w:val="clear" w:color="auto" w:fill="FFFFFF"/>
        </w:rPr>
        <w:t>Both of them</w:t>
      </w:r>
      <w:proofErr w:type="gramEnd"/>
      <w:r w:rsidRPr="00DE18F9">
        <w:rPr>
          <w:rFonts w:ascii="Comic Sans MS" w:eastAsia="Times New Roman" w:hAnsi="Comic Sans MS" w:cs="Times New Roman"/>
          <w:color w:val="000000"/>
          <w:shd w:val="clear" w:color="auto" w:fill="FFFFFF"/>
        </w:rPr>
        <w:t xml:space="preserve"> have </w:t>
      </w:r>
      <w:proofErr w:type="spellStart"/>
      <w:r w:rsidRPr="00DE18F9">
        <w:rPr>
          <w:rFonts w:ascii="Comic Sans MS" w:eastAsia="Times New Roman" w:hAnsi="Comic Sans MS" w:cs="Times New Roman"/>
          <w:color w:val="000000"/>
          <w:shd w:val="clear" w:color="auto" w:fill="FFFFFF"/>
        </w:rPr>
        <w:t>postive</w:t>
      </w:r>
      <w:proofErr w:type="spellEnd"/>
      <w:r w:rsidRPr="00DE18F9">
        <w:rPr>
          <w:rFonts w:ascii="Comic Sans MS" w:eastAsia="Times New Roman" w:hAnsi="Comic Sans MS" w:cs="Times New Roman"/>
          <w:color w:val="000000"/>
          <w:shd w:val="clear" w:color="auto" w:fill="FFFFFF"/>
        </w:rPr>
        <w:t xml:space="preserve"> effect. When one increases, the </w:t>
      </w:r>
      <w:proofErr w:type="spellStart"/>
      <w:r w:rsidRPr="00DE18F9">
        <w:rPr>
          <w:rFonts w:ascii="Comic Sans MS" w:eastAsia="Times New Roman" w:hAnsi="Comic Sans MS" w:cs="Times New Roman"/>
          <w:color w:val="000000"/>
          <w:shd w:val="clear" w:color="auto" w:fill="FFFFFF"/>
        </w:rPr>
        <w:t>SalePrice</w:t>
      </w:r>
      <w:proofErr w:type="spellEnd"/>
      <w:r w:rsidRPr="00DE18F9">
        <w:rPr>
          <w:rFonts w:ascii="Comic Sans MS" w:eastAsia="Times New Roman" w:hAnsi="Comic Sans MS" w:cs="Times New Roman"/>
          <w:color w:val="000000"/>
          <w:shd w:val="clear" w:color="auto" w:fill="FFFFFF"/>
        </w:rPr>
        <w:t xml:space="preserve"> also increases. </w:t>
      </w:r>
      <w:proofErr w:type="spellStart"/>
      <w:r w:rsidRPr="00DE18F9">
        <w:rPr>
          <w:rFonts w:ascii="Comic Sans MS" w:eastAsia="Times New Roman" w:hAnsi="Comic Sans MS" w:cs="Times New Roman"/>
          <w:color w:val="000000"/>
          <w:shd w:val="clear" w:color="auto" w:fill="FFFFFF"/>
        </w:rPr>
        <w:t>TotalBsmtSF</w:t>
      </w:r>
      <w:proofErr w:type="spellEnd"/>
      <w:r w:rsidRPr="00DE18F9">
        <w:rPr>
          <w:rFonts w:ascii="Comic Sans MS" w:eastAsia="Times New Roman" w:hAnsi="Comic Sans MS" w:cs="Times New Roman"/>
          <w:color w:val="000000"/>
          <w:shd w:val="clear" w:color="auto" w:fill="FFFFFF"/>
        </w:rPr>
        <w:t xml:space="preserve"> seem to have steeper gradient though.</w:t>
      </w:r>
      <w:r>
        <w:rPr>
          <w:rFonts w:ascii="Comic Sans MS" w:eastAsia="Times New Roman" w:hAnsi="Comic Sans MS" w:cs="Times New Roman"/>
          <w:color w:val="000000"/>
          <w:shd w:val="clear" w:color="auto" w:fill="FFFFFF"/>
        </w:rPr>
        <w:t xml:space="preserve"> </w:t>
      </w:r>
      <w:proofErr w:type="spellStart"/>
      <w:r w:rsidRPr="00DE18F9">
        <w:rPr>
          <w:rFonts w:ascii="Comic Sans MS" w:eastAsia="Times New Roman" w:hAnsi="Comic Sans MS" w:cs="Times New Roman"/>
          <w:color w:val="000000"/>
          <w:shd w:val="clear" w:color="auto" w:fill="FFFFFF"/>
        </w:rPr>
        <w:t>OverallQual</w:t>
      </w:r>
      <w:proofErr w:type="spellEnd"/>
      <w:r w:rsidRPr="00DE18F9">
        <w:rPr>
          <w:rFonts w:ascii="Comic Sans MS" w:eastAsia="Times New Roman" w:hAnsi="Comic Sans MS" w:cs="Times New Roman"/>
          <w:color w:val="000000"/>
          <w:shd w:val="clear" w:color="auto" w:fill="FFFFFF"/>
        </w:rPr>
        <w:t xml:space="preserve"> and Year built are also positively corelated. However, the relationship seems to be stronger between </w:t>
      </w:r>
      <w:proofErr w:type="spellStart"/>
      <w:r w:rsidRPr="00DE18F9">
        <w:rPr>
          <w:rFonts w:ascii="Comic Sans MS" w:eastAsia="Times New Roman" w:hAnsi="Comic Sans MS" w:cs="Times New Roman"/>
          <w:color w:val="000000"/>
          <w:shd w:val="clear" w:color="auto" w:fill="FFFFFF"/>
        </w:rPr>
        <w:t>OverallQual</w:t>
      </w:r>
      <w:proofErr w:type="spellEnd"/>
      <w:r w:rsidRPr="00DE18F9">
        <w:rPr>
          <w:rFonts w:ascii="Comic Sans MS" w:eastAsia="Times New Roman" w:hAnsi="Comic Sans MS" w:cs="Times New Roman"/>
          <w:color w:val="000000"/>
          <w:shd w:val="clear" w:color="auto" w:fill="FFFFFF"/>
        </w:rPr>
        <w:t xml:space="preserve"> and </w:t>
      </w:r>
      <w:proofErr w:type="spellStart"/>
      <w:r w:rsidRPr="00DE18F9">
        <w:rPr>
          <w:rFonts w:ascii="Comic Sans MS" w:eastAsia="Times New Roman" w:hAnsi="Comic Sans MS" w:cs="Times New Roman"/>
          <w:color w:val="000000"/>
          <w:shd w:val="clear" w:color="auto" w:fill="FFFFFF"/>
        </w:rPr>
        <w:t>SalePrice</w:t>
      </w:r>
      <w:proofErr w:type="spellEnd"/>
    </w:p>
    <w:p w14:paraId="00351D19" w14:textId="66F06426" w:rsidR="00DE18F9" w:rsidRDefault="00DE18F9" w:rsidP="00DE18F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18F9">
        <w:rPr>
          <w:rFonts w:ascii="Helvetica" w:eastAsia="Times New Roman" w:hAnsi="Helvetica" w:cs="Helvetica"/>
          <w:color w:val="333333"/>
          <w:sz w:val="24"/>
          <w:szCs w:val="24"/>
        </w:rPr>
        <w:t>Visuals and statistics to support findings</w:t>
      </w:r>
    </w:p>
    <w:p w14:paraId="0A39FFC4" w14:textId="1FD08CA9" w:rsidR="00D328FC" w:rsidRPr="00D328FC" w:rsidRDefault="00D328FC" w:rsidP="00D328F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0F272D" wp14:editId="1D280381">
            <wp:extent cx="5943600" cy="3703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BB12" w14:textId="77777777" w:rsidR="00D328FC" w:rsidRPr="00D328FC" w:rsidRDefault="00D328FC" w:rsidP="00D328FC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8F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52B69C92" w14:textId="231B3200" w:rsidR="00D328FC" w:rsidRDefault="00D328FC" w:rsidP="00D328F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8F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559DE13" w14:textId="06C20C68" w:rsidR="00D328FC" w:rsidRPr="00D328FC" w:rsidRDefault="00D328FC" w:rsidP="00D328FC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62B6F0" wp14:editId="23E152AA">
            <wp:extent cx="5943600" cy="4364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70C5" w14:textId="7471B80D" w:rsidR="00D328FC" w:rsidRPr="00D328FC" w:rsidRDefault="00D328FC" w:rsidP="00D328FC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8F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  <w:r>
        <w:rPr>
          <w:noProof/>
        </w:rPr>
        <w:drawing>
          <wp:inline distT="0" distB="0" distL="0" distR="0" wp14:anchorId="49AEC741" wp14:editId="5AD49A8E">
            <wp:extent cx="5943600" cy="4645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0657" w14:textId="293A2DA7" w:rsidR="00D328FC" w:rsidRDefault="00D328FC" w:rsidP="00D328FC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D328FC">
        <w:rPr>
          <w:rFonts w:ascii="Arial" w:eastAsia="Times New Roman" w:hAnsi="Arial" w:cs="Arial"/>
          <w:color w:val="333333"/>
          <w:sz w:val="24"/>
          <w:szCs w:val="24"/>
        </w:rPr>
        <w:t>Are there strong correlations between pairs of independent variables or between an independent and a dependent variable?</w:t>
      </w:r>
    </w:p>
    <w:p w14:paraId="37F62102" w14:textId="785D0C2F" w:rsidR="00D328FC" w:rsidRDefault="00D328FC" w:rsidP="00D328F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14:paraId="24A96BB3" w14:textId="66ACA9F7" w:rsidR="00D328FC" w:rsidRPr="00D328FC" w:rsidRDefault="00D328FC" w:rsidP="00D328FC">
      <w:pPr>
        <w:shd w:val="clear" w:color="auto" w:fill="FFFFFF"/>
        <w:spacing w:after="0" w:line="240" w:lineRule="auto"/>
        <w:ind w:left="720"/>
        <w:jc w:val="both"/>
        <w:rPr>
          <w:rFonts w:ascii="Comic Sans MS" w:eastAsia="Times New Roman" w:hAnsi="Comic Sans MS" w:cs="Times New Roman"/>
          <w:color w:val="000000"/>
          <w:shd w:val="clear" w:color="auto" w:fill="FFFFFF"/>
        </w:rPr>
      </w:pPr>
      <w:r w:rsidRPr="00D328FC">
        <w:rPr>
          <w:rFonts w:ascii="Comic Sans MS" w:eastAsia="Times New Roman" w:hAnsi="Comic Sans MS" w:cs="Times New Roman"/>
          <w:color w:val="000000"/>
          <w:shd w:val="clear" w:color="auto" w:fill="FFFFFF"/>
        </w:rPr>
        <w:t xml:space="preserve">Yes, </w:t>
      </w:r>
      <w:proofErr w:type="spellStart"/>
      <w:r w:rsidRPr="00D328FC">
        <w:rPr>
          <w:rFonts w:ascii="Comic Sans MS" w:eastAsia="Times New Roman" w:hAnsi="Comic Sans MS" w:cs="Times New Roman"/>
          <w:color w:val="000000"/>
          <w:shd w:val="clear" w:color="auto" w:fill="FFFFFF"/>
        </w:rPr>
        <w:t>OverallQual</w:t>
      </w:r>
      <w:proofErr w:type="spellEnd"/>
      <w:r w:rsidRPr="00D328FC">
        <w:rPr>
          <w:rFonts w:ascii="Comic Sans MS" w:eastAsia="Times New Roman" w:hAnsi="Comic Sans MS" w:cs="Times New Roman"/>
          <w:color w:val="000000"/>
          <w:shd w:val="clear" w:color="auto" w:fill="FFFFFF"/>
        </w:rPr>
        <w:t xml:space="preserve"> has a very strong relationship and positively co-related. </w:t>
      </w:r>
    </w:p>
    <w:p w14:paraId="09015A8D" w14:textId="1B4C8276" w:rsidR="00D328FC" w:rsidRPr="00D328FC" w:rsidRDefault="00D328FC" w:rsidP="00D328FC">
      <w:pPr>
        <w:shd w:val="clear" w:color="auto" w:fill="FFFFFF"/>
        <w:spacing w:after="0" w:line="240" w:lineRule="auto"/>
        <w:ind w:left="720"/>
        <w:jc w:val="both"/>
        <w:rPr>
          <w:rFonts w:ascii="Comic Sans MS" w:eastAsia="Times New Roman" w:hAnsi="Comic Sans MS" w:cs="Times New Roman"/>
          <w:color w:val="000000"/>
          <w:shd w:val="clear" w:color="auto" w:fill="FFFFFF"/>
        </w:rPr>
      </w:pPr>
      <w:r w:rsidRPr="00D328FC">
        <w:rPr>
          <w:rFonts w:ascii="Comic Sans MS" w:eastAsia="Times New Roman" w:hAnsi="Comic Sans MS" w:cs="Times New Roman"/>
          <w:color w:val="000000"/>
          <w:shd w:val="clear" w:color="auto" w:fill="FFFFFF"/>
        </w:rPr>
        <w:t xml:space="preserve">Similarly, </w:t>
      </w:r>
      <w:proofErr w:type="spellStart"/>
      <w:r w:rsidRPr="00D328FC">
        <w:rPr>
          <w:rFonts w:ascii="Comic Sans MS" w:eastAsia="Times New Roman" w:hAnsi="Comic Sans MS" w:cs="Times New Roman"/>
          <w:color w:val="000000"/>
          <w:shd w:val="clear" w:color="auto" w:fill="FFFFFF"/>
        </w:rPr>
        <w:t>TotalBsmtSF</w:t>
      </w:r>
      <w:proofErr w:type="spellEnd"/>
      <w:r w:rsidRPr="00D328FC">
        <w:rPr>
          <w:rFonts w:ascii="Comic Sans MS" w:eastAsia="Times New Roman" w:hAnsi="Comic Sans MS" w:cs="Times New Roman"/>
          <w:color w:val="000000"/>
          <w:shd w:val="clear" w:color="auto" w:fill="FFFFFF"/>
        </w:rPr>
        <w:t xml:space="preserve"> also has a steep gradient indicating that steep increase in sale price with increase in </w:t>
      </w:r>
      <w:proofErr w:type="spellStart"/>
      <w:r w:rsidRPr="00D328FC">
        <w:rPr>
          <w:rFonts w:ascii="Comic Sans MS" w:eastAsia="Times New Roman" w:hAnsi="Comic Sans MS" w:cs="Times New Roman"/>
          <w:color w:val="000000"/>
          <w:shd w:val="clear" w:color="auto" w:fill="FFFFFF"/>
        </w:rPr>
        <w:t>TotalBsmtSF</w:t>
      </w:r>
      <w:proofErr w:type="spellEnd"/>
    </w:p>
    <w:p w14:paraId="0B4F35EA" w14:textId="77777777" w:rsidR="00D328FC" w:rsidRPr="00D328FC" w:rsidRDefault="00D328FC" w:rsidP="00D328F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</w:p>
    <w:p w14:paraId="52B00A1A" w14:textId="296824B7" w:rsidR="00D328FC" w:rsidRDefault="00D328FC" w:rsidP="00D328FC">
      <w:pPr>
        <w:numPr>
          <w:ilvl w:val="0"/>
          <w:numId w:val="2"/>
        </w:numPr>
        <w:shd w:val="clear" w:color="auto" w:fill="FFFFFF"/>
        <w:spacing w:line="24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D328FC">
        <w:rPr>
          <w:rFonts w:ascii="Arial" w:eastAsia="Times New Roman" w:hAnsi="Arial" w:cs="Arial"/>
          <w:color w:val="333333"/>
          <w:sz w:val="24"/>
          <w:szCs w:val="24"/>
        </w:rPr>
        <w:t xml:space="preserve">What are the most appropriate tests to use to </w:t>
      </w:r>
      <w:proofErr w:type="spellStart"/>
      <w:r w:rsidRPr="00D328FC">
        <w:rPr>
          <w:rFonts w:ascii="Arial" w:eastAsia="Times New Roman" w:hAnsi="Arial" w:cs="Arial"/>
          <w:color w:val="333333"/>
          <w:sz w:val="24"/>
          <w:szCs w:val="24"/>
        </w:rPr>
        <w:t>analyse</w:t>
      </w:r>
      <w:proofErr w:type="spellEnd"/>
      <w:r w:rsidRPr="00D328FC">
        <w:rPr>
          <w:rFonts w:ascii="Arial" w:eastAsia="Times New Roman" w:hAnsi="Arial" w:cs="Arial"/>
          <w:color w:val="333333"/>
          <w:sz w:val="24"/>
          <w:szCs w:val="24"/>
        </w:rPr>
        <w:t xml:space="preserve"> these relationships?</w:t>
      </w:r>
    </w:p>
    <w:p w14:paraId="1B554C03" w14:textId="04628934" w:rsidR="00D328FC" w:rsidRDefault="00D328FC" w:rsidP="00D328FC">
      <w:pPr>
        <w:shd w:val="clear" w:color="auto" w:fill="FFFFFF"/>
        <w:spacing w:after="0" w:line="240" w:lineRule="auto"/>
        <w:ind w:left="720"/>
        <w:jc w:val="both"/>
        <w:rPr>
          <w:rFonts w:ascii="Comic Sans MS" w:eastAsia="Times New Roman" w:hAnsi="Comic Sans MS" w:cs="Times New Roman"/>
          <w:color w:val="000000"/>
          <w:shd w:val="clear" w:color="auto" w:fill="FFFFFF"/>
        </w:rPr>
      </w:pPr>
      <w:r w:rsidRPr="00D328FC">
        <w:rPr>
          <w:rFonts w:ascii="Comic Sans MS" w:eastAsia="Times New Roman" w:hAnsi="Comic Sans MS" w:cs="Times New Roman"/>
          <w:color w:val="000000"/>
          <w:shd w:val="clear" w:color="auto" w:fill="FFFFFF"/>
        </w:rPr>
        <w:t xml:space="preserve">Appropriate tests to </w:t>
      </w:r>
      <w:proofErr w:type="spellStart"/>
      <w:r w:rsidRPr="00D328FC">
        <w:rPr>
          <w:rFonts w:ascii="Comic Sans MS" w:eastAsia="Times New Roman" w:hAnsi="Comic Sans MS" w:cs="Times New Roman"/>
          <w:color w:val="000000"/>
          <w:shd w:val="clear" w:color="auto" w:fill="FFFFFF"/>
        </w:rPr>
        <w:t>analyse</w:t>
      </w:r>
      <w:proofErr w:type="spellEnd"/>
      <w:r w:rsidRPr="00D328FC">
        <w:rPr>
          <w:rFonts w:ascii="Comic Sans MS" w:eastAsia="Times New Roman" w:hAnsi="Comic Sans MS" w:cs="Times New Roman"/>
          <w:color w:val="000000"/>
          <w:shd w:val="clear" w:color="auto" w:fill="FFFFFF"/>
        </w:rPr>
        <w:t xml:space="preserve"> these relationships are generating the Co-relation </w:t>
      </w:r>
      <w:proofErr w:type="spellStart"/>
      <w:r w:rsidRPr="00D328FC">
        <w:rPr>
          <w:rFonts w:ascii="Comic Sans MS" w:eastAsia="Times New Roman" w:hAnsi="Comic Sans MS" w:cs="Times New Roman"/>
          <w:color w:val="000000"/>
          <w:shd w:val="clear" w:color="auto" w:fill="FFFFFF"/>
        </w:rPr>
        <w:t>Matix</w:t>
      </w:r>
      <w:proofErr w:type="spellEnd"/>
      <w:r w:rsidRPr="00D328FC">
        <w:rPr>
          <w:rFonts w:ascii="Comic Sans MS" w:eastAsia="Times New Roman" w:hAnsi="Comic Sans MS" w:cs="Times New Roman"/>
          <w:color w:val="000000"/>
          <w:shd w:val="clear" w:color="auto" w:fill="FFFFFF"/>
        </w:rPr>
        <w:t xml:space="preserve"> and Co-relation Co-efficient to determine how positively or negatively the variables are related.</w:t>
      </w:r>
    </w:p>
    <w:p w14:paraId="53365067" w14:textId="65B76851" w:rsidR="00D328FC" w:rsidRDefault="00D328FC" w:rsidP="00D328FC">
      <w:pPr>
        <w:shd w:val="clear" w:color="auto" w:fill="FFFFFF"/>
        <w:spacing w:after="0" w:line="240" w:lineRule="auto"/>
        <w:ind w:left="720"/>
        <w:jc w:val="both"/>
        <w:rPr>
          <w:rFonts w:ascii="Comic Sans MS" w:eastAsia="Times New Roman" w:hAnsi="Comic Sans MS" w:cs="Times New Roman"/>
          <w:color w:val="000000"/>
          <w:shd w:val="clear" w:color="auto" w:fill="FFFFFF"/>
        </w:rPr>
      </w:pPr>
    </w:p>
    <w:p w14:paraId="4829D0A7" w14:textId="331A793E" w:rsidR="00D328FC" w:rsidRPr="00D328FC" w:rsidRDefault="00D328FC" w:rsidP="00D328FC">
      <w:pPr>
        <w:shd w:val="clear" w:color="auto" w:fill="FFFFFF"/>
        <w:spacing w:after="0" w:line="240" w:lineRule="auto"/>
        <w:ind w:left="720"/>
        <w:jc w:val="both"/>
        <w:rPr>
          <w:rFonts w:ascii="Comic Sans MS" w:eastAsia="Times New Roman" w:hAnsi="Comic Sans MS" w:cs="Times New Roman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9AA0F8D" wp14:editId="32393949">
            <wp:extent cx="5943600" cy="4708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8AB22" w14:textId="2D814CCF" w:rsidR="005166DD" w:rsidRDefault="005166DD"/>
    <w:p w14:paraId="546C6D2D" w14:textId="5EA5383A" w:rsidR="00323436" w:rsidRDefault="00323436"/>
    <w:p w14:paraId="036B03F5" w14:textId="1953DAB4" w:rsidR="00323436" w:rsidRDefault="00323436">
      <w:r>
        <w:rPr>
          <w:noProof/>
        </w:rPr>
        <w:lastRenderedPageBreak/>
        <w:drawing>
          <wp:inline distT="0" distB="0" distL="0" distR="0" wp14:anchorId="01225ADB" wp14:editId="69FFF600">
            <wp:extent cx="6751320" cy="3619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F5A5" w14:textId="50519501" w:rsidR="00DE18F9" w:rsidRDefault="00DE18F9"/>
    <w:p w14:paraId="64CE2DF0" w14:textId="54C54393" w:rsidR="00DE18F9" w:rsidRDefault="00DE18F9"/>
    <w:p w14:paraId="6ABA2094" w14:textId="74E8B19D" w:rsidR="00DE18F9" w:rsidRDefault="00DE18F9" w:rsidP="00DE18F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18F9">
        <w:rPr>
          <w:rFonts w:ascii="Helvetica" w:eastAsia="Times New Roman" w:hAnsi="Helvetica" w:cs="Helvetica"/>
          <w:color w:val="333333"/>
          <w:sz w:val="24"/>
          <w:szCs w:val="24"/>
        </w:rPr>
        <w:t>Update your presentation slides.</w:t>
      </w:r>
    </w:p>
    <w:p w14:paraId="1DF2C601" w14:textId="3D049798" w:rsidR="00DE18F9" w:rsidRPr="00DE18F9" w:rsidRDefault="00DE18F9" w:rsidP="00DE18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mic Sans MS" w:eastAsia="Times New Roman" w:hAnsi="Comic Sans MS" w:cs="Times New Roman"/>
          <w:color w:val="000000"/>
          <w:shd w:val="clear" w:color="auto" w:fill="FFFFFF"/>
        </w:rPr>
      </w:pPr>
      <w:r w:rsidRPr="00DE18F9">
        <w:rPr>
          <w:rFonts w:ascii="Comic Sans MS" w:eastAsia="Times New Roman" w:hAnsi="Comic Sans MS" w:cs="Times New Roman"/>
          <w:color w:val="000000"/>
          <w:shd w:val="clear" w:color="auto" w:fill="FFFFFF"/>
        </w:rPr>
        <w:t>Done</w:t>
      </w:r>
    </w:p>
    <w:p w14:paraId="0180C79A" w14:textId="74386C9F" w:rsidR="00DE18F9" w:rsidRDefault="00DE18F9" w:rsidP="00DE18F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18F9">
        <w:rPr>
          <w:rFonts w:ascii="Helvetica" w:eastAsia="Times New Roman" w:hAnsi="Helvetica" w:cs="Helvetica"/>
          <w:color w:val="333333"/>
          <w:sz w:val="24"/>
          <w:szCs w:val="24"/>
        </w:rPr>
        <w:t xml:space="preserve">Update your GitHub repository with the capstone project 1 code, milestone report, document, and </w:t>
      </w:r>
      <w:proofErr w:type="gramStart"/>
      <w:r w:rsidRPr="00DE18F9">
        <w:rPr>
          <w:rFonts w:ascii="Helvetica" w:eastAsia="Times New Roman" w:hAnsi="Helvetica" w:cs="Helvetica"/>
          <w:color w:val="333333"/>
          <w:sz w:val="24"/>
          <w:szCs w:val="24"/>
        </w:rPr>
        <w:t>slides .</w:t>
      </w:r>
      <w:proofErr w:type="gramEnd"/>
    </w:p>
    <w:p w14:paraId="33ABF7C3" w14:textId="4FA9FC2A" w:rsidR="00DE18F9" w:rsidRPr="00DE18F9" w:rsidRDefault="00DE18F9" w:rsidP="00DE18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mic Sans MS" w:eastAsia="Times New Roman" w:hAnsi="Comic Sans MS" w:cs="Times New Roman"/>
          <w:color w:val="000000"/>
          <w:shd w:val="clear" w:color="auto" w:fill="FFFFFF"/>
        </w:rPr>
      </w:pPr>
      <w:r w:rsidRPr="00DE18F9">
        <w:rPr>
          <w:rFonts w:ascii="Comic Sans MS" w:eastAsia="Times New Roman" w:hAnsi="Comic Sans MS" w:cs="Times New Roman"/>
          <w:color w:val="000000"/>
          <w:shd w:val="clear" w:color="auto" w:fill="FFFFFF"/>
        </w:rPr>
        <w:t>done</w:t>
      </w:r>
    </w:p>
    <w:p w14:paraId="44761FC2" w14:textId="473BB5E4" w:rsidR="00DE18F9" w:rsidRDefault="00DE18F9" w:rsidP="00DE18F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18F9">
        <w:rPr>
          <w:rFonts w:ascii="Helvetica" w:eastAsia="Times New Roman" w:hAnsi="Helvetica" w:cs="Helvetica"/>
          <w:color w:val="333333"/>
          <w:sz w:val="24"/>
          <w:szCs w:val="24"/>
        </w:rPr>
        <w:t xml:space="preserve">Use the link below to share your report with your mentor for </w:t>
      </w:r>
      <w:proofErr w:type="gramStart"/>
      <w:r w:rsidRPr="00DE18F9">
        <w:rPr>
          <w:rFonts w:ascii="Helvetica" w:eastAsia="Times New Roman" w:hAnsi="Helvetica" w:cs="Helvetica"/>
          <w:color w:val="333333"/>
          <w:sz w:val="24"/>
          <w:szCs w:val="24"/>
        </w:rPr>
        <w:t>feedback, and</w:t>
      </w:r>
      <w:proofErr w:type="gramEnd"/>
      <w:r w:rsidRPr="00DE18F9">
        <w:rPr>
          <w:rFonts w:ascii="Helvetica" w:eastAsia="Times New Roman" w:hAnsi="Helvetica" w:cs="Helvetica"/>
          <w:color w:val="333333"/>
          <w:sz w:val="24"/>
          <w:szCs w:val="24"/>
        </w:rPr>
        <w:t xml:space="preserve"> update as needed.</w:t>
      </w:r>
    </w:p>
    <w:p w14:paraId="58BDD57A" w14:textId="773BFF29" w:rsidR="00DE18F9" w:rsidRPr="00DE18F9" w:rsidRDefault="00DE18F9" w:rsidP="00DE18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mic Sans MS" w:eastAsia="Times New Roman" w:hAnsi="Comic Sans MS" w:cs="Times New Roman"/>
          <w:color w:val="000000"/>
          <w:shd w:val="clear" w:color="auto" w:fill="FFFFFF"/>
        </w:rPr>
      </w:pPr>
      <w:r w:rsidRPr="00DE18F9">
        <w:rPr>
          <w:rFonts w:ascii="Comic Sans MS" w:eastAsia="Times New Roman" w:hAnsi="Comic Sans MS" w:cs="Times New Roman"/>
          <w:color w:val="000000"/>
          <w:shd w:val="clear" w:color="auto" w:fill="FFFFFF"/>
        </w:rPr>
        <w:t>done</w:t>
      </w:r>
    </w:p>
    <w:p w14:paraId="02AD33E4" w14:textId="53B8ADB9" w:rsidR="00DE18F9" w:rsidRDefault="00DE18F9" w:rsidP="00DE18F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DE18F9">
        <w:rPr>
          <w:rFonts w:ascii="Helvetica" w:eastAsia="Times New Roman" w:hAnsi="Helvetica" w:cs="Helvetica"/>
          <w:color w:val="333333"/>
          <w:sz w:val="24"/>
          <w:szCs w:val="24"/>
        </w:rPr>
        <w:t>Convert to .pdf and add to your repository. Share with your peer community.</w:t>
      </w:r>
    </w:p>
    <w:p w14:paraId="6EED6659" w14:textId="42EF3C3C" w:rsidR="00DE18F9" w:rsidRPr="00DE18F9" w:rsidRDefault="00DE18F9" w:rsidP="00DE18F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mic Sans MS" w:eastAsia="Times New Roman" w:hAnsi="Comic Sans MS" w:cs="Times New Roman"/>
          <w:color w:val="000000"/>
          <w:shd w:val="clear" w:color="auto" w:fill="FFFFFF"/>
        </w:rPr>
      </w:pPr>
      <w:bookmarkStart w:id="0" w:name="_GoBack"/>
      <w:r w:rsidRPr="00DE18F9">
        <w:rPr>
          <w:rFonts w:ascii="Comic Sans MS" w:eastAsia="Times New Roman" w:hAnsi="Comic Sans MS" w:cs="Times New Roman"/>
          <w:color w:val="000000"/>
          <w:shd w:val="clear" w:color="auto" w:fill="FFFFFF"/>
        </w:rPr>
        <w:t>done</w:t>
      </w:r>
    </w:p>
    <w:bookmarkEnd w:id="0"/>
    <w:p w14:paraId="49AC6BAC" w14:textId="77777777" w:rsidR="00DE18F9" w:rsidRDefault="00DE18F9" w:rsidP="00DE18F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485AE1" w14:textId="77777777" w:rsidR="00DE18F9" w:rsidRDefault="00DE18F9"/>
    <w:sectPr w:rsidR="00DE1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27F20"/>
    <w:multiLevelType w:val="multilevel"/>
    <w:tmpl w:val="8EE2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D43416"/>
    <w:multiLevelType w:val="multilevel"/>
    <w:tmpl w:val="E506B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C23570"/>
    <w:multiLevelType w:val="multilevel"/>
    <w:tmpl w:val="E506B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13534D"/>
    <w:multiLevelType w:val="multilevel"/>
    <w:tmpl w:val="31E21B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762E19E8"/>
    <w:multiLevelType w:val="multilevel"/>
    <w:tmpl w:val="2D8A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FC"/>
    <w:rsid w:val="00323436"/>
    <w:rsid w:val="005166DD"/>
    <w:rsid w:val="00D328FC"/>
    <w:rsid w:val="00DE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57CD0"/>
  <w15:chartTrackingRefBased/>
  <w15:docId w15:val="{53335804-08C2-4F87-B0A6-07054B80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2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2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Bepari, HCL Financial Services</dc:creator>
  <cp:keywords/>
  <dc:description/>
  <cp:lastModifiedBy>Sumit Bepari, HCL Financial Services</cp:lastModifiedBy>
  <cp:revision>2</cp:revision>
  <dcterms:created xsi:type="dcterms:W3CDTF">2020-02-05T04:53:00Z</dcterms:created>
  <dcterms:modified xsi:type="dcterms:W3CDTF">2020-02-05T04:53:00Z</dcterms:modified>
</cp:coreProperties>
</file>