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4725cefee6e25300331362da697f174c8de9a1b"/>
    <w:p>
      <w:pPr>
        <w:pStyle w:val="Heading1"/>
      </w:pPr>
      <w:r>
        <w:t xml:space="preserve">AI-Powered Incident &amp; Root Cause Analyzer (RCA)</w:t>
      </w:r>
    </w:p>
    <w:p>
      <w:pPr>
        <w:pStyle w:val="FirstParagraph"/>
      </w:pPr>
      <w:r>
        <w:t xml:space="preserve">This project implements an AI-driven log and metric analyzer to identify system issues and suggest resolutions using Gemini AI.</w:t>
      </w:r>
    </w:p>
    <w:bookmarkStart w:id="11" w:name="api-demo"/>
    <w:p>
      <w:pPr>
        <w:pStyle w:val="Heading2"/>
      </w:pPr>
      <w:r>
        <w:t xml:space="preserve">🚀 API Demo</w:t>
      </w:r>
    </w:p>
    <w:bookmarkStart w:id="9" w:name="log-metric-intake"/>
    <w:p>
      <w:pPr>
        <w:pStyle w:val="Heading3"/>
      </w:pPr>
      <w:r>
        <w:t xml:space="preserve">Log &amp; Metric Intake</w:t>
      </w:r>
    </w:p>
    <w:p>
      <w:pPr>
        <w:pStyle w:val="FirstParagraph"/>
      </w:pPr>
      <w:r>
        <w:rPr>
          <w:b/>
          <w:bCs/>
        </w:rPr>
        <w:t xml:space="preserve">Endpoint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/api/v1/rca/analyze</w:t>
      </w:r>
    </w:p>
    <w:p>
      <w:pPr>
        <w:pStyle w:val="BodyText"/>
      </w:pPr>
      <w:r>
        <w:rPr>
          <w:b/>
          <w:bCs/>
        </w:rPr>
        <w:t xml:space="preserve">Payload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"[2026-02-14 11:10:00] local.ERROR: SQLSTATE[HY000] [2002] Connection refused (mysql:3306)"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"[2026-02-14 11:12:00] local.ERROR: SQLSTATE[HY000] [2002] Connection refused (mysql:3306)"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"metrics"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"db_connections"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"cpu_usage"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"likely_cause"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"Database Connection Pool Exhaustion"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"next_steps"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"Increase max_connections in MySQL or optimize connection pooling in the app."</w:t>
      </w:r>
      <w:r>
        <w:br/>
      </w:r>
      <w:r>
        <w:rPr>
          <w:rStyle w:val="FunctionTok"/>
        </w:rPr>
        <w:t xml:space="preserve">}</w:t>
      </w:r>
    </w:p>
    <w:bookmarkEnd w:id="9"/>
    <w:bookmarkStart w:id="10" w:name="report-export"/>
    <w:p>
      <w:pPr>
        <w:pStyle w:val="Heading3"/>
      </w:pPr>
      <w:r>
        <w:t xml:space="preserve">Report Export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Preview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/api/v1/rca/analyze?format=html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Download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/api/v1/rca/analyze?format=docx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" w:name="ai-integration-details"/>
    <w:p>
      <w:pPr>
        <w:pStyle w:val="Heading2"/>
      </w:pPr>
      <w:r>
        <w:t xml:space="preserve">🧠 AI Integration Details</w:t>
      </w:r>
    </w:p>
    <w:bookmarkStart w:id="12" w:name="prompts-used"/>
    <w:p>
      <w:pPr>
        <w:pStyle w:val="Heading3"/>
      </w:pPr>
      <w:r>
        <w:t xml:space="preserve">Prompts Used</w:t>
      </w:r>
    </w:p>
    <w:p>
      <w:pPr>
        <w:pStyle w:val="FirstParagraph"/>
      </w:pPr>
      <w:r>
        <w:rPr>
          <w:b/>
          <w:bCs/>
        </w:rPr>
        <w:t xml:space="preserve">System/Instruction Prompt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“Analyze the following clustered Laravel log entries and provide a structured Root Cause Analysis in JSON format. The input contains unique error clusters and a metric summary of the server state. Return results ONLY as a valid JSON object. Do not include markdown formatting like ```json.”</w:t>
      </w:r>
    </w:p>
    <w:p>
      <w:pPr>
        <w:pStyle w:val="BodyText"/>
      </w:pPr>
      <w:r>
        <w:rPr>
          <w:b/>
          <w:bCs/>
        </w:rPr>
        <w:t xml:space="preserve">Data Payload Format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“— Metric Summary —</w:t>
      </w:r>
      <w:r>
        <w:t xml:space="preserve"> </w:t>
      </w:r>
      <w:r>
        <w:t xml:space="preserve">&gt; { …metrics… }</w:t>
      </w:r>
      <w:r>
        <w:t xml:space="preserve"> </w:t>
      </w:r>
      <w:r>
        <w:t xml:space="preserve">&gt;</w:t>
      </w:r>
      <w:r>
        <w:t xml:space="preserve"> </w:t>
      </w:r>
      <w:r>
        <w:t xml:space="preserve">&gt; — Clustered Log Events —</w:t>
      </w:r>
      <w:r>
        <w:t xml:space="preserve"> </w:t>
      </w:r>
      <w:r>
        <w:t xml:space="preserve">&gt; - [Count: 5, Severity: High] SQLSTATE[HY000] [2002] …</w:t>
      </w:r>
      <w:r>
        <w:t xml:space="preserve"> </w:t>
      </w:r>
      <w:r>
        <w:t xml:space="preserve">&gt;</w:t>
      </w:r>
      <w:r>
        <w:t xml:space="preserve"> </w:t>
      </w:r>
      <w:r>
        <w:t xml:space="preserve">&gt; Suggest probable root causes and reasoning. Return results ONLY as a valid JSON object with</w:t>
      </w:r>
      <w:r>
        <w:t xml:space="preserve"> </w:t>
      </w:r>
      <w:r>
        <w:t xml:space="preserve">‘root_causes’</w:t>
      </w:r>
      <w:r>
        <w:t xml:space="preserve"> </w:t>
      </w:r>
      <w:r>
        <w:t xml:space="preserve">(array) and</w:t>
      </w:r>
      <w:r>
        <w:t xml:space="preserve"> </w:t>
      </w:r>
      <w:r>
        <w:t xml:space="preserve">‘recommendations’</w:t>
      </w:r>
      <w:r>
        <w:t xml:space="preserve"> </w:t>
      </w:r>
      <w:r>
        <w:t xml:space="preserve">(strings).”</w:t>
      </w:r>
    </w:p>
    <w:bookmarkEnd w:id="12"/>
    <w:bookmarkStart w:id="13" w:name="observed-ai-mistakes"/>
    <w:p>
      <w:pPr>
        <w:pStyle w:val="Heading3"/>
      </w:pPr>
      <w:r>
        <w:t xml:space="preserve">Observed AI Mistakes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Markdown Formatting</w:t>
      </w:r>
      <w:r>
        <w:t xml:space="preserve">: The AI frequently wrapped the JSON response in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code blocks, which caused</w:t>
      </w:r>
      <w:r>
        <w:t xml:space="preserve"> </w:t>
      </w:r>
      <w:r>
        <w:rPr>
          <w:rStyle w:val="VerbatimChar"/>
        </w:rPr>
        <w:t xml:space="preserve">json_decode</w:t>
      </w:r>
      <w:r>
        <w:t xml:space="preserve"> </w:t>
      </w:r>
      <w:r>
        <w:t xml:space="preserve">to fail in PHP.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Schema Hallucination</w:t>
      </w:r>
      <w:r>
        <w:t xml:space="preserve">: Occasionally, the AI would omit required fields (like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) or invent new field names not defined in the prompt.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Configuration Recommendations</w:t>
      </w:r>
      <w:r>
        <w:t xml:space="preserve">: The AI initially suggested using</w:t>
      </w:r>
      <w:r>
        <w:t xml:space="preserve"> </w:t>
      </w:r>
      <w:r>
        <w:rPr>
          <w:rStyle w:val="VerbatimChar"/>
        </w:rPr>
        <w:t xml:space="preserve">responseMimeType: 'application/json'</w:t>
      </w:r>
      <w:r>
        <w:t xml:space="preserve"> </w:t>
      </w:r>
      <w:r>
        <w:t xml:space="preserve">in the API request, which is not supported by all Gemini model versions (causing 400 errors).</w:t>
      </w:r>
    </w:p>
    <w:bookmarkEnd w:id="13"/>
    <w:bookmarkStart w:id="14" w:name="mitigation-strategies"/>
    <w:p>
      <w:pPr>
        <w:pStyle w:val="Heading3"/>
      </w:pPr>
      <w:r>
        <w:t xml:space="preserve">Mitigation Strategies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Strict Parsing Logic</w:t>
      </w:r>
      <w:r>
        <w:t xml:space="preserve">: Implemented a cleanup method in</w:t>
      </w:r>
      <w:r>
        <w:t xml:space="preserve"> </w:t>
      </w:r>
      <w:r>
        <w:rPr>
          <w:rStyle w:val="VerbatimChar"/>
        </w:rPr>
        <w:t xml:space="preserve">AiService</w:t>
      </w:r>
      <w:r>
        <w:t xml:space="preserve"> </w:t>
      </w:r>
      <w:r>
        <w:t xml:space="preserve">that uses regex to strip any markdown code blocks from the AI’s response before decoding.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Explicit Schema Definition</w:t>
      </w:r>
      <w:r>
        <w:t xml:space="preserve">: Finalized a prompt that includes a literal JSON schema example to</w:t>
      </w:r>
      <w:r>
        <w:t xml:space="preserve"> </w:t>
      </w:r>
      <w:r>
        <w:t xml:space="preserve">“anchor”</w:t>
      </w:r>
      <w:r>
        <w:t xml:space="preserve"> </w:t>
      </w:r>
      <w:r>
        <w:t xml:space="preserve">the AI’s output structure.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Prompt-Based JSON Enforcement</w:t>
      </w:r>
      <w:r>
        <w:t xml:space="preserve">: Removed the</w:t>
      </w:r>
      <w:r>
        <w:t xml:space="preserve"> </w:t>
      </w:r>
      <w:r>
        <w:rPr>
          <w:rStyle w:val="VerbatimChar"/>
        </w:rPr>
        <w:t xml:space="preserve">responseMimeType</w:t>
      </w:r>
      <w:r>
        <w:t xml:space="preserve"> </w:t>
      </w:r>
      <w:r>
        <w:t xml:space="preserve">parameter and instead added</w:t>
      </w:r>
      <w:r>
        <w:t xml:space="preserve"> </w:t>
      </w:r>
      <w:r>
        <w:t xml:space="preserve">“Return results ONLY as a valid JSON object”</w:t>
      </w:r>
      <w:r>
        <w:t xml:space="preserve"> </w:t>
      </w:r>
      <w:r>
        <w:t xml:space="preserve">at the end of the prompt, which proved more reliable for the current model.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Heuristic Ranking</w:t>
      </w:r>
      <w:r>
        <w:t xml:space="preserve">: Added a backend</w:t>
      </w:r>
      <w:r>
        <w:t xml:space="preserve"> </w:t>
      </w:r>
      <w:r>
        <w:t xml:space="preserve">“Decision Layer”</w:t>
      </w:r>
      <w:r>
        <w:t xml:space="preserve"> </w:t>
      </w:r>
      <w:r>
        <w:t xml:space="preserve">that manually ranks AI suggestions and correlates them with metric spikes to verified likelihood before presenting the</w:t>
      </w:r>
      <w:r>
        <w:t xml:space="preserve"> </w:t>
      </w:r>
      <w:r>
        <w:t xml:space="preserve">“Likely Cause”</w:t>
      </w:r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2026-02-14T11:57:41Z</dcterms:created>
  <dcterms:modified xsi:type="dcterms:W3CDTF">2026-02-14T11:57:41Z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