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2365"/>
        <w:gridCol w:w="6651"/>
        <w:tblGridChange w:id="0">
          <w:tblGrid>
            <w:gridCol w:w="2365"/>
            <w:gridCol w:w="6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James Lewis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Roll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Class/Sem: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TE/V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Experiment No.: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Implementation of association mining algorithms like FP Growth using languages like JAVA/ python.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 of 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Marks: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Sign of Faculty: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line="240" w:lineRule="auto"/>
        <w:rPr>
          <w:color w:val="000000"/>
          <w:sz w:val="22"/>
          <w:szCs w:val="22"/>
        </w:rPr>
      </w:pPr>
      <w:bookmarkStart w:colFirst="0" w:colLast="0" w:name="_9tedqevsdbl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line="240" w:lineRule="auto"/>
        <w:rPr>
          <w:b w:val="0"/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Aim :-</w:t>
      </w:r>
      <w:r w:rsidDel="00000000" w:rsidR="00000000" w:rsidRPr="00000000">
        <w:rPr>
          <w:b w:val="0"/>
          <w:color w:val="000000"/>
          <w:rtl w:val="0"/>
        </w:rPr>
        <w:t xml:space="preserve">To implement the FP-Growth algorithm using Python.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line="240" w:lineRule="auto"/>
        <w:rPr>
          <w:b w:val="0"/>
          <w:color w:val="000000"/>
        </w:rPr>
      </w:pPr>
      <w:bookmarkStart w:colFirst="0" w:colLast="0" w:name="_fdlb8mb7m656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Objective: </w:t>
      </w:r>
      <w:r w:rsidDel="00000000" w:rsidR="00000000" w:rsidRPr="00000000">
        <w:rPr>
          <w:b w:val="0"/>
          <w:color w:val="000000"/>
          <w:rtl w:val="0"/>
        </w:rPr>
        <w:t xml:space="preserve">Understand the working principles of the FP-Growth algorithm and implement it in Python.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line="240" w:lineRule="auto"/>
        <w:rPr>
          <w:color w:val="000000"/>
          <w:sz w:val="22"/>
          <w:szCs w:val="22"/>
        </w:rPr>
      </w:pPr>
      <w:bookmarkStart w:colFirst="0" w:colLast="0" w:name="_gbpqf8jbjfjp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Theory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FP-Growth (Frequent Pattern Growth) is an algorithm for frequent item set mining and association rule learning over transactional databases. It efficiently discovers frequent patterns by constructing a compact data structure called the FP-Tree and mining it to extract frequent item sets.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Concepts: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FP-Tree: A data structure that represents the transaction database compressed by linking frequent items in a tree structure, along with their support counts.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Header Table: A compact structure that stores pointers to the first occurrences of items in the FP-Tree and their support counts.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Frequent Item Set Mining: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Conditional Pattern Base: For each frequent item, construct a conditional pattern base consisting of the prefix paths in the FP-Tree.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Conditional FP-Tree: Construct a conditional FP-Tree from the conditional pattern base and recursively mine frequent item sets.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Steps in FP-Growth Algorithm: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Build FP-Tree: Construct the FP-Tree by inserting transactions and counting support for each item.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Header Table: Build a header table with links to the first occurrences of items in the FP-Tree.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Mine FP-Tree: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Identify frequent single items by their support.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Construct conditional pattern bases and conditional FP-Trees recursively.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Combine frequent item sets from conditional FP-Trees to find all frequent item sets.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line="240" w:lineRule="auto"/>
        <w:rPr>
          <w:color w:val="000000"/>
          <w:sz w:val="22"/>
          <w:szCs w:val="22"/>
        </w:rPr>
      </w:pPr>
      <w:bookmarkStart w:colFirst="0" w:colLast="0" w:name="_3qfe1vxmztxv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Given a transactional database: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 the FP-Growth algorithm to find all frequent itemsets with a specified minimum support threshold.</w:t>
        <w:br w:type="textWrapping"/>
        <w:br w:type="textWrapping"/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defaultdict, namedtuple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FPNode: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.item = item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.count = count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.parent = parent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.children = {}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.link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.count +=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build_fp_tree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min_support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item_counts = defaultdict(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transaction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transactions: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transaction: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item_counts[item] +=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item_counts = {item: count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item, 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item_counts.items()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count &gt;= min_support}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item_counts: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header_table = {item: [count,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item, 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item_counts.items()}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root = FPNode(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transaction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transactions: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sorted_items = [item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transaction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item_counts]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sorted_items.sort(key=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x: item_counts[x], reverse=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current_node = root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sorted_items: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current_node.children: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current_node.children[item].increment(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new_node = FPNode(item,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current_node)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current_node.children[item] = new_node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header_table[item][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    header_table[item][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 = new_node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    link_node = header_table[item][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link_node.link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        link_node = link_node.link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    link_node.link = new_node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current_node = current_node.children[item]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root, header_table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find_prefix_paths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base_item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cond_pats = []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prefix_path = []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parent = node.parent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parent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parent.item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prefix_path.append(parent.item)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parent = parent.parent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prefix_path.reverse()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prefix_path: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(node.count):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    cond_pats.append(prefix_path)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node = node.link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cond_pats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mine_fp_tree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header_table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min_support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sorted_items =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(header_table.items(), key=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x: x[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item, (support, node)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sorted_items: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new_freq_set = prefix.copy()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new_freq_set.add(item)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frequent_itemsets.append((new_freq_set, support))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cond_pats = find_prefix_paths(item, node)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cond_tree, cond_header = build_fp_tree(cond_pats, min_support)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cond_header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    mine_fp_tree(cond_header, min_support, new_freq_set, frequent_itemsets)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fp_growth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min_support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root, header_table = build_fp_tree(transactions, min_support)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frequent_itemsets = []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header_table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    mine_fp_tree(header_table, min_support,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(), frequent_itemsets)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frequent_itemsets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transactions = [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"bread"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"nuts"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"bread"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"nuts"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"bread"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"bread"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"bread"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"nuts"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"bread"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</w:t>
        <w:br w:type="textWrapping"/>
        <w:t xml:space="preserve">min_support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frequent_itemsets = fp_growth(transactions, min_support)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"Frequent Itemsets with Support Counts:"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itemset, support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frequent_itemsets: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5.71428571428567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{itemset}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{support}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 of all frequent itemsets along with their support counts.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Frequent Itemsets with Support Counts: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{'nuts'} : 3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{'milk', 'nuts'} : 2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{'bread', 'milk', 'nuts'} : 2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{'bread', 'nuts'} : 3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{'apple'} : 4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{'bread', 'apple'} : 3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{'milk', 'apple'} : 3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{'milk', 'bread', 'apple'} : 2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{'milk'} : 5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{'bread', 'milk'} : 4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{'bread'} : 6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line="240" w:lineRule="auto"/>
        <w:rPr>
          <w:color w:val="000000"/>
          <w:sz w:val="22"/>
          <w:szCs w:val="22"/>
        </w:rPr>
      </w:pPr>
      <w:bookmarkStart w:colFirst="0" w:colLast="0" w:name="_uxv32jjfog5e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Explain how FP-Growth manages and mines item sets of varying lengths in transactional databases.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Compact Representation with FP-Tree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Instead of scanning the database repeatedly (like Apriori), FP-Growth compresses the data into a Frequent Pattern Tree (FP-Tree).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tree structure groups common prefixes of transactions, allowing efficient storage of transactions with different itemset lengths.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Recursive Mining Using Conditional FP-Trees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FP-Growth does not generate candidate itemsets explicitly.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frequent item, it builds a Conditional Pattern Base (sub-transactions leading to that item).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this, it constructs a Conditional FP-Tree and recursively mines frequent itemsets of increasing length.</w:t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Handling Itemsets of Varying Lengths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algorithm starts with single items (length-1 itemsets).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then recursively extends them into larger itemsets (length-2, length-3, etc.) by combining items from conditional trees.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process continues until no more frequent patterns can be formed, thus automatically handling itemsets of all lengths.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Efficiency in Mining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 the FP-Tree shares overlapping parts of transactions, longer itemsets are mined without scanning the whole database again.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makes FP-Growth highly efficient for large transactional datasets compared to Apriori.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C6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080" w:top="1440" w:left="1440" w:right="1440" w:header="70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/>
      <w:drawing>
        <wp:inline distB="0" distT="0" distL="0" distR="0">
          <wp:extent cx="5130800" cy="5969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30800" cy="596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/>
      <w:drawing>
        <wp:inline distB="114300" distT="114300" distL="114300" distR="114300">
          <wp:extent cx="5731200" cy="6604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Company">
    <vt:lpwstr>Vidyavardhini’s College of Engineering &amp; Technology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  <property fmtid="{D5CDD505-2E9C-101B-9397-08002B2CF9AE}" pid="9" name="KSOProductBuildVer">
    <vt:lpwstr>1033-12.2.0.18165</vt:lpwstr>
  </property>
  <property fmtid="{D5CDD505-2E9C-101B-9397-08002B2CF9AE}" pid="10" name="ICV">
    <vt:lpwstr>883A4B812EC948CCAFCB4EDAC5F7484C_12</vt:lpwstr>
  </property>
</Properties>
</file>